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AA" w:rsidRPr="00316FFE" w:rsidRDefault="00AB10AA" w:rsidP="00AB10AA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center"/>
        <w:rPr>
          <w:rFonts w:ascii="方正小标宋简体" w:eastAsia="方正小标宋简体" w:hAnsi="微软雅黑"/>
          <w:color w:val="333333"/>
          <w:sz w:val="40"/>
          <w:szCs w:val="44"/>
        </w:rPr>
      </w:pPr>
      <w:r w:rsidRPr="00316FFE">
        <w:rPr>
          <w:rFonts w:ascii="方正小标宋简体" w:eastAsia="方正小标宋简体" w:hAnsi="微软雅黑" w:hint="eastAsia"/>
          <w:color w:val="333333"/>
          <w:sz w:val="40"/>
          <w:szCs w:val="44"/>
        </w:rPr>
        <w:t>第三批浙江省临床医学研究中心</w:t>
      </w:r>
      <w:r>
        <w:rPr>
          <w:rFonts w:ascii="方正小标宋简体" w:eastAsia="方正小标宋简体" w:hAnsi="微软雅黑" w:hint="eastAsia"/>
          <w:color w:val="333333"/>
          <w:sz w:val="40"/>
          <w:szCs w:val="44"/>
        </w:rPr>
        <w:t>拟</w:t>
      </w:r>
      <w:r w:rsidRPr="00316FFE">
        <w:rPr>
          <w:rFonts w:ascii="方正小标宋简体" w:eastAsia="方正小标宋简体" w:hAnsi="微软雅黑" w:hint="eastAsia"/>
          <w:color w:val="333333"/>
          <w:sz w:val="40"/>
          <w:szCs w:val="44"/>
        </w:rPr>
        <w:t>建设名单</w:t>
      </w:r>
    </w:p>
    <w:p w:rsidR="00AB10AA" w:rsidRPr="00410D90" w:rsidRDefault="00AB10AA" w:rsidP="00AB10AA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黑体" w:eastAsia="黑体" w:hAnsi="黑体"/>
          <w:color w:val="333333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62"/>
        <w:gridCol w:w="5255"/>
        <w:gridCol w:w="4820"/>
        <w:gridCol w:w="2268"/>
      </w:tblGrid>
      <w:tr w:rsidR="00AB10AA" w:rsidRPr="00410D90" w:rsidTr="00AA4B58">
        <w:trPr>
          <w:trHeight w:val="512"/>
          <w:jc w:val="center"/>
        </w:trPr>
        <w:tc>
          <w:tcPr>
            <w:tcW w:w="862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410D9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255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410D9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中心名称</w:t>
            </w:r>
          </w:p>
        </w:tc>
        <w:tc>
          <w:tcPr>
            <w:tcW w:w="4820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410D9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2268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中心</w:t>
            </w:r>
            <w:r w:rsidRPr="00410D90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负责人</w:t>
            </w:r>
          </w:p>
        </w:tc>
      </w:tr>
      <w:tr w:rsidR="00AB10AA" w:rsidRPr="00410D90" w:rsidTr="00AA4B58">
        <w:trPr>
          <w:trHeight w:val="643"/>
          <w:jc w:val="center"/>
        </w:trPr>
        <w:tc>
          <w:tcPr>
            <w:tcW w:w="862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dark1"/>
                <w:kern w:val="24"/>
                <w:sz w:val="24"/>
                <w:szCs w:val="24"/>
              </w:rPr>
              <w:t>1</w:t>
            </w:r>
          </w:p>
        </w:tc>
        <w:tc>
          <w:tcPr>
            <w:tcW w:w="5255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浙江省肾脏与泌尿系统疾病临床医学研究中心</w:t>
            </w:r>
          </w:p>
        </w:tc>
        <w:tc>
          <w:tcPr>
            <w:tcW w:w="4820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浙江大学医学院附属第一医院</w:t>
            </w:r>
          </w:p>
        </w:tc>
        <w:tc>
          <w:tcPr>
            <w:tcW w:w="2268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text1"/>
                <w:spacing w:val="-10"/>
                <w:kern w:val="24"/>
                <w:sz w:val="24"/>
                <w:szCs w:val="24"/>
              </w:rPr>
              <w:t>陈江华</w:t>
            </w:r>
          </w:p>
        </w:tc>
      </w:tr>
      <w:tr w:rsidR="00AB10AA" w:rsidRPr="00410D90" w:rsidTr="00AA4B58">
        <w:trPr>
          <w:trHeight w:val="664"/>
          <w:jc w:val="center"/>
        </w:trPr>
        <w:tc>
          <w:tcPr>
            <w:tcW w:w="862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  <w:tc>
          <w:tcPr>
            <w:tcW w:w="5255" w:type="dxa"/>
            <w:vAlign w:val="center"/>
          </w:tcPr>
          <w:p w:rsidR="00AB10AA" w:rsidRPr="00410D90" w:rsidRDefault="00AB10AA" w:rsidP="00AA4B58">
            <w:pPr>
              <w:widowControl/>
              <w:ind w:firstLine="14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浙江省血液病临床医学研究中心</w:t>
            </w:r>
          </w:p>
        </w:tc>
        <w:tc>
          <w:tcPr>
            <w:tcW w:w="4820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浙江大学医学院附属第一医院</w:t>
            </w:r>
          </w:p>
        </w:tc>
        <w:tc>
          <w:tcPr>
            <w:tcW w:w="2268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text1"/>
                <w:kern w:val="24"/>
                <w:sz w:val="24"/>
                <w:szCs w:val="24"/>
              </w:rPr>
              <w:t>金  洁</w:t>
            </w:r>
          </w:p>
        </w:tc>
      </w:tr>
      <w:tr w:rsidR="00AB10AA" w:rsidRPr="00410D90" w:rsidTr="00AA4B58">
        <w:trPr>
          <w:trHeight w:val="643"/>
          <w:jc w:val="center"/>
        </w:trPr>
        <w:tc>
          <w:tcPr>
            <w:tcW w:w="862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dark1"/>
                <w:kern w:val="24"/>
                <w:sz w:val="24"/>
                <w:szCs w:val="24"/>
              </w:rPr>
              <w:t>3</w:t>
            </w:r>
          </w:p>
        </w:tc>
        <w:tc>
          <w:tcPr>
            <w:tcW w:w="5255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浙江省运动系统疾病临床医学研究中心</w:t>
            </w:r>
          </w:p>
        </w:tc>
        <w:tc>
          <w:tcPr>
            <w:tcW w:w="4820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浙江大学医</w:t>
            </w:r>
            <w:r w:rsidR="00FD3BDA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学</w:t>
            </w: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院附属第二医院</w:t>
            </w:r>
          </w:p>
        </w:tc>
        <w:tc>
          <w:tcPr>
            <w:tcW w:w="2268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text1"/>
                <w:kern w:val="24"/>
                <w:sz w:val="24"/>
                <w:szCs w:val="24"/>
              </w:rPr>
              <w:t>叶招明</w:t>
            </w:r>
          </w:p>
        </w:tc>
      </w:tr>
      <w:tr w:rsidR="00AB10AA" w:rsidRPr="00410D90" w:rsidTr="00AA4B58">
        <w:trPr>
          <w:trHeight w:val="643"/>
          <w:jc w:val="center"/>
        </w:trPr>
        <w:tc>
          <w:tcPr>
            <w:tcW w:w="862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dark1"/>
                <w:kern w:val="24"/>
                <w:sz w:val="24"/>
                <w:szCs w:val="24"/>
              </w:rPr>
              <w:t>4</w:t>
            </w:r>
          </w:p>
        </w:tc>
        <w:tc>
          <w:tcPr>
            <w:tcW w:w="5255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浙江省急危重症临床医学研究中心</w:t>
            </w:r>
          </w:p>
        </w:tc>
        <w:tc>
          <w:tcPr>
            <w:tcW w:w="4820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浙江大学医</w:t>
            </w:r>
            <w:r w:rsidR="00FD3BDA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学</w:t>
            </w: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院附属第二医院</w:t>
            </w:r>
          </w:p>
        </w:tc>
        <w:tc>
          <w:tcPr>
            <w:tcW w:w="2268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text1"/>
                <w:kern w:val="24"/>
                <w:sz w:val="24"/>
                <w:szCs w:val="24"/>
              </w:rPr>
              <w:t>张  茂</w:t>
            </w:r>
          </w:p>
        </w:tc>
      </w:tr>
      <w:tr w:rsidR="00AB10AA" w:rsidRPr="00410D90" w:rsidTr="00AA4B58">
        <w:trPr>
          <w:trHeight w:val="643"/>
          <w:jc w:val="center"/>
        </w:trPr>
        <w:tc>
          <w:tcPr>
            <w:tcW w:w="862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dark1"/>
                <w:kern w:val="24"/>
                <w:sz w:val="24"/>
                <w:szCs w:val="24"/>
              </w:rPr>
              <w:t>5</w:t>
            </w:r>
          </w:p>
        </w:tc>
        <w:tc>
          <w:tcPr>
            <w:tcW w:w="5255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浙江省重症医学临床医学研究中心</w:t>
            </w:r>
          </w:p>
        </w:tc>
        <w:tc>
          <w:tcPr>
            <w:tcW w:w="4820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浙江医院</w:t>
            </w:r>
          </w:p>
        </w:tc>
        <w:tc>
          <w:tcPr>
            <w:tcW w:w="2268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text1"/>
                <w:spacing w:val="-10"/>
                <w:kern w:val="24"/>
                <w:sz w:val="24"/>
                <w:szCs w:val="24"/>
              </w:rPr>
              <w:t>严  静</w:t>
            </w:r>
          </w:p>
        </w:tc>
      </w:tr>
      <w:tr w:rsidR="00AB10AA" w:rsidRPr="00410D90" w:rsidTr="00AA4B58">
        <w:trPr>
          <w:trHeight w:val="643"/>
          <w:jc w:val="center"/>
        </w:trPr>
        <w:tc>
          <w:tcPr>
            <w:tcW w:w="862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dark1"/>
                <w:kern w:val="24"/>
                <w:sz w:val="24"/>
                <w:szCs w:val="24"/>
              </w:rPr>
              <w:t>6</w:t>
            </w:r>
          </w:p>
        </w:tc>
        <w:tc>
          <w:tcPr>
            <w:tcW w:w="5255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浙江省神经系统疾病临床医学研究中心</w:t>
            </w:r>
          </w:p>
        </w:tc>
        <w:tc>
          <w:tcPr>
            <w:tcW w:w="4820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浙江大学医</w:t>
            </w:r>
            <w:r w:rsidR="00FD3BDA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学</w:t>
            </w: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院附属第二医院</w:t>
            </w:r>
          </w:p>
        </w:tc>
        <w:tc>
          <w:tcPr>
            <w:tcW w:w="2268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text1"/>
                <w:spacing w:val="-10"/>
                <w:kern w:val="24"/>
                <w:sz w:val="24"/>
                <w:szCs w:val="24"/>
              </w:rPr>
              <w:t>张建民</w:t>
            </w:r>
          </w:p>
        </w:tc>
      </w:tr>
      <w:tr w:rsidR="00AB10AA" w:rsidRPr="00410D90" w:rsidTr="00AA4B58">
        <w:trPr>
          <w:trHeight w:val="664"/>
          <w:jc w:val="center"/>
        </w:trPr>
        <w:tc>
          <w:tcPr>
            <w:tcW w:w="862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dark1"/>
                <w:kern w:val="24"/>
                <w:sz w:val="24"/>
                <w:szCs w:val="24"/>
              </w:rPr>
              <w:t>7</w:t>
            </w:r>
          </w:p>
        </w:tc>
        <w:tc>
          <w:tcPr>
            <w:tcW w:w="5255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浙江省眼部疾病临床医学研究中心</w:t>
            </w:r>
          </w:p>
        </w:tc>
        <w:tc>
          <w:tcPr>
            <w:tcW w:w="4820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浙江大学医</w:t>
            </w:r>
            <w:r w:rsidR="00FD3BDA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学</w:t>
            </w:r>
            <w:bookmarkStart w:id="0" w:name="_GoBack"/>
            <w:bookmarkEnd w:id="0"/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院附属第二医院</w:t>
            </w:r>
          </w:p>
        </w:tc>
        <w:tc>
          <w:tcPr>
            <w:tcW w:w="2268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text1"/>
                <w:spacing w:val="-10"/>
                <w:kern w:val="24"/>
                <w:sz w:val="24"/>
                <w:szCs w:val="24"/>
              </w:rPr>
              <w:t xml:space="preserve">叶  </w:t>
            </w:r>
            <w:proofErr w:type="gramStart"/>
            <w:r w:rsidRPr="00410D90">
              <w:rPr>
                <w:rFonts w:ascii="仿宋_GB2312" w:eastAsia="仿宋_GB2312" w:hAnsi="微软雅黑" w:cs="Arial" w:hint="eastAsia"/>
                <w:color w:val="000000" w:themeColor="text1"/>
                <w:spacing w:val="-10"/>
                <w:kern w:val="24"/>
                <w:sz w:val="24"/>
                <w:szCs w:val="24"/>
              </w:rPr>
              <w:t>娟</w:t>
            </w:r>
            <w:proofErr w:type="gramEnd"/>
          </w:p>
        </w:tc>
      </w:tr>
      <w:tr w:rsidR="00AB10AA" w:rsidRPr="00410D90" w:rsidTr="00AA4B58">
        <w:trPr>
          <w:trHeight w:val="643"/>
          <w:jc w:val="center"/>
        </w:trPr>
        <w:tc>
          <w:tcPr>
            <w:tcW w:w="862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dark1"/>
                <w:kern w:val="24"/>
                <w:sz w:val="24"/>
                <w:szCs w:val="24"/>
              </w:rPr>
              <w:t>8</w:t>
            </w:r>
          </w:p>
        </w:tc>
        <w:tc>
          <w:tcPr>
            <w:tcW w:w="5255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浙江省肢体功能障碍康复临床医学研究中心</w:t>
            </w:r>
          </w:p>
        </w:tc>
        <w:tc>
          <w:tcPr>
            <w:tcW w:w="4820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嘉兴市第二医院</w:t>
            </w:r>
          </w:p>
        </w:tc>
        <w:tc>
          <w:tcPr>
            <w:tcW w:w="2268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410D90">
              <w:rPr>
                <w:rFonts w:ascii="仿宋_GB2312" w:eastAsia="仿宋_GB2312" w:hAnsi="微软雅黑" w:cs="Arial" w:hint="eastAsia"/>
                <w:color w:val="000000" w:themeColor="text1"/>
                <w:spacing w:val="-10"/>
                <w:kern w:val="24"/>
                <w:sz w:val="24"/>
                <w:szCs w:val="24"/>
              </w:rPr>
              <w:t>顾旭东</w:t>
            </w:r>
            <w:proofErr w:type="gramEnd"/>
          </w:p>
        </w:tc>
      </w:tr>
      <w:tr w:rsidR="00AB10AA" w:rsidRPr="00410D90" w:rsidTr="00AA4B58">
        <w:trPr>
          <w:trHeight w:val="643"/>
          <w:jc w:val="center"/>
        </w:trPr>
        <w:tc>
          <w:tcPr>
            <w:tcW w:w="862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cs="Arial" w:hint="eastAsia"/>
                <w:color w:val="000000" w:themeColor="dark1"/>
                <w:kern w:val="24"/>
                <w:sz w:val="24"/>
                <w:szCs w:val="24"/>
              </w:rPr>
              <w:t>9</w:t>
            </w:r>
          </w:p>
        </w:tc>
        <w:tc>
          <w:tcPr>
            <w:tcW w:w="5255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浙江省口腔疾病临床医学研究中心</w:t>
            </w:r>
          </w:p>
        </w:tc>
        <w:tc>
          <w:tcPr>
            <w:tcW w:w="4820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410D90">
              <w:rPr>
                <w:rFonts w:ascii="仿宋_GB2312" w:eastAsia="仿宋_GB2312" w:hAnsi="微软雅黑" w:hint="eastAsia"/>
                <w:color w:val="000000" w:themeColor="text1"/>
                <w:spacing w:val="-10"/>
                <w:kern w:val="24"/>
                <w:sz w:val="24"/>
                <w:szCs w:val="24"/>
              </w:rPr>
              <w:t>浙江大学医学院附属口腔医院</w:t>
            </w:r>
          </w:p>
        </w:tc>
        <w:tc>
          <w:tcPr>
            <w:tcW w:w="2268" w:type="dxa"/>
            <w:vAlign w:val="center"/>
          </w:tcPr>
          <w:p w:rsidR="00AB10AA" w:rsidRPr="00410D90" w:rsidRDefault="00AB10AA" w:rsidP="00AA4B5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proofErr w:type="gramStart"/>
            <w:r w:rsidRPr="00410D90">
              <w:rPr>
                <w:rFonts w:ascii="仿宋_GB2312" w:eastAsia="仿宋_GB2312" w:hAnsi="微软雅黑" w:cs="Arial" w:hint="eastAsia"/>
                <w:color w:val="000000" w:themeColor="text1"/>
                <w:spacing w:val="-10"/>
                <w:kern w:val="24"/>
                <w:sz w:val="24"/>
                <w:szCs w:val="24"/>
              </w:rPr>
              <w:t>陈谦明</w:t>
            </w:r>
            <w:proofErr w:type="gramEnd"/>
          </w:p>
        </w:tc>
      </w:tr>
    </w:tbl>
    <w:p w:rsidR="00147686" w:rsidRDefault="00147686"/>
    <w:sectPr w:rsidR="00147686" w:rsidSect="00410D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AA"/>
    <w:rsid w:val="00147686"/>
    <w:rsid w:val="00547336"/>
    <w:rsid w:val="00AB10AA"/>
    <w:rsid w:val="00FD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0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AB1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0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AB1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温向明</cp:lastModifiedBy>
  <cp:revision>3</cp:revision>
  <dcterms:created xsi:type="dcterms:W3CDTF">2020-11-17T03:37:00Z</dcterms:created>
  <dcterms:modified xsi:type="dcterms:W3CDTF">2020-11-24T06:22:00Z</dcterms:modified>
</cp:coreProperties>
</file>