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EBC" w:rsidRPr="00424F0F" w:rsidRDefault="00302F0A">
      <w:pPr>
        <w:spacing w:line="400" w:lineRule="exact"/>
      </w:pPr>
      <w:r w:rsidRPr="00424F0F">
        <w:rPr>
          <w:rFonts w:ascii="黑体" w:eastAsia="黑体" w:hAnsi="黑体"/>
          <w:color w:val="000000"/>
          <w:sz w:val="32"/>
          <w:szCs w:val="32"/>
        </w:rPr>
        <w:t>附件</w:t>
      </w:r>
    </w:p>
    <w:p w:rsidR="00022EBC" w:rsidRPr="00424F0F" w:rsidRDefault="00302F0A">
      <w:pPr>
        <w:overflowPunct w:val="0"/>
        <w:spacing w:line="600" w:lineRule="exact"/>
        <w:jc w:val="center"/>
        <w:outlineLvl w:val="0"/>
        <w:rPr>
          <w:rFonts w:ascii="方正小标宋简体" w:eastAsia="方正小标宋简体"/>
          <w:color w:val="000000"/>
          <w:sz w:val="44"/>
          <w:szCs w:val="44"/>
        </w:rPr>
      </w:pPr>
      <w:r w:rsidRPr="00424F0F">
        <w:rPr>
          <w:rFonts w:ascii="方正小标宋简体" w:eastAsia="方正小标宋简体" w:hint="eastAsia"/>
          <w:color w:val="000000"/>
          <w:sz w:val="44"/>
          <w:szCs w:val="44"/>
        </w:rPr>
        <w:t>2023年度“尖兵”“领雁”研发攻关计划第二批项目榜单</w:t>
      </w:r>
    </w:p>
    <w:p w:rsidR="00022EBC" w:rsidRPr="00424F0F" w:rsidRDefault="00302F0A">
      <w:pPr>
        <w:overflowPunct w:val="0"/>
        <w:jc w:val="left"/>
        <w:rPr>
          <w:rFonts w:eastAsia="黑体"/>
          <w:color w:val="000000"/>
          <w:sz w:val="24"/>
        </w:rPr>
      </w:pPr>
      <w:r w:rsidRPr="00424F0F">
        <w:rPr>
          <w:rFonts w:eastAsia="黑体"/>
          <w:color w:val="000000"/>
          <w:sz w:val="24"/>
        </w:rPr>
        <w:t xml:space="preserve"> </w:t>
      </w:r>
    </w:p>
    <w:p w:rsidR="00022EBC" w:rsidRPr="00424F0F" w:rsidRDefault="00302F0A">
      <w:pPr>
        <w:overflowPunct w:val="0"/>
        <w:jc w:val="left"/>
        <w:rPr>
          <w:color w:val="000000"/>
          <w:szCs w:val="21"/>
        </w:rPr>
      </w:pPr>
      <w:r w:rsidRPr="00424F0F">
        <w:rPr>
          <w:rFonts w:ascii="黑体" w:eastAsia="黑体" w:hAnsi="黑体"/>
          <w:b/>
          <w:bCs/>
          <w:color w:val="000000"/>
          <w:sz w:val="24"/>
        </w:rPr>
        <w:t>注：标</w:t>
      </w:r>
      <w:r w:rsidRPr="00424F0F">
        <w:rPr>
          <w:rFonts w:eastAsia="黑体"/>
          <w:b/>
          <w:bCs/>
          <w:color w:val="000000"/>
          <w:sz w:val="24"/>
        </w:rPr>
        <w:t>*</w:t>
      </w:r>
      <w:r w:rsidRPr="00424F0F">
        <w:rPr>
          <w:rFonts w:ascii="黑体" w:eastAsia="黑体" w:hAnsi="黑体"/>
          <w:b/>
          <w:bCs/>
          <w:color w:val="000000"/>
          <w:sz w:val="24"/>
        </w:rPr>
        <w:t>榜单要求揭榜项目绩效目标全覆盖</w:t>
      </w:r>
    </w:p>
    <w:tbl>
      <w:tblPr>
        <w:tblW w:w="14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1199"/>
        <w:gridCol w:w="3544"/>
        <w:gridCol w:w="3579"/>
        <w:gridCol w:w="1077"/>
        <w:gridCol w:w="1297"/>
        <w:gridCol w:w="1494"/>
        <w:gridCol w:w="1395"/>
      </w:tblGrid>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b/>
                <w:bCs/>
                <w:kern w:val="0"/>
                <w:szCs w:val="21"/>
              </w:rPr>
            </w:pPr>
            <w:bookmarkStart w:id="0" w:name="RANGE!A1"/>
            <w:r w:rsidRPr="00424F0F">
              <w:rPr>
                <w:rFonts w:ascii="宋体" w:hAnsi="宋体" w:hint="eastAsia"/>
                <w:b/>
                <w:bCs/>
                <w:kern w:val="0"/>
              </w:rPr>
              <w:t>序号</w:t>
            </w:r>
            <w:bookmarkEnd w:id="0"/>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b/>
                <w:bCs/>
                <w:kern w:val="0"/>
                <w:szCs w:val="21"/>
              </w:rPr>
            </w:pPr>
            <w:r w:rsidRPr="00424F0F">
              <w:rPr>
                <w:rFonts w:ascii="宋体" w:hAnsi="宋体" w:hint="eastAsia"/>
                <w:b/>
                <w:bCs/>
                <w:kern w:val="0"/>
              </w:rPr>
              <w:t>专项</w:t>
            </w:r>
          </w:p>
        </w:tc>
        <w:tc>
          <w:tcPr>
            <w:tcW w:w="3544" w:type="dxa"/>
            <w:tcBorders>
              <w:top w:val="single" w:sz="4" w:space="0" w:color="auto"/>
              <w:left w:val="nil"/>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b/>
                <w:bCs/>
                <w:kern w:val="0"/>
                <w:szCs w:val="21"/>
              </w:rPr>
            </w:pPr>
            <w:r w:rsidRPr="00424F0F">
              <w:rPr>
                <w:rFonts w:ascii="宋体" w:hAnsi="宋体" w:hint="eastAsia"/>
                <w:b/>
                <w:bCs/>
                <w:kern w:val="0"/>
              </w:rPr>
              <w:t>专题</w:t>
            </w:r>
          </w:p>
        </w:tc>
        <w:tc>
          <w:tcPr>
            <w:tcW w:w="3579" w:type="dxa"/>
            <w:tcBorders>
              <w:top w:val="single" w:sz="4" w:space="0" w:color="auto"/>
              <w:left w:val="nil"/>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b/>
                <w:bCs/>
                <w:kern w:val="0"/>
                <w:szCs w:val="21"/>
              </w:rPr>
            </w:pPr>
            <w:r w:rsidRPr="00424F0F">
              <w:rPr>
                <w:rFonts w:ascii="宋体" w:hAnsi="宋体" w:hint="eastAsia"/>
                <w:b/>
                <w:bCs/>
                <w:kern w:val="0"/>
              </w:rPr>
              <w:t>榜单名称</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b/>
                <w:bCs/>
                <w:kern w:val="0"/>
                <w:szCs w:val="21"/>
              </w:rPr>
            </w:pPr>
            <w:r w:rsidRPr="00424F0F">
              <w:rPr>
                <w:rFonts w:ascii="宋体" w:hAnsi="宋体" w:hint="eastAsia"/>
                <w:b/>
                <w:bCs/>
                <w:kern w:val="0"/>
              </w:rPr>
              <w:t>榜单类别</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b/>
                <w:bCs/>
                <w:kern w:val="0"/>
                <w:szCs w:val="21"/>
              </w:rPr>
            </w:pPr>
            <w:r w:rsidRPr="00424F0F">
              <w:rPr>
                <w:rFonts w:ascii="宋体" w:hAnsi="宋体" w:hint="eastAsia"/>
                <w:b/>
                <w:bCs/>
                <w:kern w:val="0"/>
              </w:rPr>
              <w:t>攻关时限</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b/>
                <w:bCs/>
                <w:kern w:val="0"/>
                <w:szCs w:val="21"/>
              </w:rPr>
            </w:pPr>
            <w:r w:rsidRPr="00424F0F">
              <w:rPr>
                <w:rFonts w:ascii="宋体" w:hAnsi="宋体" w:hint="eastAsia"/>
                <w:b/>
                <w:bCs/>
                <w:kern w:val="0"/>
              </w:rPr>
              <w:t>建议财政补助</w:t>
            </w:r>
          </w:p>
          <w:p w:rsidR="00022EBC" w:rsidRPr="00424F0F" w:rsidRDefault="00302F0A">
            <w:pPr>
              <w:widowControl/>
              <w:spacing w:line="280" w:lineRule="exact"/>
              <w:jc w:val="center"/>
              <w:rPr>
                <w:rFonts w:ascii="宋体" w:hAnsi="宋体"/>
                <w:b/>
                <w:bCs/>
                <w:kern w:val="0"/>
                <w:szCs w:val="21"/>
              </w:rPr>
            </w:pPr>
            <w:r w:rsidRPr="00424F0F">
              <w:rPr>
                <w:rFonts w:ascii="宋体" w:hAnsi="宋体" w:hint="eastAsia"/>
                <w:b/>
                <w:bCs/>
                <w:kern w:val="0"/>
              </w:rPr>
              <w:t>（万元以内）</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b/>
                <w:bCs/>
                <w:kern w:val="0"/>
                <w:szCs w:val="21"/>
              </w:rPr>
            </w:pPr>
            <w:r w:rsidRPr="00424F0F">
              <w:rPr>
                <w:rFonts w:ascii="宋体" w:hAnsi="宋体" w:hint="eastAsia"/>
                <w:b/>
                <w:bCs/>
                <w:kern w:val="0"/>
              </w:rPr>
              <w:t>组织方式</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kern w:val="0"/>
              </w:rPr>
              <w:t>1</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微电子与光电子-设计和IP/EDA</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*集成电路设计工艺协同优化国产化软件/流程开发与验证</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1000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kern w:val="0"/>
              </w:rPr>
              <w:t>2</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微电子与光电子-设计和IP/EDA</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*面向SOC应用的嵌入式阻变存储器关键技术研发及产业应用</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800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kern w:val="0"/>
              </w:rPr>
              <w:t>3</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微电子与光电子-设计和IP/EDA</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*多通道高精度模数转换器芯片研究</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kern w:val="0"/>
              </w:rPr>
              <w:t>4</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微电子与光电子-设计和IP/EDA</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*面向高精度激光雷达的大尺寸大转角MEMS振镜技术研发及示范</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800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kern w:val="0"/>
              </w:rPr>
              <w:t>5</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微电子与光电子-设计和IP/EDA</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*基于BCD模拟工艺平台车载同步降压电源芯片研发及应用</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kern w:val="0"/>
              </w:rPr>
              <w:t>6</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微电子与光电子-集成电路制造与封测</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*大尺寸碳化硅衬底技术</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800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kern w:val="0"/>
              </w:rPr>
              <w:t>7</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微电子与光电子-集成电路制造与封测</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*氮化镓基功率电子器件产业化技术与示范应用</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800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kern w:val="0"/>
              </w:rPr>
              <w:t>8</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微电子与光电子-集成电路制造与封测</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*三温ATC平移式集成电路测试分选装备研发及应用</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kern w:val="0"/>
              </w:rPr>
              <w:t>9</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微电子与光电子-集成电路制造与封测</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*集成电路高电压、大功率晶圆级电性能测试设备及系统</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kern w:val="0"/>
              </w:rPr>
              <w:t>10</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微电子与光电子-集成电路制造与封测</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*高密度异构系统集成高性能芯片封装技术</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kern w:val="0"/>
              </w:rPr>
              <w:t>11</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微电子与光电子-集成电路专用设备和零部件</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*高端半导体装备超洁净泵的研发与应用</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1000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kern w:val="0"/>
              </w:rPr>
              <w:lastRenderedPageBreak/>
              <w:t>12</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微电子与光电子-集成电路专用设备和零部件</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*12英寸硅片最终抛光设备的研制及应用</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kern w:val="0"/>
              </w:rPr>
              <w:t>13</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微电子与光电子-集成电路专用设备和零部件</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*面向化合物半导体的氢氦离子注入机</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kern w:val="0"/>
              </w:rPr>
              <w:t>14</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微电子与光电子-智能光电</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*面向人工智能的光子计算芯片研制</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kern w:val="0"/>
              </w:rPr>
              <w:t>1</w:t>
            </w:r>
            <w:r w:rsidRPr="00424F0F">
              <w:rPr>
                <w:rFonts w:ascii="宋体" w:hAnsi="宋体" w:hint="eastAsia"/>
                <w:kern w:val="0"/>
              </w:rPr>
              <w:t>5</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智能计算与人工智能-新一代机器学习与类脑智能计算</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AI数据库系统</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kern w:val="0"/>
              </w:rPr>
              <w:t>1</w:t>
            </w:r>
            <w:r w:rsidRPr="00424F0F">
              <w:rPr>
                <w:rFonts w:ascii="宋体" w:hAnsi="宋体" w:hint="eastAsia"/>
                <w:kern w:val="0"/>
              </w:rPr>
              <w:t>6</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智能计算与人工智能-新一代机器学习与类脑智能计算</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rsidP="00B2052B">
            <w:pPr>
              <w:overflowPunct w:val="0"/>
              <w:spacing w:line="240" w:lineRule="exact"/>
              <w:rPr>
                <w:rFonts w:ascii="宋体" w:hAnsi="宋体"/>
                <w:szCs w:val="21"/>
              </w:rPr>
            </w:pPr>
            <w:r w:rsidRPr="00424F0F">
              <w:rPr>
                <w:rFonts w:ascii="宋体" w:hAnsi="宋体" w:hint="eastAsia"/>
              </w:rPr>
              <w:t>*多模数据端</w:t>
            </w:r>
            <w:r w:rsidR="00B2052B" w:rsidRPr="00424F0F">
              <w:rPr>
                <w:rFonts w:ascii="宋体" w:hAnsi="宋体" w:hint="eastAsia"/>
              </w:rPr>
              <w:t>云</w:t>
            </w:r>
            <w:r w:rsidRPr="00424F0F">
              <w:rPr>
                <w:rFonts w:ascii="宋体" w:hAnsi="宋体" w:hint="eastAsia"/>
              </w:rPr>
              <w:t>协同感知训练系统</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1</w:t>
            </w:r>
            <w:r w:rsidRPr="00424F0F">
              <w:rPr>
                <w:rFonts w:ascii="宋体" w:hAnsi="宋体"/>
                <w:kern w:val="0"/>
              </w:rPr>
              <w:t>7</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widowControl/>
              <w:jc w:val="left"/>
              <w:rPr>
                <w:rFonts w:ascii="宋体" w:hAnsi="宋体"/>
                <w:szCs w:val="21"/>
              </w:rPr>
            </w:pPr>
            <w:r w:rsidRPr="00424F0F">
              <w:rPr>
                <w:rFonts w:ascii="宋体" w:hAnsi="宋体" w:hint="eastAsia"/>
              </w:rPr>
              <w:t>智能计算与人工智能-智能计算理论与技术、人工智能理论与方法</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*智能监管与合规风险监控一体化平台研发与应用</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2年内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kern w:val="0"/>
              </w:rPr>
              <w:t>18</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智能计算与人工智能-智能计算理论与技术、人工智能理论与方法</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*碳账户金融工程共性关键技术研究与应用示范</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800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kern w:val="0"/>
              </w:rPr>
              <w:t>19</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智能计算与人工智能-智能计算理论与技术、人工智能理论与方法</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面向技术创新云服务的新一代智能决策系统研发及应用</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2年内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kern w:val="0"/>
              </w:rPr>
              <w:t>20</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智能计算与人工智能-智能计算理论与技术、人工智能理论与方法</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*服装产业核心基础软件（CAD）研发及应用示范</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kern w:val="0"/>
              </w:rPr>
              <w:t>21</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智能计算与人工智能-人工智能软硬件系统</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*量子计算机操作系统及云服务平台</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kern w:val="0"/>
              </w:rPr>
              <w:t>22</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智能计算与人工智能-人工智能软硬件系统</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*新一代分布式数据资源体系关键技术和模型研究</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800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kern w:val="0"/>
              </w:rPr>
              <w:t>23</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智能计算与人工智能-现代服务业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*面向复杂场景的数据服务平台关键技术研究及应用</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1000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kern w:val="0"/>
              </w:rPr>
              <w:t>24</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智能计算与人工智能-现代服务业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*复杂产品全生命周期价值链协同服务关键技术与平台研发</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kern w:val="0"/>
              </w:rPr>
              <w:t>25</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智能计算与人工智能-现代服务业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*超大型企业集团数字生态与智慧供应链协同集成平台</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1000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kern w:val="0"/>
              </w:rPr>
              <w:t>26</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智能计算与人工智能-现代服务业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*全流程直播电商的关键技术研究及应用</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kern w:val="0"/>
              </w:rPr>
              <w:lastRenderedPageBreak/>
              <w:t>27</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智能计算与人工智能-现代服务业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*冷链物流端到端实时智能监管与调度关键技术及应用</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kern w:val="0"/>
              </w:rPr>
              <w:t>28</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智能计算与人工智能-现代服务业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*可编程数字人民币智能合约系统关键技术研发与应用</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kern w:val="0"/>
              </w:rPr>
              <w:t>29</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智能计算与人工智能-现代服务业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*公共服务领域智能化、情感化人机交互关键技术研究及示范应用</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kern w:val="0"/>
              </w:rPr>
              <w:t>30</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智能计算与人工智能-现代服务业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*数字音乐版权识别与监控关键技术研发及应用</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kern w:val="0"/>
              </w:rPr>
              <w:t>31</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智能计算与人工智能-现代服务业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*优秀文化沉浸式实景展演服务关键技术研究与应用</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kern w:val="0"/>
              </w:rPr>
              <w:t>32</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智能计算与人工智能-现代服务业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*超高清数字内容智能生成与版权保护关键技术研究及应用</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kern w:val="0"/>
              </w:rPr>
              <w:t>33</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智能计算与人工智能-现代服务业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*融媒体协同传播模式下内容多模态采集、智能生产和融媒体传播链研究</w:t>
            </w:r>
            <w:r w:rsidR="00317650" w:rsidRPr="00424F0F">
              <w:rPr>
                <w:rFonts w:ascii="宋体" w:hAnsi="宋体" w:hint="eastAsia"/>
              </w:rPr>
              <w:t>与</w:t>
            </w:r>
            <w:r w:rsidR="00317650" w:rsidRPr="00424F0F">
              <w:rPr>
                <w:rFonts w:ascii="宋体" w:hAnsi="宋体"/>
              </w:rPr>
              <w:t>应用</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kern w:val="0"/>
              </w:rPr>
              <w:t>34</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智能计算与人工智能-现代服务业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*全流程智能化协同演播服务平台关键技术研究及应用</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kern w:val="0"/>
              </w:rPr>
              <w:t>35</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智能计算与人工智能-现代服务业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面向制造企业的产品创意设计数据引擎与智能化技术</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2年内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kern w:val="0"/>
              </w:rPr>
              <w:t>36</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智能计算与人工智能-现代服务业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复杂产品服务关键技术及公共服务平台</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2年内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37</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智能控制与先进技术-智能装备</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高性能反应注射成型装备研发及应用</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38</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智能控制与先进技术-智能装备</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*纺织品表面质量机器视觉在线检测技术研究及装备研制</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39</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智能控制与先进技术-智能装备</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智能包装成套装备关键技术研究及产业化</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40</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智能控制与先进技术-智能装备</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*超高电压巨型水电装备关键技术研究及低气压环境的应用</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900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41</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智能控制与先进技术-智能装备</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*直流特高压智能化换流及运维成套装备研发</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42</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智能控制与先进技术-智能装备</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钢轨道岔高能束强化关键技术与装备</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800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43</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智能控制与先进技术-智能装备</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流体介质泵阀、执行器以及驱动系统等关键基础件技术研发及产业化</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lastRenderedPageBreak/>
              <w:t>44</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智能控制与先进技术-智能装备</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轴承套圈高效节能加工技术研究及应用</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26县</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45</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智能控制与先进技术-智能装备</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大功率模组器件封装测试关键技术研究及装备研制</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900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46</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智能控制与先进技术-激光制造与增材制造</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*高温服役构件的激光复合热障涂层材料关键技术研究与应用</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47</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智能控制与先进技术-激光制造与增材制造</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*多参量可调控高功率飞秒激光器</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48</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智能控制与先进技术-激光制造与增材制造</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*大能量绿光纳秒脉冲光纤激光器</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49</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智能控制与先进技术-激光制造与增材制造</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*中厚板激光-电弧复合焊接关键技术与装备</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50</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智能控制与先进技术-激光制造与增材制造</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*高通量激光纳米3D光刻系统关键技术及应用</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51</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智能控制与先进技术-激光制造与增材制造</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*纳米级高精度多材料协同3D打印装备研制与应用</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52</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智能控制与先进技术-传统制造业改造提升</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面向特色产业的关键短板装备“智能一代”技术研究及应用</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2年内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53</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智能控制与先进技术-传统制造业改造提升</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传统产业的绿色智能制造关键技术和装备研发</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2年内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54</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智能控制与先进技术-现代综合交通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*燃气轮机高温涡轮叶片研制及应用</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900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55</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智能控制与先进技术-现代综合交通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*航空发动机及燃气轮机压气机IGV执行机构及测控装置研发</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56</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智能控制与先进技术-现代综合交通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*航空发动机及燃气轮机用真空电子束焊接关键技术研究及应用</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57</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智能控制与先进技术-现代综合交通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*航空复合材料机身壁板成型关键技术研究及应用</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1000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择优委托</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58</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智能控制与先进技术-现代综合交通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超长航时氢电混合动力无人机</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lastRenderedPageBreak/>
              <w:t>59</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智能控制与先进技术-现代综合交通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城市出行方式链智能辨识与主动调控关键技术及应用</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60</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智能控制与先进技术-现代综合交通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智慧高速“交通-通信-能源”三网融合关键技术与集成示范</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61</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智能控制与先进技术-现代综合交通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高（快）速道路路空立体感知与协同管控关键技术</w:t>
            </w:r>
            <w:r w:rsidR="00317650" w:rsidRPr="00424F0F">
              <w:rPr>
                <w:rFonts w:ascii="宋体" w:hAnsi="宋体" w:hint="eastAsia"/>
              </w:rPr>
              <w:t>研究与应用</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62</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智能控制与先进技术-现代综合交通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无人物流车及小型电动车电子驻车制动系统研发及应用</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26县</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63</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智能控制与先进技术-现代综合交通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基于“车-地-环”全息感知与运行态势精准辨识的列车自主运行控制关键技术研究及应用</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64</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智能控制与先进技术-现代综合交通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轨道列车永磁驱动电机研制</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65</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智能控制与先进技术-现代综合交通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*单体超千万级自动化集装箱码头操作系统关键技术研究与示范应用</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66</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智能控制与先进技术-现代综合交通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新型沿海电动船舶关键技术研究与应用示范</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67</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精细化工与复合材料-先进化工材料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*高端香料二氢茉莉酮酸甲酯的精准合成及产业化</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800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68</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精细化工与复合材料-先进化工材料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新型功能助剂及产业化</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69</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精细化工与复合材料-先进化工材料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*高纯化学试剂的研发与产业示范</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5A2004">
            <w:pPr>
              <w:overflowPunct w:val="0"/>
              <w:spacing w:line="240" w:lineRule="exact"/>
              <w:jc w:val="center"/>
              <w:rPr>
                <w:rFonts w:ascii="宋体" w:hAnsi="宋体"/>
                <w:szCs w:val="21"/>
              </w:rPr>
            </w:pPr>
            <w:r w:rsidRPr="00424F0F">
              <w:rPr>
                <w:rFonts w:ascii="宋体" w:hAnsi="宋体"/>
              </w:rPr>
              <w:t>5</w:t>
            </w:r>
            <w:r w:rsidR="00302F0A" w:rsidRPr="00424F0F">
              <w:rPr>
                <w:rFonts w:ascii="宋体" w:hAnsi="宋体" w:hint="eastAsia"/>
              </w:rPr>
              <w:t>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70</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精细化工与复合材料-先进化工材料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*高性能催化剂及其产业化应用</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71</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精细化工与复合材料-先进化工材料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*连续化固定床反应器与应用示范</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72</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精细化工与复合材料-高性能高分子材料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*高玻璃化转变温度共聚酯的合成与产业化</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73</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精细化工与复合材料-高性能高分子材料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*高分子量聚碳酸亚丙酯关键合成技术及产业化</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74</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精细化工与复合材料-高性能高分子材料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高端有机氟、硅树脂及产业化</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lastRenderedPageBreak/>
              <w:t>75</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精细化工与复合材料-高性能高分子材料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高性能轻量化高分子材料及产业化</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76</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功能材料-先进半导体材料及量子材料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高质量6英寸砷化镓/氧化镓单晶生长关键技术研发</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77</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功能材料-先进半导体材料及量子材料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*基于电动汽车用高耐压半导体材料与器件的研发及产业化</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78</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功能材料-先进半导体材料及量子材料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*芯片制程用关键电子材料研发与产业化</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79</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功能材料-先进半导体材料及量子材料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*芯片测试用关键电子材料研发与产业化</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80</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功能材料-高端磁性材料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*基于超临界磁耦合作用调控的高温钴基永磁材料研发及产业化</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81</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功能材料-高端磁性材料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*高磁通非晶纳米晶铁基软磁合金及非平衡凝固制备技术研发及产业化</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82</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功能材料-高端磁性材料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*高性能钕铁硼磁体强韧化关键技术研发及产业化</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83</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功能材料-高端合金材料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*半导体、IC装备、核电等领域用超高纯不锈钢材料及管件研发与产业化</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84</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功能材料-高端合金材料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*高参数热端部件用特种合金管材制造工艺研发及产业化</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1000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择优委托</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85</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功能材料-高端合金材料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*特种钢瓶用高性能合金钢及应用研发</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86</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功能材料-高端合金材料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*高强度铝合金材料及结构件制备关键技术研发及产业化</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87</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功能材料-高端合金材料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*新能源专用银基触点材料关键技术研发及产业化应用</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800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88</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功能材料-高端合金材料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*高性能合金丝/线材制备关键技术及产业化</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89</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功能材料-功能与智能高分子材料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阻燃、屏蔽和耐磨等功能高分子材料</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90</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功能材料-功能与智能高分子材料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*高性能阻燃板材及其在防火门中的应用与产业化</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26县</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lastRenderedPageBreak/>
              <w:t>91</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功能材料-功能与智能高分子材料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*可植入医用高分子材料制备及示范应用</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92</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功能材料-功能与智能高分子材料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*天然生物医用材料的结构性能优化及示范应用</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93</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功能材料-新型显示材料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*融合半导体制程的微纳光学元件的研发与应用</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800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94</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功能材料-新型显示材料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*智慧城市红外光学材料研发及产业化</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95</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功能材料-新型显示材料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*高性能荧光传感材料及器件研发与应用示范</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800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96</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功能材料-新型显示材料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*高性能柔性光电薄膜材料研发及产业化</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97</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功能材料-纳米材料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*微纳功能粉体宏量制备技术研发及应用</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98</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功能材料-纳米材料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石墨烯等先进碳材料及化合物研发及应用示范</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99</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功能材料-纳米材料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*特种功能涂层材料关键技术研发及产业化</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100</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功能材料-纳米材料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探测与监测用特种功能无机材料与器件研发及产业化</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101</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功能材料-纳米材料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*节能环保无机多孔功能材料研发及产业化</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102</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新能源开发与利用-新型电池和能源材料及器件</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*柔性薄膜光伏低损耗互联技术开发及产业化应用</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1000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103</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新能源开发与利用-新型电池和能源材料及器件</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rPr>
                <w:rFonts w:ascii="宋体" w:hAnsi="宋体"/>
                <w:szCs w:val="21"/>
              </w:rPr>
            </w:pPr>
            <w:r w:rsidRPr="00424F0F">
              <w:rPr>
                <w:rFonts w:ascii="宋体" w:hAnsi="宋体" w:hint="eastAsia"/>
              </w:rPr>
              <w:t>*光伏电站智能运维关键技术研究及应用示范</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jc w:val="center"/>
              <w:rPr>
                <w:rFonts w:ascii="宋体" w:hAnsi="宋体"/>
                <w:szCs w:val="21"/>
              </w:rPr>
            </w:pPr>
            <w:r w:rsidRPr="00424F0F">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104</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新能源开发与利用-新型电池和能源材料及器件</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rPr>
                <w:rFonts w:ascii="宋体" w:hAnsi="宋体"/>
                <w:szCs w:val="21"/>
              </w:rPr>
            </w:pPr>
            <w:r w:rsidRPr="00424F0F">
              <w:rPr>
                <w:rFonts w:ascii="宋体" w:hAnsi="宋体" w:hint="eastAsia"/>
              </w:rPr>
              <w:t>*核电领域高可靠性平衡孔板流量计的研发与应用</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jc w:val="center"/>
              <w:rPr>
                <w:rFonts w:ascii="宋体" w:hAnsi="宋体"/>
                <w:szCs w:val="21"/>
              </w:rPr>
            </w:pPr>
            <w:r w:rsidRPr="00424F0F">
              <w:rPr>
                <w:rFonts w:ascii="宋体" w:hAnsi="宋体" w:hint="eastAsia"/>
              </w:rPr>
              <w:t>26县</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jc w:val="center"/>
              <w:rPr>
                <w:rFonts w:ascii="宋体" w:hAnsi="宋体"/>
                <w:szCs w:val="21"/>
              </w:rPr>
            </w:pPr>
            <w:r w:rsidRPr="00424F0F">
              <w:rPr>
                <w:rFonts w:ascii="宋体" w:hAnsi="宋体" w:hint="eastAsia"/>
              </w:rPr>
              <w:t>300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105</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新能源开发与利用-氢能与燃料电池</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rPr>
                <w:rFonts w:ascii="宋体" w:hAnsi="宋体"/>
                <w:szCs w:val="21"/>
              </w:rPr>
            </w:pPr>
            <w:r w:rsidRPr="00424F0F">
              <w:rPr>
                <w:rFonts w:ascii="宋体" w:hAnsi="宋体" w:hint="eastAsia"/>
              </w:rPr>
              <w:t>*高性能质子交换膜（PEM）水电解制氢电堆的开发及产业化示范应用</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jc w:val="center"/>
              <w:rPr>
                <w:rFonts w:ascii="宋体" w:hAnsi="宋体"/>
                <w:szCs w:val="21"/>
              </w:rPr>
            </w:pPr>
            <w:r w:rsidRPr="00424F0F">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jc w:val="center"/>
              <w:rPr>
                <w:rFonts w:ascii="宋体" w:hAnsi="宋体"/>
                <w:szCs w:val="21"/>
              </w:rPr>
            </w:pPr>
            <w:r w:rsidRPr="00424F0F">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jc w:val="center"/>
              <w:rPr>
                <w:rFonts w:ascii="宋体" w:hAnsi="宋体"/>
                <w:szCs w:val="21"/>
              </w:rPr>
            </w:pPr>
            <w:r w:rsidRPr="00424F0F">
              <w:rPr>
                <w:rFonts w:ascii="宋体" w:hAnsi="宋体" w:hint="eastAsia"/>
              </w:rPr>
              <w:t>竞争性分配</w:t>
            </w:r>
          </w:p>
        </w:tc>
      </w:tr>
      <w:tr w:rsidR="00022EBC" w:rsidRPr="00424F0F">
        <w:trPr>
          <w:cantSplit/>
          <w:trHeight w:val="466"/>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106</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新能源开发与利用-氢能与燃料电池</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rPr>
                <w:rFonts w:ascii="宋体" w:hAnsi="宋体"/>
                <w:szCs w:val="21"/>
              </w:rPr>
            </w:pPr>
            <w:r w:rsidRPr="00424F0F">
              <w:rPr>
                <w:rFonts w:ascii="宋体" w:hAnsi="宋体" w:hint="eastAsia"/>
              </w:rPr>
              <w:t>*加氢站用无缝不锈钢内胆碳纤维全缠绕高压储氢容器</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jc w:val="center"/>
              <w:rPr>
                <w:rFonts w:ascii="宋体" w:hAnsi="宋体"/>
                <w:szCs w:val="21"/>
              </w:rPr>
            </w:pPr>
            <w:r w:rsidRPr="00424F0F">
              <w:rPr>
                <w:rFonts w:ascii="宋体" w:hAnsi="宋体" w:hint="eastAsia"/>
              </w:rPr>
              <w:t>1000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lastRenderedPageBreak/>
              <w:t>107</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新能源开发与利用-氢能与燃料电池</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rPr>
                <w:rFonts w:ascii="宋体" w:hAnsi="宋体"/>
                <w:szCs w:val="21"/>
              </w:rPr>
            </w:pPr>
            <w:r w:rsidRPr="00424F0F">
              <w:rPr>
                <w:rFonts w:ascii="宋体" w:hAnsi="宋体" w:hint="eastAsia"/>
              </w:rPr>
              <w:t>*高性能输氢焊管制造关键技术研发及应用</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jc w:val="center"/>
              <w:rPr>
                <w:rFonts w:ascii="宋体" w:hAnsi="宋体"/>
                <w:szCs w:val="21"/>
              </w:rPr>
            </w:pPr>
            <w:r w:rsidRPr="00424F0F">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jc w:val="center"/>
              <w:rPr>
                <w:rFonts w:ascii="宋体" w:hAnsi="宋体"/>
                <w:szCs w:val="21"/>
              </w:rPr>
            </w:pPr>
            <w:r w:rsidRPr="00424F0F">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108</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新能源开发与利用-氢能与燃料电池</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rPr>
                <w:rFonts w:ascii="宋体" w:hAnsi="宋体"/>
                <w:szCs w:val="21"/>
              </w:rPr>
            </w:pPr>
            <w:r w:rsidRPr="00424F0F">
              <w:rPr>
                <w:rFonts w:ascii="宋体" w:hAnsi="宋体" w:hint="eastAsia"/>
              </w:rPr>
              <w:t>*掺氢天然气低NOx燃烧紧凑式冷凝锅炉</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jc w:val="center"/>
              <w:rPr>
                <w:rFonts w:ascii="宋体" w:hAnsi="宋体"/>
                <w:szCs w:val="21"/>
              </w:rPr>
            </w:pPr>
            <w:r w:rsidRPr="00424F0F">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109</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新能源开发与利用-柔性储能及驱动</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rPr>
                <w:rFonts w:ascii="宋体" w:hAnsi="宋体"/>
                <w:szCs w:val="21"/>
              </w:rPr>
            </w:pPr>
            <w:r w:rsidRPr="00424F0F">
              <w:rPr>
                <w:rFonts w:ascii="宋体" w:hAnsi="宋体" w:hint="eastAsia"/>
              </w:rPr>
              <w:t>*高比例新能源虚拟电厂云-边-端智能协同运行关键技术与装备研究</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jc w:val="center"/>
              <w:rPr>
                <w:rFonts w:ascii="宋体" w:hAnsi="宋体"/>
                <w:szCs w:val="21"/>
              </w:rPr>
            </w:pPr>
            <w:r w:rsidRPr="00424F0F">
              <w:rPr>
                <w:rFonts w:ascii="宋体" w:hAnsi="宋体" w:hint="eastAsia"/>
              </w:rPr>
              <w:t>1000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110</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新能源开发与利用-柔性储能及驱动</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rPr>
                <w:rFonts w:ascii="宋体" w:hAnsi="宋体"/>
                <w:szCs w:val="21"/>
              </w:rPr>
            </w:pPr>
            <w:r w:rsidRPr="00424F0F">
              <w:rPr>
                <w:rFonts w:ascii="宋体" w:hAnsi="宋体" w:hint="eastAsia"/>
              </w:rPr>
              <w:t>*面向高安全储能装备的水系电解液关键技术研发</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jc w:val="center"/>
              <w:rPr>
                <w:rFonts w:ascii="宋体" w:hAnsi="宋体"/>
                <w:szCs w:val="21"/>
              </w:rPr>
            </w:pPr>
            <w:r w:rsidRPr="00424F0F">
              <w:rPr>
                <w:rFonts w:ascii="宋体" w:hAnsi="宋体" w:hint="eastAsia"/>
              </w:rPr>
              <w:t>1000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111</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新能源开发与利用-柔性储能及驱动</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rPr>
                <w:rFonts w:ascii="宋体" w:hAnsi="宋体"/>
                <w:szCs w:val="21"/>
              </w:rPr>
            </w:pPr>
            <w:r w:rsidRPr="00424F0F">
              <w:rPr>
                <w:rFonts w:ascii="宋体" w:hAnsi="宋体" w:hint="eastAsia"/>
              </w:rPr>
              <w:t>*基于硅碳负极的高比能和高安全锂离子电池</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jc w:val="center"/>
              <w:rPr>
                <w:rFonts w:ascii="宋体" w:hAnsi="宋体"/>
                <w:szCs w:val="21"/>
              </w:rPr>
            </w:pPr>
            <w:r w:rsidRPr="00424F0F">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112</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jc w:val="center"/>
              <w:rPr>
                <w:rFonts w:ascii="宋体" w:hAnsi="宋体"/>
                <w:szCs w:val="21"/>
              </w:rPr>
            </w:pPr>
            <w:r w:rsidRPr="00424F0F">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新能源开发与利用-柔性储能及驱动</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rPr>
                <w:rFonts w:ascii="宋体" w:hAnsi="宋体"/>
                <w:szCs w:val="21"/>
              </w:rPr>
            </w:pPr>
            <w:r w:rsidRPr="00424F0F">
              <w:rPr>
                <w:rFonts w:ascii="宋体" w:hAnsi="宋体" w:hint="eastAsia"/>
              </w:rPr>
              <w:t>*多场景规模化熔盐储能技术的研发及工程示范</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jc w:val="center"/>
              <w:rPr>
                <w:rFonts w:ascii="宋体" w:hAnsi="宋体"/>
                <w:szCs w:val="21"/>
              </w:rPr>
            </w:pPr>
            <w:r w:rsidRPr="00424F0F">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jc w:val="center"/>
              <w:rPr>
                <w:rFonts w:ascii="宋体" w:hAnsi="宋体"/>
                <w:szCs w:val="21"/>
              </w:rPr>
            </w:pPr>
            <w:r w:rsidRPr="00424F0F">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113</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新能源开发与利用-柔性储能及驱动</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rPr>
                <w:rFonts w:ascii="宋体" w:hAnsi="宋体"/>
                <w:szCs w:val="21"/>
              </w:rPr>
            </w:pPr>
            <w:r w:rsidRPr="00424F0F">
              <w:rPr>
                <w:rFonts w:ascii="宋体" w:hAnsi="宋体"/>
              </w:rPr>
              <w:t>*</w:t>
            </w:r>
            <w:r w:rsidRPr="00424F0F">
              <w:rPr>
                <w:rFonts w:ascii="宋体" w:hAnsi="宋体" w:hint="eastAsia"/>
              </w:rPr>
              <w:t>300kW大功率组串式光伏并网逆变器</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jc w:val="center"/>
              <w:rPr>
                <w:rFonts w:ascii="宋体" w:hAnsi="宋体"/>
                <w:szCs w:val="21"/>
              </w:rPr>
            </w:pPr>
            <w:r w:rsidRPr="00424F0F">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jc w:val="center"/>
              <w:rPr>
                <w:rFonts w:ascii="宋体" w:hAnsi="宋体"/>
                <w:szCs w:val="21"/>
              </w:rPr>
            </w:pPr>
            <w:r w:rsidRPr="00424F0F">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114</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新能源开发与利用-海上风电与潮流能</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*15MW级海上风电机组集成式高功率密度轻量化传动系统研制开发</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2年内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1000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115</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新能源开发与利用-海上风电与潮流能</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spacing w:line="240" w:lineRule="exact"/>
              <w:rPr>
                <w:rFonts w:ascii="宋体" w:hAnsi="宋体"/>
                <w:szCs w:val="21"/>
              </w:rPr>
            </w:pPr>
            <w:r w:rsidRPr="00424F0F">
              <w:rPr>
                <w:rFonts w:ascii="宋体" w:hAnsi="宋体" w:hint="eastAsia"/>
              </w:rPr>
              <w:t>*海上漂浮式风机关键技术研究与应用</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1000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择优委托</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116</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双碳与环保技术-低碳零碳负碳技术</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rPr>
                <w:rFonts w:ascii="宋体" w:hAnsi="宋体"/>
                <w:szCs w:val="21"/>
              </w:rPr>
            </w:pPr>
            <w:r w:rsidRPr="00424F0F">
              <w:rPr>
                <w:rFonts w:ascii="宋体" w:hAnsi="宋体" w:hint="eastAsia"/>
              </w:rPr>
              <w:t>*高可靠性液冷剂制备关键技术及其节能应用示范</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jc w:val="center"/>
              <w:rPr>
                <w:rFonts w:ascii="宋体" w:hAnsi="宋体"/>
                <w:szCs w:val="21"/>
              </w:rPr>
            </w:pPr>
            <w:r w:rsidRPr="00424F0F">
              <w:rPr>
                <w:rFonts w:ascii="宋体" w:hAnsi="宋体" w:hint="eastAsia"/>
              </w:rPr>
              <w:t>2年内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jc w:val="center"/>
              <w:rPr>
                <w:rFonts w:ascii="宋体" w:hAnsi="宋体"/>
                <w:szCs w:val="21"/>
              </w:rPr>
            </w:pPr>
            <w:r w:rsidRPr="00424F0F">
              <w:rPr>
                <w:rFonts w:ascii="宋体" w:hAnsi="宋体" w:hint="eastAsia"/>
              </w:rPr>
              <w:t>1000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jc w:val="center"/>
              <w:rPr>
                <w:rFonts w:ascii="宋体" w:hAnsi="宋体"/>
                <w:szCs w:val="21"/>
              </w:rPr>
            </w:pPr>
            <w:r w:rsidRPr="00424F0F">
              <w:rPr>
                <w:rFonts w:ascii="宋体" w:hAnsi="宋体" w:hint="eastAsia"/>
              </w:rPr>
              <w:t>竞争性分配</w:t>
            </w:r>
          </w:p>
        </w:tc>
      </w:tr>
      <w:tr w:rsidR="00022EBC" w:rsidRPr="00424F0F">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widowControl/>
              <w:spacing w:line="280" w:lineRule="exact"/>
              <w:jc w:val="center"/>
              <w:rPr>
                <w:rFonts w:ascii="宋体" w:hAnsi="宋体"/>
                <w:kern w:val="0"/>
                <w:szCs w:val="21"/>
              </w:rPr>
            </w:pPr>
            <w:r w:rsidRPr="00424F0F">
              <w:rPr>
                <w:rFonts w:ascii="宋体" w:hAnsi="宋体" w:hint="eastAsia"/>
                <w:kern w:val="0"/>
              </w:rPr>
              <w:t>117</w:t>
            </w:r>
          </w:p>
        </w:tc>
        <w:tc>
          <w:tcPr>
            <w:tcW w:w="1199"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spacing w:line="240" w:lineRule="exact"/>
              <w:jc w:val="center"/>
              <w:rPr>
                <w:rFonts w:ascii="宋体" w:hAnsi="宋体"/>
                <w:szCs w:val="21"/>
              </w:rPr>
            </w:pPr>
            <w:r w:rsidRPr="00424F0F">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Pr="00424F0F" w:rsidRDefault="00302F0A">
            <w:pPr>
              <w:rPr>
                <w:rFonts w:ascii="宋体" w:hAnsi="宋体"/>
                <w:szCs w:val="21"/>
              </w:rPr>
            </w:pPr>
            <w:r w:rsidRPr="00424F0F">
              <w:rPr>
                <w:rFonts w:ascii="宋体" w:hAnsi="宋体" w:hint="eastAsia"/>
              </w:rPr>
              <w:t>双碳与环保技术-低碳零碳负碳技术</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Pr="00424F0F" w:rsidRDefault="00302F0A">
            <w:pPr>
              <w:overflowPunct w:val="0"/>
              <w:rPr>
                <w:rFonts w:ascii="宋体" w:hAnsi="宋体"/>
                <w:szCs w:val="21"/>
              </w:rPr>
            </w:pPr>
            <w:r w:rsidRPr="00424F0F">
              <w:rPr>
                <w:rFonts w:ascii="宋体" w:hAnsi="宋体" w:hint="eastAsia"/>
              </w:rPr>
              <w:t>*数据中心主被动复合冷却系统关建技术研究与应用</w:t>
            </w:r>
          </w:p>
        </w:tc>
        <w:tc>
          <w:tcPr>
            <w:tcW w:w="107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jc w:val="center"/>
              <w:rPr>
                <w:rFonts w:ascii="宋体" w:hAnsi="宋体"/>
                <w:szCs w:val="21"/>
              </w:rPr>
            </w:pPr>
            <w:r w:rsidRPr="00424F0F">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jc w:val="center"/>
              <w:rPr>
                <w:rFonts w:ascii="宋体" w:hAnsi="宋体"/>
                <w:szCs w:val="21"/>
              </w:rPr>
            </w:pPr>
            <w:r w:rsidRPr="00424F0F">
              <w:rPr>
                <w:rFonts w:ascii="宋体" w:hAnsi="宋体" w:hint="eastAsia"/>
              </w:rPr>
              <w:t>2年内</w:t>
            </w:r>
          </w:p>
        </w:tc>
        <w:tc>
          <w:tcPr>
            <w:tcW w:w="1494"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jc w:val="center"/>
              <w:rPr>
                <w:rFonts w:ascii="宋体" w:hAnsi="宋体"/>
                <w:szCs w:val="21"/>
              </w:rPr>
            </w:pPr>
            <w:r w:rsidRPr="00424F0F">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Pr="00424F0F" w:rsidRDefault="00302F0A">
            <w:pPr>
              <w:overflowPunct w:val="0"/>
              <w:jc w:val="center"/>
              <w:rPr>
                <w:rFonts w:ascii="宋体" w:hAnsi="宋体"/>
                <w:szCs w:val="21"/>
              </w:rPr>
            </w:pPr>
            <w:r w:rsidRPr="00424F0F">
              <w:rPr>
                <w:rFonts w:ascii="宋体" w:hAnsi="宋体" w:hint="eastAsia"/>
              </w:rPr>
              <w:t>竞争性分配</w:t>
            </w:r>
          </w:p>
        </w:tc>
      </w:tr>
    </w:tbl>
    <w:p w:rsidR="00022EBC" w:rsidRPr="00424F0F" w:rsidRDefault="00022EBC">
      <w:pPr>
        <w:pStyle w:val="11"/>
        <w:spacing w:line="520" w:lineRule="exact"/>
        <w:ind w:firstLine="640"/>
        <w:outlineLvl w:val="0"/>
        <w:rPr>
          <w:rFonts w:ascii="黑体" w:hAnsi="黑体"/>
        </w:rPr>
        <w:sectPr w:rsidR="00022EBC" w:rsidRPr="00424F0F">
          <w:footerReference w:type="even" r:id="rId8"/>
          <w:footerReference w:type="default" r:id="rId9"/>
          <w:pgSz w:w="16838" w:h="11906" w:orient="landscape"/>
          <w:pgMar w:top="1588" w:right="2098" w:bottom="1474" w:left="1440" w:header="851" w:footer="992" w:gutter="0"/>
          <w:cols w:space="720"/>
          <w:docGrid w:type="lines" w:linePitch="312"/>
        </w:sectPr>
      </w:pPr>
    </w:p>
    <w:p w:rsidR="00022EBC" w:rsidRPr="00424F0F" w:rsidRDefault="00302F0A">
      <w:pPr>
        <w:pStyle w:val="11"/>
        <w:spacing w:line="520" w:lineRule="exact"/>
        <w:ind w:firstLine="640"/>
        <w:outlineLvl w:val="0"/>
      </w:pPr>
      <w:r w:rsidRPr="00424F0F">
        <w:rPr>
          <w:rFonts w:ascii="黑体" w:hAnsi="黑体" w:hint="eastAsia"/>
        </w:rPr>
        <w:lastRenderedPageBreak/>
        <w:t>一、专项名称：互联网</w:t>
      </w:r>
      <w:r w:rsidRPr="00424F0F">
        <w:rPr>
          <w:rFonts w:hint="eastAsia"/>
        </w:rPr>
        <w:t>+</w:t>
      </w:r>
    </w:p>
    <w:p w:rsidR="00022EBC" w:rsidRPr="00424F0F" w:rsidRDefault="00302F0A">
      <w:r w:rsidRPr="00424F0F">
        <w:t xml:space="preserve"> </w:t>
      </w:r>
    </w:p>
    <w:p w:rsidR="00022EBC" w:rsidRPr="00424F0F" w:rsidRDefault="00302F0A">
      <w:pPr>
        <w:pStyle w:val="2"/>
        <w:numPr>
          <w:ilvl w:val="0"/>
          <w:numId w:val="1"/>
        </w:numPr>
        <w:spacing w:before="0" w:after="0" w:line="520" w:lineRule="exact"/>
        <w:rPr>
          <w:rFonts w:ascii="Times New Roman" w:eastAsia="楷体_GB2312" w:hAnsi="Times New Roman"/>
        </w:rPr>
      </w:pPr>
      <w:r w:rsidRPr="00424F0F">
        <w:rPr>
          <w:rFonts w:ascii="楷体_GB2312" w:eastAsia="楷体_GB2312" w:hAnsi="Times New Roman"/>
        </w:rPr>
        <w:t>专题名称：</w:t>
      </w:r>
      <w:r w:rsidRPr="00424F0F">
        <w:rPr>
          <w:rFonts w:ascii="楷体_GB2312" w:eastAsia="楷体_GB2312" w:hAnsi="Times New Roman" w:hint="eastAsia"/>
        </w:rPr>
        <w:t>微电子与光电子</w:t>
      </w:r>
      <w:r w:rsidRPr="00424F0F">
        <w:rPr>
          <w:rFonts w:ascii="Times New Roman" w:eastAsia="楷体_GB2312" w:hAnsi="Times New Roman"/>
        </w:rPr>
        <w:t>-</w:t>
      </w:r>
      <w:r w:rsidRPr="00424F0F">
        <w:rPr>
          <w:rFonts w:ascii="楷体_GB2312" w:eastAsia="楷体_GB2312" w:hAnsi="Times New Roman" w:hint="eastAsia"/>
        </w:rPr>
        <w:t>设计和</w:t>
      </w:r>
      <w:r w:rsidRPr="00424F0F">
        <w:rPr>
          <w:rFonts w:ascii="Times New Roman" w:eastAsia="楷体_GB2312" w:hAnsi="Times New Roman" w:hint="eastAsia"/>
        </w:rPr>
        <w:t>IP/EDA</w:t>
      </w:r>
    </w:p>
    <w:p w:rsidR="00022EBC" w:rsidRPr="00424F0F" w:rsidRDefault="00302F0A">
      <w:pPr>
        <w:numPr>
          <w:ilvl w:val="0"/>
          <w:numId w:val="2"/>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榜单名称：集成电路设计工艺协同优化国产化软件</w:t>
      </w:r>
      <w:r w:rsidRPr="00424F0F">
        <w:rPr>
          <w:rFonts w:eastAsia="仿宋_GB2312" w:hint="eastAsia"/>
          <w:b/>
          <w:bCs/>
          <w:kern w:val="0"/>
          <w:sz w:val="28"/>
          <w:szCs w:val="28"/>
        </w:rPr>
        <w:t>/</w:t>
      </w:r>
      <w:r w:rsidRPr="00424F0F">
        <w:rPr>
          <w:rFonts w:ascii="仿宋_GB2312" w:eastAsia="仿宋_GB2312" w:hint="eastAsia"/>
          <w:b/>
          <w:bCs/>
          <w:kern w:val="0"/>
          <w:sz w:val="28"/>
          <w:szCs w:val="28"/>
        </w:rPr>
        <w:t>流程开发与验证（尖兵）</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主要研究内容：</w:t>
      </w:r>
      <w:r w:rsidRPr="00424F0F">
        <w:rPr>
          <w:rFonts w:eastAsia="仿宋_GB2312" w:hint="eastAsia"/>
          <w:kern w:val="0"/>
          <w:sz w:val="28"/>
          <w:szCs w:val="28"/>
        </w:rPr>
        <w:t>1</w:t>
      </w:r>
      <w:r w:rsidRPr="00424F0F">
        <w:rPr>
          <w:rFonts w:ascii="仿宋_GB2312" w:eastAsia="仿宋_GB2312" w:hint="eastAsia"/>
          <w:kern w:val="0"/>
          <w:sz w:val="28"/>
          <w:szCs w:val="28"/>
        </w:rPr>
        <w:t>）</w:t>
      </w:r>
      <w:r w:rsidRPr="00424F0F">
        <w:rPr>
          <w:rFonts w:ascii="仿宋_GB2312" w:eastAsia="仿宋_GB2312"/>
          <w:kern w:val="0"/>
          <w:sz w:val="28"/>
          <w:szCs w:val="28"/>
        </w:rPr>
        <w:t>针对在设计工艺协同优化</w:t>
      </w:r>
      <w:r w:rsidRPr="00424F0F">
        <w:rPr>
          <w:rFonts w:ascii="仿宋_GB2312" w:eastAsia="仿宋_GB2312" w:hint="eastAsia"/>
          <w:kern w:val="0"/>
          <w:sz w:val="28"/>
          <w:szCs w:val="28"/>
        </w:rPr>
        <w:t>（</w:t>
      </w:r>
      <w:r w:rsidRPr="00424F0F">
        <w:rPr>
          <w:rFonts w:eastAsia="仿宋_GB2312" w:hint="eastAsia"/>
          <w:kern w:val="0"/>
          <w:sz w:val="28"/>
          <w:szCs w:val="28"/>
        </w:rPr>
        <w:t>DTCO</w:t>
      </w:r>
      <w:r w:rsidRPr="00424F0F">
        <w:rPr>
          <w:rFonts w:ascii="仿宋_GB2312" w:eastAsia="仿宋_GB2312" w:hint="eastAsia"/>
          <w:kern w:val="0"/>
          <w:sz w:val="28"/>
          <w:szCs w:val="28"/>
        </w:rPr>
        <w:t>）</w:t>
      </w:r>
      <w:r w:rsidRPr="00424F0F">
        <w:rPr>
          <w:rFonts w:ascii="仿宋_GB2312" w:eastAsia="仿宋_GB2312"/>
          <w:kern w:val="0"/>
          <w:sz w:val="28"/>
          <w:szCs w:val="28"/>
        </w:rPr>
        <w:t>工作中所面临的</w:t>
      </w:r>
      <w:r w:rsidRPr="00424F0F">
        <w:rPr>
          <w:rFonts w:eastAsia="仿宋_GB2312"/>
          <w:kern w:val="0"/>
          <w:sz w:val="28"/>
          <w:szCs w:val="28"/>
        </w:rPr>
        <w:t>OPC</w:t>
      </w:r>
      <w:r w:rsidRPr="00424F0F">
        <w:rPr>
          <w:rFonts w:ascii="仿宋_GB2312" w:eastAsia="仿宋_GB2312"/>
          <w:kern w:val="0"/>
          <w:sz w:val="28"/>
          <w:szCs w:val="28"/>
        </w:rPr>
        <w:t>及相关软件工具的技术挑战进行攻关，</w:t>
      </w:r>
      <w:r w:rsidRPr="00424F0F">
        <w:rPr>
          <w:rFonts w:ascii="仿宋_GB2312" w:eastAsia="仿宋_GB2312" w:hint="eastAsia"/>
          <w:kern w:val="0"/>
          <w:sz w:val="28"/>
          <w:szCs w:val="28"/>
        </w:rPr>
        <w:t>实现</w:t>
      </w:r>
      <w:r w:rsidRPr="00424F0F">
        <w:rPr>
          <w:rFonts w:ascii="仿宋_GB2312" w:eastAsia="仿宋_GB2312"/>
          <w:kern w:val="0"/>
          <w:sz w:val="28"/>
          <w:szCs w:val="28"/>
        </w:rPr>
        <w:t>光源掩模协同优化技术，用高效算法实现对光源形状、强度分布和掩模形状进行同时优化</w:t>
      </w:r>
      <w:r w:rsidRPr="00424F0F">
        <w:rPr>
          <w:rFonts w:ascii="仿宋_GB2312" w:eastAsia="仿宋_GB2312" w:hint="eastAsia"/>
          <w:kern w:val="0"/>
          <w:sz w:val="28"/>
          <w:szCs w:val="28"/>
        </w:rPr>
        <w:t>，</w:t>
      </w:r>
      <w:r w:rsidRPr="00424F0F">
        <w:rPr>
          <w:rFonts w:ascii="仿宋_GB2312" w:eastAsia="仿宋_GB2312"/>
          <w:kern w:val="0"/>
          <w:sz w:val="28"/>
          <w:szCs w:val="28"/>
        </w:rPr>
        <w:t>以获得具有最大光刻工艺窗口的定制型光源和修正后的掩模形状</w:t>
      </w:r>
      <w:r w:rsidRPr="00424F0F">
        <w:rPr>
          <w:rFonts w:ascii="仿宋_GB2312" w:eastAsia="仿宋_GB2312" w:hint="eastAsia"/>
          <w:kern w:val="0"/>
          <w:sz w:val="28"/>
          <w:szCs w:val="28"/>
        </w:rPr>
        <w:t>；</w:t>
      </w:r>
      <w:r w:rsidRPr="00424F0F">
        <w:rPr>
          <w:rFonts w:eastAsia="仿宋_GB2312" w:hint="eastAsia"/>
          <w:kern w:val="0"/>
          <w:sz w:val="28"/>
          <w:szCs w:val="28"/>
        </w:rPr>
        <w:t>2</w:t>
      </w:r>
      <w:r w:rsidRPr="00424F0F">
        <w:rPr>
          <w:rFonts w:ascii="仿宋_GB2312" w:eastAsia="仿宋_GB2312" w:hint="eastAsia"/>
          <w:kern w:val="0"/>
          <w:sz w:val="28"/>
          <w:szCs w:val="28"/>
        </w:rPr>
        <w:t>）实现</w:t>
      </w:r>
      <w:r w:rsidRPr="00424F0F">
        <w:rPr>
          <w:rFonts w:ascii="仿宋_GB2312" w:eastAsia="仿宋_GB2312"/>
          <w:kern w:val="0"/>
          <w:sz w:val="28"/>
          <w:szCs w:val="28"/>
        </w:rPr>
        <w:t>基于工艺窗口的</w:t>
      </w:r>
      <w:r w:rsidRPr="00424F0F">
        <w:rPr>
          <w:rFonts w:eastAsia="仿宋_GB2312"/>
          <w:kern w:val="0"/>
          <w:sz w:val="28"/>
          <w:szCs w:val="28"/>
        </w:rPr>
        <w:t>OPC</w:t>
      </w:r>
      <w:r w:rsidRPr="00424F0F">
        <w:rPr>
          <w:rFonts w:ascii="仿宋_GB2312" w:eastAsia="仿宋_GB2312"/>
          <w:kern w:val="0"/>
          <w:sz w:val="28"/>
          <w:szCs w:val="28"/>
        </w:rPr>
        <w:t>修正技术，有目的地引入工艺偏差</w:t>
      </w:r>
      <w:r w:rsidRPr="00424F0F">
        <w:rPr>
          <w:rFonts w:ascii="仿宋_GB2312" w:eastAsia="仿宋_GB2312" w:hint="eastAsia"/>
          <w:kern w:val="0"/>
          <w:sz w:val="28"/>
          <w:szCs w:val="28"/>
        </w:rPr>
        <w:t>以</w:t>
      </w:r>
      <w:r w:rsidRPr="00424F0F">
        <w:rPr>
          <w:rFonts w:ascii="仿宋_GB2312" w:eastAsia="仿宋_GB2312"/>
          <w:kern w:val="0"/>
          <w:sz w:val="28"/>
          <w:szCs w:val="28"/>
        </w:rPr>
        <w:t>计算出的工艺变化带宽，并对图形做修正</w:t>
      </w:r>
      <w:r w:rsidRPr="00424F0F">
        <w:rPr>
          <w:rFonts w:ascii="仿宋_GB2312" w:eastAsia="仿宋_GB2312" w:hint="eastAsia"/>
          <w:kern w:val="0"/>
          <w:sz w:val="28"/>
          <w:szCs w:val="28"/>
        </w:rPr>
        <w:t>；</w:t>
      </w:r>
      <w:r w:rsidRPr="00424F0F">
        <w:rPr>
          <w:rFonts w:eastAsia="仿宋_GB2312" w:hint="eastAsia"/>
          <w:kern w:val="0"/>
          <w:sz w:val="28"/>
          <w:szCs w:val="28"/>
        </w:rPr>
        <w:t>3</w:t>
      </w:r>
      <w:r w:rsidRPr="00424F0F">
        <w:rPr>
          <w:rFonts w:ascii="仿宋_GB2312" w:eastAsia="仿宋_GB2312" w:hint="eastAsia"/>
          <w:kern w:val="0"/>
          <w:sz w:val="28"/>
          <w:szCs w:val="28"/>
        </w:rPr>
        <w:t>）实现</w:t>
      </w:r>
      <w:r w:rsidRPr="00424F0F">
        <w:rPr>
          <w:rFonts w:ascii="仿宋_GB2312" w:eastAsia="仿宋_GB2312"/>
          <w:kern w:val="0"/>
          <w:sz w:val="28"/>
          <w:szCs w:val="28"/>
        </w:rPr>
        <w:t>基于模型的亚分辨率辅助图形技术</w:t>
      </w:r>
      <w:r w:rsidRPr="00424F0F">
        <w:rPr>
          <w:rFonts w:ascii="仿宋_GB2312" w:eastAsia="仿宋_GB2312" w:hint="eastAsia"/>
          <w:kern w:val="0"/>
          <w:sz w:val="28"/>
          <w:szCs w:val="28"/>
        </w:rPr>
        <w:t>、</w:t>
      </w:r>
      <w:r w:rsidRPr="00424F0F">
        <w:rPr>
          <w:rFonts w:ascii="仿宋_GB2312" w:eastAsia="仿宋_GB2312"/>
          <w:kern w:val="0"/>
          <w:sz w:val="28"/>
          <w:szCs w:val="28"/>
        </w:rPr>
        <w:t>图形比对技术</w:t>
      </w:r>
      <w:r w:rsidRPr="00424F0F">
        <w:rPr>
          <w:rFonts w:ascii="仿宋_GB2312" w:eastAsia="仿宋_GB2312" w:hint="eastAsia"/>
          <w:kern w:val="0"/>
          <w:sz w:val="28"/>
          <w:szCs w:val="28"/>
        </w:rPr>
        <w:t>、</w:t>
      </w:r>
      <w:r w:rsidRPr="00424F0F">
        <w:rPr>
          <w:rFonts w:ascii="仿宋_GB2312" w:eastAsia="仿宋_GB2312"/>
          <w:kern w:val="0"/>
          <w:sz w:val="28"/>
          <w:szCs w:val="28"/>
        </w:rPr>
        <w:t>多样化图形生成技术</w:t>
      </w:r>
      <w:r w:rsidRPr="00424F0F">
        <w:rPr>
          <w:rFonts w:ascii="仿宋_GB2312" w:eastAsia="仿宋_GB2312" w:hint="eastAsia"/>
          <w:kern w:val="0"/>
          <w:sz w:val="28"/>
          <w:szCs w:val="28"/>
        </w:rPr>
        <w:t>等</w:t>
      </w:r>
      <w:r w:rsidRPr="00424F0F">
        <w:rPr>
          <w:rFonts w:ascii="仿宋_GB2312" w:eastAsia="仿宋_GB2312"/>
          <w:kern w:val="0"/>
          <w:sz w:val="28"/>
          <w:szCs w:val="28"/>
        </w:rPr>
        <w:t>，通过算法，快速生成丰富的可测图形</w:t>
      </w:r>
      <w:r w:rsidRPr="00424F0F">
        <w:rPr>
          <w:rFonts w:ascii="仿宋_GB2312" w:eastAsia="仿宋_GB2312" w:hint="eastAsia"/>
          <w:kern w:val="0"/>
          <w:sz w:val="28"/>
          <w:szCs w:val="28"/>
        </w:rPr>
        <w:t>；</w:t>
      </w:r>
      <w:r w:rsidRPr="00424F0F">
        <w:rPr>
          <w:rFonts w:eastAsia="仿宋_GB2312" w:hint="eastAsia"/>
          <w:kern w:val="0"/>
          <w:sz w:val="28"/>
          <w:szCs w:val="28"/>
        </w:rPr>
        <w:t>4</w:t>
      </w:r>
      <w:r w:rsidRPr="00424F0F">
        <w:rPr>
          <w:rFonts w:ascii="仿宋_GB2312" w:eastAsia="仿宋_GB2312" w:hint="eastAsia"/>
          <w:kern w:val="0"/>
          <w:sz w:val="28"/>
          <w:szCs w:val="28"/>
        </w:rPr>
        <w:t>）</w:t>
      </w:r>
      <w:r w:rsidRPr="00424F0F">
        <w:rPr>
          <w:rFonts w:ascii="仿宋_GB2312" w:eastAsia="仿宋_GB2312"/>
          <w:kern w:val="0"/>
          <w:sz w:val="28"/>
          <w:szCs w:val="28"/>
        </w:rPr>
        <w:t>建立具有自主知识产权的用于</w:t>
      </w:r>
      <w:r w:rsidRPr="00424F0F">
        <w:rPr>
          <w:rFonts w:eastAsia="仿宋_GB2312"/>
          <w:kern w:val="0"/>
          <w:sz w:val="28"/>
          <w:szCs w:val="28"/>
        </w:rPr>
        <w:t>DTCO</w:t>
      </w:r>
      <w:r w:rsidRPr="00424F0F">
        <w:rPr>
          <w:rFonts w:ascii="仿宋_GB2312" w:eastAsia="仿宋_GB2312"/>
          <w:kern w:val="0"/>
          <w:sz w:val="28"/>
          <w:szCs w:val="28"/>
        </w:rPr>
        <w:t>研发的设计图形工艺可行性分析和预测研发流程，</w:t>
      </w:r>
      <w:r w:rsidRPr="00424F0F">
        <w:rPr>
          <w:rFonts w:ascii="仿宋_GB2312" w:eastAsia="仿宋_GB2312" w:hint="eastAsia"/>
          <w:kern w:val="0"/>
          <w:sz w:val="28"/>
          <w:szCs w:val="28"/>
        </w:rPr>
        <w:t>在省内集成电路平台完成国产化配套应用验证。核心技术指标达到国际先进水平，填补行业空白。</w:t>
      </w:r>
    </w:p>
    <w:p w:rsidR="00022EBC" w:rsidRPr="00424F0F" w:rsidRDefault="00302F0A">
      <w:pPr>
        <w:overflowPunct w:val="0"/>
        <w:autoSpaceDE w:val="0"/>
        <w:autoSpaceDN w:val="0"/>
        <w:spacing w:line="520" w:lineRule="exact"/>
        <w:ind w:left="3" w:firstLineChars="228" w:firstLine="641"/>
        <w:rPr>
          <w:rFonts w:eastAsia="仿宋_GB2312"/>
          <w:kern w:val="0"/>
          <w:sz w:val="28"/>
          <w:szCs w:val="28"/>
        </w:rPr>
      </w:pPr>
      <w:r w:rsidRPr="00424F0F">
        <w:rPr>
          <w:rFonts w:ascii="仿宋_GB2312" w:eastAsia="仿宋_GB2312" w:hint="eastAsia"/>
          <w:b/>
          <w:bCs/>
          <w:kern w:val="0"/>
          <w:sz w:val="28"/>
          <w:szCs w:val="28"/>
        </w:rPr>
        <w:t>绩效目标：</w:t>
      </w:r>
      <w:r w:rsidRPr="00424F0F">
        <w:rPr>
          <w:rFonts w:ascii="仿宋_GB2312" w:eastAsia="仿宋_GB2312" w:hint="eastAsia"/>
          <w:kern w:val="0"/>
          <w:sz w:val="28"/>
          <w:szCs w:val="28"/>
        </w:rPr>
        <w:t>设计</w:t>
      </w:r>
      <w:r w:rsidRPr="00424F0F">
        <w:rPr>
          <w:rFonts w:ascii="仿宋_GB2312" w:eastAsia="仿宋_GB2312"/>
          <w:kern w:val="0"/>
          <w:sz w:val="28"/>
          <w:szCs w:val="28"/>
        </w:rPr>
        <w:t>国产化软件工具</w:t>
      </w:r>
      <w:r w:rsidRPr="00424F0F">
        <w:rPr>
          <w:rFonts w:ascii="仿宋_GB2312" w:eastAsia="仿宋_GB2312" w:hint="eastAsia"/>
          <w:kern w:val="0"/>
          <w:sz w:val="28"/>
          <w:szCs w:val="28"/>
        </w:rPr>
        <w:t>以</w:t>
      </w:r>
      <w:r w:rsidRPr="00424F0F">
        <w:rPr>
          <w:rFonts w:ascii="仿宋_GB2312" w:eastAsia="仿宋_GB2312"/>
          <w:kern w:val="0"/>
          <w:sz w:val="28"/>
          <w:szCs w:val="28"/>
        </w:rPr>
        <w:t>实现光源掩模协同优化技术（</w:t>
      </w:r>
      <w:r w:rsidRPr="00424F0F">
        <w:rPr>
          <w:rFonts w:eastAsia="仿宋_GB2312"/>
          <w:kern w:val="0"/>
          <w:sz w:val="28"/>
          <w:szCs w:val="28"/>
        </w:rPr>
        <w:t>SMO</w:t>
      </w:r>
      <w:r w:rsidRPr="00424F0F">
        <w:rPr>
          <w:rFonts w:ascii="仿宋_GB2312" w:eastAsia="仿宋_GB2312"/>
          <w:kern w:val="0"/>
          <w:sz w:val="28"/>
          <w:szCs w:val="28"/>
        </w:rPr>
        <w:t>），相比于不使用</w:t>
      </w:r>
      <w:r w:rsidRPr="00424F0F">
        <w:rPr>
          <w:rFonts w:eastAsia="仿宋_GB2312"/>
          <w:kern w:val="0"/>
          <w:sz w:val="28"/>
          <w:szCs w:val="28"/>
        </w:rPr>
        <w:t>SMO</w:t>
      </w:r>
      <w:r w:rsidRPr="00424F0F">
        <w:rPr>
          <w:rFonts w:ascii="仿宋_GB2312" w:eastAsia="仿宋_GB2312"/>
          <w:kern w:val="0"/>
          <w:sz w:val="28"/>
          <w:szCs w:val="28"/>
        </w:rPr>
        <w:t>，能够将工艺窗口提升</w:t>
      </w:r>
      <w:r w:rsidRPr="00424F0F">
        <w:rPr>
          <w:rFonts w:eastAsia="仿宋_GB2312"/>
          <w:kern w:val="0"/>
          <w:sz w:val="28"/>
          <w:szCs w:val="28"/>
        </w:rPr>
        <w:t>10%</w:t>
      </w:r>
      <w:r w:rsidRPr="00424F0F">
        <w:rPr>
          <w:rFonts w:ascii="仿宋_GB2312" w:eastAsia="仿宋_GB2312"/>
          <w:kern w:val="0"/>
          <w:sz w:val="28"/>
          <w:szCs w:val="28"/>
        </w:rPr>
        <w:t>以上</w:t>
      </w:r>
      <w:r w:rsidRPr="00424F0F">
        <w:rPr>
          <w:rFonts w:ascii="仿宋_GB2312" w:eastAsia="仿宋_GB2312" w:hint="eastAsia"/>
          <w:kern w:val="0"/>
          <w:sz w:val="28"/>
          <w:szCs w:val="28"/>
        </w:rPr>
        <w:t>；</w:t>
      </w:r>
      <w:r w:rsidRPr="00424F0F">
        <w:rPr>
          <w:rFonts w:ascii="仿宋_GB2312" w:eastAsia="仿宋_GB2312"/>
          <w:kern w:val="0"/>
          <w:sz w:val="28"/>
          <w:szCs w:val="28"/>
        </w:rPr>
        <w:t>实现基于工艺窗口的</w:t>
      </w:r>
      <w:r w:rsidRPr="00424F0F">
        <w:rPr>
          <w:rFonts w:eastAsia="仿宋_GB2312"/>
          <w:kern w:val="0"/>
          <w:sz w:val="28"/>
          <w:szCs w:val="28"/>
        </w:rPr>
        <w:t>OPC</w:t>
      </w:r>
      <w:r w:rsidRPr="00424F0F">
        <w:rPr>
          <w:rFonts w:ascii="仿宋_GB2312" w:eastAsia="仿宋_GB2312"/>
          <w:kern w:val="0"/>
          <w:sz w:val="28"/>
          <w:szCs w:val="28"/>
        </w:rPr>
        <w:t>，和传统</w:t>
      </w:r>
      <w:r w:rsidRPr="00424F0F">
        <w:rPr>
          <w:rFonts w:eastAsia="仿宋_GB2312"/>
          <w:kern w:val="0"/>
          <w:sz w:val="28"/>
          <w:szCs w:val="28"/>
        </w:rPr>
        <w:t>OPC</w:t>
      </w:r>
      <w:r w:rsidRPr="00424F0F">
        <w:rPr>
          <w:rFonts w:ascii="仿宋_GB2312" w:eastAsia="仿宋_GB2312"/>
          <w:kern w:val="0"/>
          <w:sz w:val="28"/>
          <w:szCs w:val="28"/>
        </w:rPr>
        <w:t>相比，在保证相同曝光宽容度</w:t>
      </w:r>
      <w:r w:rsidRPr="00424F0F">
        <w:rPr>
          <w:rFonts w:eastAsia="仿宋_GB2312"/>
          <w:kern w:val="0"/>
          <w:sz w:val="28"/>
          <w:szCs w:val="28"/>
        </w:rPr>
        <w:t>(8%)</w:t>
      </w:r>
      <w:r w:rsidRPr="00424F0F">
        <w:rPr>
          <w:rFonts w:ascii="仿宋_GB2312" w:eastAsia="仿宋_GB2312"/>
          <w:kern w:val="0"/>
          <w:sz w:val="28"/>
          <w:szCs w:val="28"/>
        </w:rPr>
        <w:t>的前提下，可以将工艺窗口提升</w:t>
      </w:r>
      <w:r w:rsidRPr="00424F0F">
        <w:rPr>
          <w:rFonts w:eastAsia="仿宋_GB2312"/>
          <w:kern w:val="0"/>
          <w:sz w:val="28"/>
          <w:szCs w:val="28"/>
        </w:rPr>
        <w:t>10%</w:t>
      </w:r>
      <w:r w:rsidRPr="00424F0F">
        <w:rPr>
          <w:rFonts w:ascii="仿宋_GB2312" w:eastAsia="仿宋_GB2312"/>
          <w:kern w:val="0"/>
          <w:sz w:val="28"/>
          <w:szCs w:val="28"/>
        </w:rPr>
        <w:t>以上</w:t>
      </w:r>
      <w:r w:rsidRPr="00424F0F">
        <w:rPr>
          <w:rFonts w:ascii="仿宋_GB2312" w:eastAsia="仿宋_GB2312" w:hint="eastAsia"/>
          <w:kern w:val="0"/>
          <w:sz w:val="28"/>
          <w:szCs w:val="28"/>
        </w:rPr>
        <w:t>；</w:t>
      </w:r>
      <w:r w:rsidRPr="00424F0F">
        <w:rPr>
          <w:rFonts w:ascii="仿宋_GB2312" w:eastAsia="仿宋_GB2312"/>
          <w:kern w:val="0"/>
          <w:sz w:val="28"/>
          <w:szCs w:val="28"/>
        </w:rPr>
        <w:t>实现基于模型的亚分辨率辅助图形技术，和基于规则的</w:t>
      </w:r>
      <w:r w:rsidRPr="00424F0F">
        <w:rPr>
          <w:rFonts w:eastAsia="仿宋_GB2312"/>
          <w:kern w:val="0"/>
          <w:sz w:val="28"/>
          <w:szCs w:val="28"/>
        </w:rPr>
        <w:t>SRAF</w:t>
      </w:r>
      <w:r w:rsidRPr="00424F0F">
        <w:rPr>
          <w:rFonts w:ascii="仿宋_GB2312" w:eastAsia="仿宋_GB2312"/>
          <w:kern w:val="0"/>
          <w:sz w:val="28"/>
          <w:szCs w:val="28"/>
        </w:rPr>
        <w:t>相比，光刻工艺变化带宽能减小</w:t>
      </w:r>
      <w:r w:rsidRPr="00424F0F">
        <w:rPr>
          <w:rFonts w:eastAsia="仿宋_GB2312"/>
          <w:kern w:val="0"/>
          <w:sz w:val="28"/>
          <w:szCs w:val="28"/>
        </w:rPr>
        <w:t>10%</w:t>
      </w:r>
      <w:r w:rsidRPr="00424F0F">
        <w:rPr>
          <w:rFonts w:ascii="仿宋_GB2312" w:eastAsia="仿宋_GB2312"/>
          <w:kern w:val="0"/>
          <w:sz w:val="28"/>
          <w:szCs w:val="28"/>
        </w:rPr>
        <w:t>以上，在保证相同曝光宽容度</w:t>
      </w:r>
      <w:r w:rsidRPr="00424F0F">
        <w:rPr>
          <w:rFonts w:eastAsia="仿宋_GB2312"/>
          <w:kern w:val="0"/>
          <w:sz w:val="28"/>
          <w:szCs w:val="28"/>
        </w:rPr>
        <w:t>(10%)</w:t>
      </w:r>
      <w:r w:rsidRPr="00424F0F">
        <w:rPr>
          <w:rFonts w:ascii="仿宋_GB2312" w:eastAsia="仿宋_GB2312"/>
          <w:kern w:val="0"/>
          <w:sz w:val="28"/>
          <w:szCs w:val="28"/>
        </w:rPr>
        <w:t>的前提下，将工艺窗口提升</w:t>
      </w:r>
      <w:r w:rsidRPr="00424F0F">
        <w:rPr>
          <w:rFonts w:eastAsia="仿宋_GB2312"/>
          <w:kern w:val="0"/>
          <w:sz w:val="28"/>
          <w:szCs w:val="28"/>
        </w:rPr>
        <w:t>10%</w:t>
      </w:r>
      <w:r w:rsidRPr="00424F0F">
        <w:rPr>
          <w:rFonts w:ascii="仿宋_GB2312" w:eastAsia="仿宋_GB2312"/>
          <w:kern w:val="0"/>
          <w:sz w:val="28"/>
          <w:szCs w:val="28"/>
        </w:rPr>
        <w:t>以上</w:t>
      </w:r>
      <w:r w:rsidRPr="00424F0F">
        <w:rPr>
          <w:rFonts w:ascii="仿宋_GB2312" w:eastAsia="仿宋_GB2312" w:hint="eastAsia"/>
          <w:kern w:val="0"/>
          <w:sz w:val="28"/>
          <w:szCs w:val="28"/>
        </w:rPr>
        <w:t>；</w:t>
      </w:r>
      <w:r w:rsidRPr="00424F0F">
        <w:rPr>
          <w:rFonts w:ascii="仿宋_GB2312" w:eastAsia="仿宋_GB2312"/>
          <w:kern w:val="0"/>
          <w:sz w:val="28"/>
          <w:szCs w:val="28"/>
        </w:rPr>
        <w:t>实现多样化图形生成技术</w:t>
      </w:r>
      <w:r w:rsidRPr="00424F0F">
        <w:rPr>
          <w:rFonts w:ascii="仿宋_GB2312" w:eastAsia="仿宋_GB2312" w:hint="eastAsia"/>
          <w:kern w:val="0"/>
          <w:sz w:val="28"/>
          <w:szCs w:val="28"/>
        </w:rPr>
        <w:t>，</w:t>
      </w:r>
      <w:r w:rsidRPr="00424F0F">
        <w:rPr>
          <w:rFonts w:ascii="仿宋_GB2312" w:eastAsia="仿宋_GB2312"/>
          <w:kern w:val="0"/>
          <w:sz w:val="28"/>
          <w:szCs w:val="28"/>
        </w:rPr>
        <w:t>生成多样化测试图形</w:t>
      </w:r>
      <w:r w:rsidRPr="00424F0F">
        <w:rPr>
          <w:rFonts w:ascii="仿宋_GB2312" w:eastAsia="仿宋_GB2312" w:hint="eastAsia"/>
          <w:kern w:val="0"/>
          <w:sz w:val="28"/>
          <w:szCs w:val="28"/>
        </w:rPr>
        <w:t>和</w:t>
      </w:r>
      <w:r w:rsidRPr="00424F0F">
        <w:rPr>
          <w:rFonts w:ascii="仿宋_GB2312" w:eastAsia="仿宋_GB2312"/>
          <w:kern w:val="0"/>
          <w:sz w:val="28"/>
          <w:szCs w:val="28"/>
        </w:rPr>
        <w:t>图形比对技术，覆盖不同线宽、不同间隙、多种相对位置，</w:t>
      </w:r>
      <w:r w:rsidRPr="00424F0F">
        <w:rPr>
          <w:rFonts w:ascii="仿宋_GB2312" w:eastAsia="仿宋_GB2312" w:hint="eastAsia"/>
          <w:kern w:val="0"/>
          <w:sz w:val="28"/>
          <w:szCs w:val="28"/>
        </w:rPr>
        <w:t>在通用测试集上</w:t>
      </w:r>
      <w:r w:rsidRPr="00424F0F">
        <w:rPr>
          <w:rFonts w:ascii="仿宋_GB2312" w:eastAsia="仿宋_GB2312"/>
          <w:kern w:val="0"/>
          <w:sz w:val="28"/>
          <w:szCs w:val="28"/>
        </w:rPr>
        <w:t>达到</w:t>
      </w:r>
      <w:r w:rsidRPr="00424F0F">
        <w:rPr>
          <w:rFonts w:eastAsia="仿宋_GB2312"/>
          <w:kern w:val="0"/>
          <w:sz w:val="28"/>
          <w:szCs w:val="28"/>
        </w:rPr>
        <w:t>100%</w:t>
      </w:r>
      <w:r w:rsidRPr="00424F0F">
        <w:rPr>
          <w:rFonts w:ascii="仿宋_GB2312" w:eastAsia="仿宋_GB2312"/>
          <w:kern w:val="0"/>
          <w:sz w:val="28"/>
          <w:szCs w:val="28"/>
        </w:rPr>
        <w:t>的图形比对成功率。在</w:t>
      </w:r>
      <w:r w:rsidRPr="00424F0F">
        <w:rPr>
          <w:rFonts w:ascii="仿宋_GB2312" w:eastAsia="仿宋_GB2312" w:hint="eastAsia"/>
          <w:kern w:val="0"/>
          <w:sz w:val="28"/>
          <w:szCs w:val="28"/>
        </w:rPr>
        <w:t>省内集成电路平台</w:t>
      </w:r>
      <w:r w:rsidRPr="00424F0F">
        <w:rPr>
          <w:rFonts w:ascii="仿宋_GB2312" w:eastAsia="仿宋_GB2312"/>
          <w:kern w:val="0"/>
          <w:sz w:val="28"/>
          <w:szCs w:val="28"/>
        </w:rPr>
        <w:t>完成量产验证，</w:t>
      </w:r>
      <w:r w:rsidRPr="00424F0F">
        <w:rPr>
          <w:rFonts w:ascii="仿宋_GB2312" w:eastAsia="仿宋_GB2312" w:hint="eastAsia"/>
          <w:kern w:val="0"/>
          <w:sz w:val="28"/>
          <w:szCs w:val="28"/>
        </w:rPr>
        <w:t>开展典型应用示范</w:t>
      </w:r>
      <w:r w:rsidRPr="00424F0F">
        <w:rPr>
          <w:rFonts w:eastAsia="仿宋_GB2312" w:hint="eastAsia"/>
          <w:kern w:val="0"/>
          <w:sz w:val="28"/>
          <w:szCs w:val="28"/>
        </w:rPr>
        <w:t>2</w:t>
      </w:r>
      <w:r w:rsidRPr="00424F0F">
        <w:rPr>
          <w:rFonts w:ascii="仿宋_GB2312" w:eastAsia="仿宋_GB2312"/>
          <w:kern w:val="0"/>
          <w:sz w:val="28"/>
          <w:szCs w:val="28"/>
        </w:rPr>
        <w:t>个以上。</w:t>
      </w:r>
    </w:p>
    <w:p w:rsidR="00022EBC" w:rsidRPr="00424F0F" w:rsidRDefault="00302F0A">
      <w:pPr>
        <w:overflowPunct w:val="0"/>
        <w:autoSpaceDE w:val="0"/>
        <w:autoSpaceDN w:val="0"/>
        <w:spacing w:line="520" w:lineRule="exact"/>
        <w:ind w:firstLineChars="200" w:firstLine="562"/>
        <w:rPr>
          <w:rFonts w:ascii="仿宋" w:eastAsia="仿宋" w:hAnsi="仿宋"/>
          <w:kern w:val="0"/>
          <w:sz w:val="28"/>
          <w:szCs w:val="28"/>
        </w:rPr>
      </w:pPr>
      <w:r w:rsidRPr="00424F0F">
        <w:rPr>
          <w:rFonts w:ascii="仿宋_GB2312" w:eastAsia="仿宋_GB2312" w:hint="eastAsia"/>
          <w:b/>
          <w:bCs/>
          <w:kern w:val="0"/>
          <w:sz w:val="28"/>
          <w:szCs w:val="28"/>
        </w:rPr>
        <w:t>申报主体：</w:t>
      </w:r>
      <w:r w:rsidRPr="00424F0F">
        <w:rPr>
          <w:rFonts w:ascii="仿宋" w:eastAsia="仿宋" w:hAnsi="仿宋" w:hint="eastAsia"/>
          <w:kern w:val="0"/>
          <w:sz w:val="28"/>
          <w:szCs w:val="28"/>
        </w:rPr>
        <w:t>牵头申报单位不限主体，鼓励产学研合作</w:t>
      </w:r>
    </w:p>
    <w:p w:rsidR="00022EBC" w:rsidRPr="00424F0F" w:rsidRDefault="00302F0A">
      <w:pPr>
        <w:overflowPunct w:val="0"/>
        <w:autoSpaceDE w:val="0"/>
        <w:autoSpaceDN w:val="0"/>
        <w:spacing w:line="520" w:lineRule="exact"/>
        <w:ind w:firstLineChars="200" w:firstLine="562"/>
        <w:rPr>
          <w:rFonts w:ascii="仿宋" w:eastAsia="仿宋" w:hAnsi="仿宋"/>
          <w:b/>
          <w:bCs/>
          <w:kern w:val="0"/>
          <w:sz w:val="28"/>
          <w:szCs w:val="28"/>
        </w:rPr>
      </w:pPr>
      <w:r w:rsidRPr="00424F0F">
        <w:rPr>
          <w:rFonts w:ascii="仿宋_GB2312" w:eastAsia="仿宋_GB2312" w:hint="eastAsia"/>
          <w:b/>
          <w:bCs/>
          <w:kern w:val="0"/>
          <w:sz w:val="28"/>
          <w:szCs w:val="28"/>
        </w:rPr>
        <w:lastRenderedPageBreak/>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ascii="仿宋" w:eastAsia="仿宋" w:hAnsi="仿宋"/>
          <w:b/>
          <w:bCs/>
          <w:kern w:val="0"/>
          <w:sz w:val="28"/>
          <w:szCs w:val="28"/>
        </w:rPr>
      </w:pPr>
      <w:r w:rsidRPr="00424F0F">
        <w:rPr>
          <w:rFonts w:ascii="仿宋_GB2312" w:eastAsia="仿宋_GB2312" w:hint="eastAsia"/>
          <w:b/>
          <w:bCs/>
          <w:kern w:val="0"/>
          <w:sz w:val="28"/>
          <w:szCs w:val="28"/>
        </w:rPr>
        <w:t>建议财政补助经费</w:t>
      </w:r>
      <w:r w:rsidRPr="00424F0F">
        <w:rPr>
          <w:rFonts w:ascii="仿宋" w:eastAsia="仿宋" w:hAnsi="仿宋" w:hint="eastAsia"/>
          <w:b/>
          <w:bCs/>
          <w:kern w:val="0"/>
          <w:sz w:val="28"/>
          <w:szCs w:val="28"/>
        </w:rPr>
        <w:t>：</w:t>
      </w:r>
      <w:r w:rsidRPr="00424F0F">
        <w:rPr>
          <w:rFonts w:ascii="仿宋" w:eastAsia="仿宋" w:hAnsi="仿宋" w:hint="eastAsia"/>
          <w:kern w:val="0"/>
          <w:sz w:val="28"/>
          <w:szCs w:val="28"/>
        </w:rPr>
        <w:t>1000万元以内</w:t>
      </w:r>
    </w:p>
    <w:p w:rsidR="00022EBC" w:rsidRPr="00424F0F" w:rsidRDefault="00302F0A">
      <w:pPr>
        <w:overflowPunct w:val="0"/>
        <w:autoSpaceDE w:val="0"/>
        <w:autoSpaceDN w:val="0"/>
        <w:spacing w:line="520" w:lineRule="exact"/>
        <w:ind w:firstLineChars="200" w:firstLine="562"/>
        <w:rPr>
          <w:rFonts w:ascii="仿宋" w:eastAsia="仿宋" w:hAnsi="仿宋"/>
          <w:b/>
          <w:bCs/>
          <w:kern w:val="0"/>
          <w:sz w:val="28"/>
          <w:szCs w:val="28"/>
        </w:rPr>
      </w:pPr>
      <w:r w:rsidRPr="00424F0F">
        <w:rPr>
          <w:rFonts w:ascii="仿宋_GB2312" w:eastAsia="仿宋_GB2312" w:hint="eastAsia"/>
          <w:b/>
          <w:bCs/>
          <w:kern w:val="0"/>
          <w:sz w:val="28"/>
          <w:szCs w:val="28"/>
        </w:rPr>
        <w:t>攻关时限要求：</w:t>
      </w:r>
      <w:r w:rsidRPr="00424F0F">
        <w:rPr>
          <w:rFonts w:ascii="仿宋" w:eastAsia="仿宋" w:hAnsi="仿宋" w:hint="eastAsia"/>
          <w:kern w:val="0"/>
          <w:sz w:val="28"/>
          <w:szCs w:val="28"/>
        </w:rPr>
        <w:t>3年内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a0"/>
      </w:pPr>
      <w:r w:rsidRPr="00424F0F">
        <w:t xml:space="preserve"> </w:t>
      </w:r>
    </w:p>
    <w:p w:rsidR="00022EBC" w:rsidRPr="00424F0F" w:rsidRDefault="00302F0A">
      <w:pPr>
        <w:numPr>
          <w:ilvl w:val="0"/>
          <w:numId w:val="2"/>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榜单名称：面向</w:t>
      </w:r>
      <w:r w:rsidRPr="00424F0F">
        <w:rPr>
          <w:rFonts w:eastAsia="仿宋_GB2312" w:hint="eastAsia"/>
          <w:b/>
          <w:bCs/>
          <w:kern w:val="0"/>
          <w:sz w:val="28"/>
          <w:szCs w:val="28"/>
        </w:rPr>
        <w:t>SOC</w:t>
      </w:r>
      <w:r w:rsidRPr="00424F0F">
        <w:rPr>
          <w:rFonts w:ascii="仿宋_GB2312" w:eastAsia="仿宋_GB2312" w:hint="eastAsia"/>
          <w:b/>
          <w:bCs/>
          <w:kern w:val="0"/>
          <w:sz w:val="28"/>
          <w:szCs w:val="28"/>
        </w:rPr>
        <w:t>应用的嵌入式阻变存储器关键技术研发及产业应用（尖兵）</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sz w:val="28"/>
          <w:szCs w:val="28"/>
        </w:rPr>
        <w:t>主要研究内容：</w:t>
      </w:r>
      <w:r w:rsidRPr="00424F0F">
        <w:rPr>
          <w:rFonts w:eastAsia="仿宋_GB2312" w:hint="eastAsia"/>
          <w:sz w:val="28"/>
          <w:szCs w:val="28"/>
        </w:rPr>
        <w:t>1</w:t>
      </w:r>
      <w:r w:rsidRPr="00424F0F">
        <w:rPr>
          <w:rFonts w:ascii="仿宋_GB2312" w:eastAsia="仿宋_GB2312" w:hint="eastAsia"/>
          <w:sz w:val="28"/>
          <w:szCs w:val="28"/>
        </w:rPr>
        <w:t>）研究</w:t>
      </w:r>
      <w:r w:rsidRPr="00424F0F">
        <w:rPr>
          <w:rFonts w:ascii="仿宋_GB2312" w:eastAsia="仿宋_GB2312" w:hint="eastAsia"/>
          <w:kern w:val="0"/>
          <w:sz w:val="28"/>
          <w:szCs w:val="28"/>
        </w:rPr>
        <w:t>器件微结构与阻变单元的性能与可靠性的内禀关联，设计高性能存储单元器件；</w:t>
      </w:r>
      <w:r w:rsidRPr="00424F0F">
        <w:rPr>
          <w:rFonts w:eastAsia="仿宋_GB2312" w:hint="eastAsia"/>
          <w:kern w:val="0"/>
          <w:sz w:val="28"/>
          <w:szCs w:val="28"/>
        </w:rPr>
        <w:t>2</w:t>
      </w:r>
      <w:r w:rsidRPr="00424F0F">
        <w:rPr>
          <w:rFonts w:ascii="仿宋_GB2312" w:eastAsia="仿宋_GB2312" w:hint="eastAsia"/>
          <w:kern w:val="0"/>
          <w:sz w:val="28"/>
          <w:szCs w:val="28"/>
        </w:rPr>
        <w:t>）研究与</w:t>
      </w:r>
      <w:r w:rsidRPr="00424F0F">
        <w:rPr>
          <w:rFonts w:eastAsia="仿宋_GB2312" w:hint="eastAsia"/>
          <w:kern w:val="0"/>
          <w:sz w:val="28"/>
          <w:szCs w:val="28"/>
        </w:rPr>
        <w:t>CMOS</w:t>
      </w:r>
      <w:r w:rsidRPr="00424F0F">
        <w:rPr>
          <w:rFonts w:ascii="仿宋_GB2312" w:eastAsia="仿宋_GB2312" w:hint="eastAsia"/>
          <w:kern w:val="0"/>
          <w:sz w:val="28"/>
          <w:szCs w:val="28"/>
        </w:rPr>
        <w:t>电路匹配互联的嵌入式阻变存储阵列集成工艺；</w:t>
      </w:r>
      <w:r w:rsidRPr="00424F0F">
        <w:rPr>
          <w:rFonts w:eastAsia="仿宋_GB2312" w:hint="eastAsia"/>
          <w:kern w:val="0"/>
          <w:sz w:val="28"/>
          <w:szCs w:val="28"/>
        </w:rPr>
        <w:t>3</w:t>
      </w:r>
      <w:r w:rsidRPr="00424F0F">
        <w:rPr>
          <w:rFonts w:ascii="仿宋_GB2312" w:eastAsia="仿宋_GB2312" w:hint="eastAsia"/>
          <w:kern w:val="0"/>
          <w:sz w:val="28"/>
          <w:szCs w:val="28"/>
        </w:rPr>
        <w:t>）研究阻变存储器</w:t>
      </w:r>
      <w:r w:rsidRPr="00424F0F">
        <w:rPr>
          <w:rFonts w:eastAsia="仿宋_GB2312" w:hint="eastAsia"/>
          <w:kern w:val="0"/>
          <w:sz w:val="28"/>
          <w:szCs w:val="28"/>
        </w:rPr>
        <w:t>IP</w:t>
      </w:r>
      <w:r w:rsidRPr="00424F0F">
        <w:rPr>
          <w:rFonts w:ascii="仿宋_GB2312" w:eastAsia="仿宋_GB2312" w:hint="eastAsia"/>
          <w:kern w:val="0"/>
          <w:sz w:val="28"/>
          <w:szCs w:val="28"/>
        </w:rPr>
        <w:t>在</w:t>
      </w:r>
      <w:r w:rsidRPr="00424F0F">
        <w:rPr>
          <w:rFonts w:eastAsia="仿宋_GB2312" w:hint="eastAsia"/>
          <w:kern w:val="0"/>
          <w:sz w:val="28"/>
          <w:szCs w:val="28"/>
        </w:rPr>
        <w:t>SOC</w:t>
      </w:r>
      <w:r w:rsidRPr="00424F0F">
        <w:rPr>
          <w:rFonts w:ascii="仿宋_GB2312" w:eastAsia="仿宋_GB2312" w:hint="eastAsia"/>
          <w:kern w:val="0"/>
          <w:sz w:val="28"/>
          <w:szCs w:val="28"/>
        </w:rPr>
        <w:t>芯片的嵌入式集成及性能优化。解决</w:t>
      </w:r>
      <w:r w:rsidRPr="00424F0F">
        <w:rPr>
          <w:rFonts w:eastAsia="仿宋_GB2312" w:hint="eastAsia"/>
          <w:kern w:val="0"/>
          <w:sz w:val="28"/>
          <w:szCs w:val="28"/>
        </w:rPr>
        <w:t>SOC</w:t>
      </w:r>
      <w:r w:rsidRPr="00424F0F">
        <w:rPr>
          <w:rFonts w:ascii="仿宋_GB2312" w:eastAsia="仿宋_GB2312" w:hint="eastAsia"/>
          <w:kern w:val="0"/>
          <w:sz w:val="28"/>
          <w:szCs w:val="28"/>
        </w:rPr>
        <w:t>应用中嵌入式阻变存储器面临的功耗、可靠性、高密度集成和兼容性等关键共性技术问题。突破基于先进工艺平台嵌入式阻变存储器集成、性能优化以及集成架构等方面的关键技术难题，研发具有国际先进水平的新型存储技术核心</w:t>
      </w:r>
      <w:r w:rsidRPr="00424F0F">
        <w:rPr>
          <w:rFonts w:eastAsia="仿宋_GB2312" w:hint="eastAsia"/>
          <w:kern w:val="0"/>
          <w:sz w:val="28"/>
          <w:szCs w:val="28"/>
        </w:rPr>
        <w:t>IP</w:t>
      </w:r>
      <w:r w:rsidRPr="00424F0F">
        <w:rPr>
          <w:rFonts w:ascii="仿宋_GB2312" w:eastAsia="仿宋_GB2312" w:hint="eastAsia"/>
          <w:kern w:val="0"/>
          <w:sz w:val="28"/>
          <w:szCs w:val="28"/>
        </w:rPr>
        <w:t>，实现内嵌阻变存储器</w:t>
      </w:r>
      <w:r w:rsidRPr="00424F0F">
        <w:rPr>
          <w:rFonts w:eastAsia="仿宋_GB2312" w:hint="eastAsia"/>
          <w:kern w:val="0"/>
          <w:sz w:val="28"/>
          <w:szCs w:val="28"/>
        </w:rPr>
        <w:t>IP</w:t>
      </w:r>
      <w:r w:rsidRPr="00424F0F">
        <w:rPr>
          <w:rFonts w:ascii="仿宋_GB2312" w:eastAsia="仿宋_GB2312" w:hint="eastAsia"/>
          <w:kern w:val="0"/>
          <w:sz w:val="28"/>
          <w:szCs w:val="28"/>
        </w:rPr>
        <w:t>核的存储阵列控制器</w:t>
      </w:r>
      <w:r w:rsidRPr="00424F0F">
        <w:rPr>
          <w:rFonts w:eastAsia="仿宋_GB2312" w:hint="eastAsia"/>
          <w:kern w:val="0"/>
          <w:sz w:val="28"/>
          <w:szCs w:val="28"/>
        </w:rPr>
        <w:t>SOC</w:t>
      </w:r>
      <w:r w:rsidRPr="00424F0F">
        <w:rPr>
          <w:rFonts w:ascii="仿宋_GB2312" w:eastAsia="仿宋_GB2312" w:hint="eastAsia"/>
          <w:kern w:val="0"/>
          <w:sz w:val="28"/>
          <w:szCs w:val="28"/>
        </w:rPr>
        <w:t>完整芯片设计。</w:t>
      </w:r>
    </w:p>
    <w:p w:rsidR="00022EBC" w:rsidRPr="00424F0F" w:rsidRDefault="00302F0A">
      <w:pPr>
        <w:overflowPunct w:val="0"/>
        <w:autoSpaceDE w:val="0"/>
        <w:autoSpaceDN w:val="0"/>
        <w:spacing w:line="520" w:lineRule="exact"/>
        <w:ind w:firstLineChars="200" w:firstLine="562"/>
        <w:rPr>
          <w:rFonts w:ascii="仿宋" w:eastAsia="仿宋" w:hAnsi="仿宋"/>
          <w:kern w:val="0"/>
          <w:sz w:val="28"/>
          <w:szCs w:val="28"/>
        </w:rPr>
      </w:pPr>
      <w:r w:rsidRPr="00424F0F">
        <w:rPr>
          <w:rFonts w:ascii="仿宋" w:eastAsia="仿宋" w:hAnsi="仿宋" w:hint="eastAsia"/>
          <w:b/>
          <w:bCs/>
          <w:kern w:val="0"/>
          <w:sz w:val="28"/>
          <w:szCs w:val="28"/>
        </w:rPr>
        <w:t>绩效目标：</w:t>
      </w:r>
      <w:r w:rsidRPr="00424F0F">
        <w:rPr>
          <w:rFonts w:ascii="仿宋_GB2312" w:eastAsia="仿宋_GB2312" w:hint="eastAsia"/>
          <w:kern w:val="0"/>
          <w:sz w:val="28"/>
          <w:szCs w:val="28"/>
        </w:rPr>
        <w:t>嵌入式阻变存储器性能：工作电压</w:t>
      </w:r>
      <w:r w:rsidRPr="00424F0F">
        <w:rPr>
          <w:rFonts w:eastAsia="仿宋_GB2312" w:hint="eastAsia"/>
          <w:kern w:val="0"/>
          <w:sz w:val="28"/>
          <w:szCs w:val="28"/>
        </w:rPr>
        <w:t>≤</w:t>
      </w:r>
      <w:r w:rsidRPr="00424F0F">
        <w:rPr>
          <w:rFonts w:eastAsia="仿宋_GB2312" w:hint="eastAsia"/>
          <w:kern w:val="0"/>
          <w:sz w:val="28"/>
          <w:szCs w:val="28"/>
        </w:rPr>
        <w:t>1.8 V</w:t>
      </w:r>
      <w:r w:rsidRPr="00424F0F">
        <w:rPr>
          <w:rFonts w:ascii="仿宋_GB2312" w:eastAsia="仿宋_GB2312" w:hint="eastAsia"/>
          <w:kern w:val="0"/>
          <w:sz w:val="28"/>
          <w:szCs w:val="28"/>
        </w:rPr>
        <w:t>，单元读写速度≤</w:t>
      </w:r>
      <w:r w:rsidRPr="00424F0F">
        <w:rPr>
          <w:rFonts w:eastAsia="仿宋_GB2312" w:hint="eastAsia"/>
          <w:kern w:val="0"/>
          <w:sz w:val="28"/>
          <w:szCs w:val="28"/>
        </w:rPr>
        <w:t>50 ns</w:t>
      </w:r>
      <w:r w:rsidRPr="00424F0F">
        <w:rPr>
          <w:rFonts w:ascii="仿宋_GB2312" w:eastAsia="仿宋_GB2312" w:hint="eastAsia"/>
          <w:kern w:val="0"/>
          <w:sz w:val="28"/>
          <w:szCs w:val="28"/>
        </w:rPr>
        <w:t>，数据存储温度范围</w:t>
      </w:r>
      <w:r w:rsidRPr="00424F0F">
        <w:rPr>
          <w:rFonts w:eastAsia="仿宋_GB2312" w:hint="eastAsia"/>
          <w:kern w:val="0"/>
          <w:sz w:val="28"/>
          <w:szCs w:val="28"/>
        </w:rPr>
        <w:t>-40</w:t>
      </w:r>
      <w:r w:rsidRPr="00424F0F">
        <w:rPr>
          <w:rFonts w:ascii="仿宋_GB2312" w:eastAsia="仿宋_GB2312" w:hint="eastAsia"/>
          <w:kern w:val="0"/>
          <w:sz w:val="28"/>
          <w:szCs w:val="28"/>
        </w:rPr>
        <w:t>℃</w:t>
      </w:r>
      <w:r w:rsidRPr="00424F0F">
        <w:rPr>
          <w:rFonts w:eastAsia="仿宋_GB2312" w:hint="eastAsia"/>
          <w:kern w:val="0"/>
          <w:sz w:val="28"/>
          <w:szCs w:val="28"/>
        </w:rPr>
        <w:t>~125</w:t>
      </w:r>
      <w:r w:rsidRPr="00424F0F">
        <w:rPr>
          <w:rFonts w:ascii="仿宋_GB2312" w:eastAsia="仿宋_GB2312" w:hint="eastAsia"/>
          <w:kern w:val="0"/>
          <w:sz w:val="28"/>
          <w:szCs w:val="28"/>
        </w:rPr>
        <w:t>℃，在常温下的数据保持能力≥</w:t>
      </w:r>
      <w:r w:rsidRPr="00424F0F">
        <w:rPr>
          <w:rFonts w:eastAsia="仿宋_GB2312" w:hint="eastAsia"/>
          <w:kern w:val="0"/>
          <w:sz w:val="28"/>
          <w:szCs w:val="28"/>
        </w:rPr>
        <w:t xml:space="preserve">10 </w:t>
      </w:r>
      <w:r w:rsidRPr="00424F0F">
        <w:rPr>
          <w:rFonts w:ascii="仿宋_GB2312" w:eastAsia="仿宋_GB2312" w:hint="eastAsia"/>
          <w:kern w:val="0"/>
          <w:sz w:val="28"/>
          <w:szCs w:val="28"/>
        </w:rPr>
        <w:t>年，擦写能力≥</w:t>
      </w:r>
      <w:r w:rsidRPr="00424F0F">
        <w:rPr>
          <w:rFonts w:eastAsia="仿宋_GB2312" w:hint="eastAsia"/>
          <w:kern w:val="0"/>
          <w:sz w:val="28"/>
          <w:szCs w:val="28"/>
        </w:rPr>
        <w:t xml:space="preserve">10000 </w:t>
      </w:r>
      <w:r w:rsidRPr="00424F0F">
        <w:rPr>
          <w:rFonts w:ascii="仿宋_GB2312" w:eastAsia="仿宋_GB2312" w:hint="eastAsia"/>
          <w:kern w:val="0"/>
          <w:sz w:val="28"/>
          <w:szCs w:val="28"/>
        </w:rPr>
        <w:t>次；针对</w:t>
      </w:r>
      <w:r w:rsidRPr="00424F0F">
        <w:rPr>
          <w:rFonts w:eastAsia="仿宋_GB2312" w:hint="eastAsia"/>
          <w:kern w:val="0"/>
          <w:sz w:val="28"/>
          <w:szCs w:val="28"/>
        </w:rPr>
        <w:t>28nm</w:t>
      </w:r>
      <w:r w:rsidRPr="00424F0F">
        <w:rPr>
          <w:rFonts w:ascii="仿宋_GB2312" w:eastAsia="仿宋_GB2312" w:hint="eastAsia"/>
          <w:kern w:val="0"/>
          <w:sz w:val="28"/>
          <w:szCs w:val="28"/>
        </w:rPr>
        <w:t>工艺节点</w:t>
      </w:r>
      <w:r w:rsidRPr="00424F0F">
        <w:rPr>
          <w:rFonts w:eastAsia="仿宋_GB2312" w:hint="eastAsia"/>
          <w:kern w:val="0"/>
          <w:sz w:val="28"/>
          <w:szCs w:val="28"/>
        </w:rPr>
        <w:t>CMOS</w:t>
      </w:r>
      <w:r w:rsidRPr="00424F0F">
        <w:rPr>
          <w:rFonts w:ascii="仿宋_GB2312" w:eastAsia="仿宋_GB2312" w:hint="eastAsia"/>
          <w:kern w:val="0"/>
          <w:sz w:val="28"/>
          <w:szCs w:val="28"/>
        </w:rPr>
        <w:t>平台形成阻变存储器</w:t>
      </w:r>
      <w:r w:rsidRPr="00424F0F">
        <w:rPr>
          <w:rFonts w:eastAsia="仿宋_GB2312" w:hint="eastAsia"/>
          <w:kern w:val="0"/>
          <w:sz w:val="28"/>
          <w:szCs w:val="28"/>
        </w:rPr>
        <w:t>IP</w:t>
      </w:r>
      <w:r w:rsidRPr="00424F0F">
        <w:rPr>
          <w:rFonts w:ascii="仿宋_GB2312" w:eastAsia="仿宋_GB2312" w:hint="eastAsia"/>
          <w:kern w:val="0"/>
          <w:sz w:val="28"/>
          <w:szCs w:val="28"/>
        </w:rPr>
        <w:t>；针对</w:t>
      </w:r>
      <w:r w:rsidRPr="00424F0F">
        <w:rPr>
          <w:rFonts w:eastAsia="仿宋_GB2312" w:hint="eastAsia"/>
          <w:kern w:val="0"/>
          <w:sz w:val="28"/>
          <w:szCs w:val="28"/>
        </w:rPr>
        <w:t>28nm</w:t>
      </w:r>
      <w:r w:rsidRPr="00424F0F">
        <w:rPr>
          <w:rFonts w:ascii="仿宋_GB2312" w:eastAsia="仿宋_GB2312" w:hint="eastAsia"/>
          <w:kern w:val="0"/>
          <w:sz w:val="28"/>
          <w:szCs w:val="28"/>
        </w:rPr>
        <w:t>工艺节点</w:t>
      </w:r>
      <w:r w:rsidRPr="00424F0F">
        <w:rPr>
          <w:rFonts w:eastAsia="仿宋_GB2312" w:hint="eastAsia"/>
          <w:kern w:val="0"/>
          <w:sz w:val="28"/>
          <w:szCs w:val="28"/>
        </w:rPr>
        <w:t>CMOS</w:t>
      </w:r>
      <w:r w:rsidRPr="00424F0F">
        <w:rPr>
          <w:rFonts w:ascii="仿宋_GB2312" w:eastAsia="仿宋_GB2312" w:hint="eastAsia"/>
          <w:kern w:val="0"/>
          <w:sz w:val="28"/>
          <w:szCs w:val="28"/>
        </w:rPr>
        <w:t>平台做产业化应用，完成一颗存储阵列控制器</w:t>
      </w:r>
      <w:r w:rsidRPr="00424F0F">
        <w:rPr>
          <w:rFonts w:eastAsia="仿宋_GB2312" w:hint="eastAsia"/>
          <w:kern w:val="0"/>
          <w:sz w:val="28"/>
          <w:szCs w:val="28"/>
        </w:rPr>
        <w:t>SOC</w:t>
      </w:r>
      <w:r w:rsidRPr="00424F0F">
        <w:rPr>
          <w:rFonts w:ascii="仿宋_GB2312" w:eastAsia="仿宋_GB2312" w:hint="eastAsia"/>
          <w:kern w:val="0"/>
          <w:sz w:val="28"/>
          <w:szCs w:val="28"/>
        </w:rPr>
        <w:t>完整芯片设计，内嵌阻变存储器</w:t>
      </w:r>
      <w:r w:rsidRPr="00424F0F">
        <w:rPr>
          <w:rFonts w:eastAsia="仿宋_GB2312" w:hint="eastAsia"/>
          <w:kern w:val="0"/>
          <w:sz w:val="28"/>
          <w:szCs w:val="28"/>
        </w:rPr>
        <w:t>IP</w:t>
      </w:r>
      <w:r w:rsidRPr="00424F0F">
        <w:rPr>
          <w:rFonts w:ascii="仿宋_GB2312" w:eastAsia="仿宋_GB2312" w:hint="eastAsia"/>
          <w:kern w:val="0"/>
          <w:sz w:val="28"/>
          <w:szCs w:val="28"/>
        </w:rPr>
        <w:t>核（容量不小于</w:t>
      </w:r>
      <w:r w:rsidRPr="00424F0F">
        <w:rPr>
          <w:rFonts w:eastAsia="仿宋_GB2312" w:hint="eastAsia"/>
          <w:kern w:val="0"/>
          <w:sz w:val="28"/>
          <w:szCs w:val="28"/>
        </w:rPr>
        <w:t>1Mb</w:t>
      </w:r>
      <w:r w:rsidRPr="00424F0F">
        <w:rPr>
          <w:rFonts w:ascii="仿宋_GB2312" w:eastAsia="仿宋_GB2312" w:hint="eastAsia"/>
          <w:kern w:val="0"/>
          <w:sz w:val="28"/>
          <w:szCs w:val="28"/>
        </w:rPr>
        <w:t>），芯片产业化良率</w:t>
      </w:r>
      <w:r w:rsidRPr="00424F0F">
        <w:rPr>
          <w:rFonts w:eastAsia="仿宋_GB2312" w:hint="eastAsia"/>
          <w:kern w:val="0"/>
          <w:sz w:val="28"/>
          <w:szCs w:val="28"/>
        </w:rPr>
        <w:t>&gt;90%</w:t>
      </w:r>
      <w:r w:rsidRPr="00424F0F">
        <w:rPr>
          <w:rFonts w:ascii="仿宋_GB2312" w:eastAsia="仿宋_GB2312" w:hint="eastAsia"/>
          <w:kern w:val="0"/>
          <w:sz w:val="28"/>
          <w:szCs w:val="28"/>
        </w:rPr>
        <w:t>；实现芯片投片而且试量产，累计出货芯片数量不小于</w:t>
      </w:r>
      <w:r w:rsidRPr="00424F0F">
        <w:rPr>
          <w:rFonts w:eastAsia="仿宋_GB2312" w:hint="eastAsia"/>
          <w:kern w:val="0"/>
          <w:sz w:val="28"/>
          <w:szCs w:val="28"/>
        </w:rPr>
        <w:t>1</w:t>
      </w:r>
      <w:r w:rsidRPr="00424F0F">
        <w:rPr>
          <w:rFonts w:ascii="仿宋_GB2312" w:eastAsia="仿宋_GB2312" w:hint="eastAsia"/>
          <w:kern w:val="0"/>
          <w:sz w:val="28"/>
          <w:szCs w:val="28"/>
        </w:rPr>
        <w:t>万颗。</w:t>
      </w:r>
    </w:p>
    <w:p w:rsidR="00022EBC" w:rsidRPr="00424F0F" w:rsidRDefault="00302F0A">
      <w:pPr>
        <w:overflowPunct w:val="0"/>
        <w:autoSpaceDE w:val="0"/>
        <w:autoSpaceDN w:val="0"/>
        <w:spacing w:line="520" w:lineRule="exact"/>
        <w:ind w:firstLineChars="200" w:firstLine="562"/>
        <w:rPr>
          <w:rFonts w:ascii="仿宋" w:eastAsia="仿宋" w:hAnsi="仿宋"/>
          <w:kern w:val="0"/>
          <w:sz w:val="28"/>
          <w:szCs w:val="28"/>
        </w:rPr>
      </w:pPr>
      <w:r w:rsidRPr="00424F0F">
        <w:rPr>
          <w:rFonts w:ascii="仿宋" w:eastAsia="仿宋" w:hAnsi="仿宋" w:hint="eastAsia"/>
          <w:b/>
          <w:bCs/>
          <w:kern w:val="0"/>
          <w:sz w:val="28"/>
          <w:szCs w:val="28"/>
        </w:rPr>
        <w:t>申报主体：</w:t>
      </w:r>
      <w:r w:rsidRPr="00424F0F">
        <w:rPr>
          <w:rFonts w:ascii="仿宋_GB2312" w:eastAsia="仿宋_GB2312" w:hint="eastAsia"/>
          <w:kern w:val="0"/>
          <w:sz w:val="28"/>
          <w:szCs w:val="28"/>
        </w:rPr>
        <w:t>牵头申报单位不限主体，鼓励产学研合作</w:t>
      </w:r>
    </w:p>
    <w:p w:rsidR="00022EBC" w:rsidRPr="00424F0F" w:rsidRDefault="00302F0A">
      <w:pPr>
        <w:overflowPunct w:val="0"/>
        <w:autoSpaceDE w:val="0"/>
        <w:autoSpaceDN w:val="0"/>
        <w:spacing w:line="520" w:lineRule="exact"/>
        <w:ind w:firstLineChars="200" w:firstLine="562"/>
        <w:rPr>
          <w:rFonts w:ascii="仿宋" w:eastAsia="仿宋" w:hAnsi="仿宋"/>
          <w:kern w:val="0"/>
          <w:sz w:val="28"/>
          <w:szCs w:val="28"/>
        </w:rPr>
      </w:pPr>
      <w:r w:rsidRPr="00424F0F">
        <w:rPr>
          <w:rFonts w:ascii="仿宋" w:eastAsia="仿宋" w:hAnsi="仿宋" w:hint="eastAsia"/>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ascii="仿宋" w:eastAsia="仿宋" w:hAnsi="仿宋"/>
          <w:b/>
          <w:bCs/>
          <w:kern w:val="0"/>
          <w:sz w:val="28"/>
          <w:szCs w:val="28"/>
        </w:rPr>
      </w:pPr>
      <w:r w:rsidRPr="00424F0F">
        <w:rPr>
          <w:rFonts w:ascii="仿宋" w:eastAsia="仿宋" w:hAnsi="仿宋" w:hint="eastAsia"/>
          <w:b/>
          <w:bCs/>
          <w:kern w:val="0"/>
          <w:sz w:val="28"/>
          <w:szCs w:val="28"/>
        </w:rPr>
        <w:t>建议财政补助经费：</w:t>
      </w:r>
      <w:r w:rsidRPr="00424F0F">
        <w:rPr>
          <w:rFonts w:eastAsia="仿宋_GB2312" w:hint="eastAsia"/>
          <w:kern w:val="0"/>
          <w:sz w:val="28"/>
          <w:szCs w:val="28"/>
        </w:rPr>
        <w:t>800</w:t>
      </w:r>
      <w:r w:rsidRPr="00424F0F">
        <w:rPr>
          <w:rFonts w:ascii="仿宋_GB2312" w:eastAsia="仿宋_GB2312" w:hint="eastAsia"/>
          <w:kern w:val="0"/>
          <w:sz w:val="28"/>
          <w:szCs w:val="28"/>
        </w:rPr>
        <w:t>万元以内</w:t>
      </w:r>
    </w:p>
    <w:p w:rsidR="00022EBC" w:rsidRPr="00424F0F" w:rsidRDefault="00302F0A">
      <w:pPr>
        <w:overflowPunct w:val="0"/>
        <w:autoSpaceDE w:val="0"/>
        <w:autoSpaceDN w:val="0"/>
        <w:spacing w:line="520" w:lineRule="exact"/>
        <w:ind w:firstLineChars="200" w:firstLine="562"/>
        <w:rPr>
          <w:rFonts w:ascii="仿宋" w:eastAsia="仿宋" w:hAnsi="仿宋"/>
          <w:kern w:val="0"/>
          <w:sz w:val="28"/>
          <w:szCs w:val="28"/>
        </w:rPr>
      </w:pPr>
      <w:r w:rsidRPr="00424F0F">
        <w:rPr>
          <w:rFonts w:ascii="仿宋" w:eastAsia="仿宋" w:hAnsi="仿宋" w:hint="eastAsia"/>
          <w:b/>
          <w:bCs/>
          <w:kern w:val="0"/>
          <w:sz w:val="28"/>
          <w:szCs w:val="28"/>
        </w:rPr>
        <w:t>攻关时限要求：</w:t>
      </w:r>
      <w:r w:rsidRPr="00424F0F">
        <w:rPr>
          <w:rFonts w:ascii="仿宋" w:eastAsia="仿宋" w:hAnsi="仿宋" w:hint="eastAsia"/>
          <w:kern w:val="0"/>
          <w:sz w:val="28"/>
          <w:szCs w:val="28"/>
        </w:rPr>
        <w:t>3年内</w:t>
      </w:r>
    </w:p>
    <w:p w:rsidR="00022EBC" w:rsidRPr="00424F0F" w:rsidRDefault="00302F0A">
      <w:pPr>
        <w:spacing w:line="520" w:lineRule="exact"/>
        <w:rPr>
          <w:szCs w:val="21"/>
        </w:rPr>
      </w:pPr>
      <w:r w:rsidRPr="00424F0F">
        <w:rPr>
          <w:rFonts w:eastAsia="楷体_GB2312" w:hint="eastAsia"/>
          <w:kern w:val="0"/>
          <w:sz w:val="28"/>
          <w:szCs w:val="28"/>
        </w:rPr>
        <w:lastRenderedPageBreak/>
        <w:t>*</w:t>
      </w:r>
      <w:r w:rsidRPr="00424F0F">
        <w:rPr>
          <w:rFonts w:ascii="楷体_GB2312" w:eastAsia="楷体_GB2312" w:hint="eastAsia"/>
          <w:kern w:val="0"/>
          <w:sz w:val="28"/>
          <w:szCs w:val="28"/>
        </w:rPr>
        <w:t>要求揭榜项目绩效目标全覆盖</w:t>
      </w:r>
    </w:p>
    <w:p w:rsidR="00022EBC" w:rsidRPr="00424F0F" w:rsidRDefault="00302F0A">
      <w:pPr>
        <w:pStyle w:val="a0"/>
      </w:pPr>
      <w:r w:rsidRPr="00424F0F">
        <w:t xml:space="preserve"> </w:t>
      </w:r>
    </w:p>
    <w:p w:rsidR="00022EBC" w:rsidRPr="00424F0F" w:rsidRDefault="00302F0A">
      <w:pPr>
        <w:numPr>
          <w:ilvl w:val="0"/>
          <w:numId w:val="2"/>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榜单名称：多通道高精度模数转换器芯片研究（尖兵）</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主要研究内容：</w:t>
      </w:r>
      <w:r w:rsidRPr="00424F0F">
        <w:rPr>
          <w:rFonts w:eastAsia="仿宋_GB2312" w:hint="eastAsia"/>
          <w:kern w:val="0"/>
          <w:sz w:val="28"/>
          <w:szCs w:val="28"/>
        </w:rPr>
        <w:t>1</w:t>
      </w:r>
      <w:r w:rsidRPr="00424F0F">
        <w:rPr>
          <w:rFonts w:ascii="仿宋_GB2312" w:eastAsia="仿宋_GB2312" w:hint="eastAsia"/>
          <w:kern w:val="0"/>
          <w:sz w:val="28"/>
          <w:szCs w:val="28"/>
        </w:rPr>
        <w:t>）</w:t>
      </w:r>
      <w:r w:rsidRPr="00424F0F">
        <w:rPr>
          <w:rFonts w:ascii="仿宋_GB2312" w:eastAsia="仿宋_GB2312"/>
          <w:kern w:val="0"/>
          <w:sz w:val="28"/>
          <w:szCs w:val="28"/>
        </w:rPr>
        <w:t>研究单通道高精度模数转换器架构及其关键电路</w:t>
      </w:r>
      <w:r w:rsidRPr="00424F0F">
        <w:rPr>
          <w:rFonts w:ascii="仿宋_GB2312" w:eastAsia="仿宋_GB2312" w:hint="eastAsia"/>
          <w:kern w:val="0"/>
          <w:sz w:val="28"/>
          <w:szCs w:val="28"/>
        </w:rPr>
        <w:t>，实现</w:t>
      </w:r>
      <w:r w:rsidRPr="00424F0F">
        <w:rPr>
          <w:rFonts w:ascii="仿宋_GB2312" w:eastAsia="仿宋_GB2312"/>
          <w:kern w:val="0"/>
          <w:sz w:val="28"/>
          <w:szCs w:val="28"/>
        </w:rPr>
        <w:t>高线性度级间放大器</w:t>
      </w:r>
      <w:r w:rsidRPr="00424F0F">
        <w:rPr>
          <w:rFonts w:ascii="仿宋_GB2312" w:eastAsia="仿宋_GB2312" w:hint="eastAsia"/>
          <w:kern w:val="0"/>
          <w:sz w:val="28"/>
          <w:szCs w:val="28"/>
        </w:rPr>
        <w:t>、</w:t>
      </w:r>
      <w:r w:rsidRPr="00424F0F">
        <w:rPr>
          <w:rFonts w:ascii="仿宋_GB2312" w:eastAsia="仿宋_GB2312"/>
          <w:kern w:val="0"/>
          <w:sz w:val="28"/>
          <w:szCs w:val="28"/>
        </w:rPr>
        <w:t>高可靠性、强整形能力的噪声整形滤波器</w:t>
      </w:r>
      <w:r w:rsidRPr="00424F0F">
        <w:rPr>
          <w:rFonts w:ascii="仿宋_GB2312" w:eastAsia="仿宋_GB2312" w:hint="eastAsia"/>
          <w:kern w:val="0"/>
          <w:sz w:val="28"/>
          <w:szCs w:val="28"/>
        </w:rPr>
        <w:t>、</w:t>
      </w:r>
      <w:r w:rsidRPr="00424F0F">
        <w:rPr>
          <w:rFonts w:ascii="仿宋_GB2312" w:eastAsia="仿宋_GB2312"/>
          <w:kern w:val="0"/>
          <w:sz w:val="28"/>
          <w:szCs w:val="28"/>
        </w:rPr>
        <w:t>低噪声环路滤波器</w:t>
      </w:r>
      <w:r w:rsidRPr="00424F0F">
        <w:rPr>
          <w:rFonts w:ascii="仿宋_GB2312" w:eastAsia="仿宋_GB2312" w:hint="eastAsia"/>
          <w:kern w:val="0"/>
          <w:sz w:val="28"/>
          <w:szCs w:val="28"/>
        </w:rPr>
        <w:t>等核心电路；</w:t>
      </w:r>
      <w:r w:rsidRPr="00424F0F">
        <w:rPr>
          <w:rFonts w:eastAsia="仿宋_GB2312" w:hint="eastAsia"/>
          <w:kern w:val="0"/>
          <w:sz w:val="28"/>
          <w:szCs w:val="28"/>
        </w:rPr>
        <w:t>2</w:t>
      </w:r>
      <w:r w:rsidRPr="00424F0F">
        <w:rPr>
          <w:rFonts w:ascii="仿宋_GB2312" w:eastAsia="仿宋_GB2312" w:hint="eastAsia"/>
          <w:kern w:val="0"/>
          <w:sz w:val="28"/>
          <w:szCs w:val="28"/>
        </w:rPr>
        <w:t>）研究</w:t>
      </w:r>
      <w:r w:rsidRPr="00424F0F">
        <w:rPr>
          <w:rFonts w:ascii="仿宋_GB2312" w:eastAsia="仿宋_GB2312"/>
          <w:kern w:val="0"/>
          <w:sz w:val="28"/>
          <w:szCs w:val="28"/>
        </w:rPr>
        <w:t>多通道同步采样高精度</w:t>
      </w:r>
      <w:r w:rsidRPr="00424F0F">
        <w:rPr>
          <w:rFonts w:eastAsia="仿宋_GB2312"/>
          <w:kern w:val="0"/>
          <w:sz w:val="28"/>
          <w:szCs w:val="28"/>
        </w:rPr>
        <w:t>ADC</w:t>
      </w:r>
      <w:r w:rsidRPr="00424F0F">
        <w:rPr>
          <w:rFonts w:ascii="仿宋_GB2312" w:eastAsia="仿宋_GB2312"/>
          <w:kern w:val="0"/>
          <w:sz w:val="28"/>
          <w:szCs w:val="28"/>
        </w:rPr>
        <w:t>架构及其关键电路</w:t>
      </w:r>
      <w:r w:rsidRPr="00424F0F">
        <w:rPr>
          <w:rFonts w:ascii="仿宋_GB2312" w:eastAsia="仿宋_GB2312" w:hint="eastAsia"/>
          <w:kern w:val="0"/>
          <w:sz w:val="28"/>
          <w:szCs w:val="28"/>
        </w:rPr>
        <w:t>，包括</w:t>
      </w:r>
      <w:r w:rsidRPr="00424F0F">
        <w:rPr>
          <w:rFonts w:ascii="仿宋_GB2312" w:eastAsia="仿宋_GB2312"/>
          <w:kern w:val="0"/>
          <w:sz w:val="28"/>
          <w:szCs w:val="28"/>
        </w:rPr>
        <w:t>多通道同步采样架构</w:t>
      </w:r>
      <w:r w:rsidRPr="00424F0F">
        <w:rPr>
          <w:rFonts w:ascii="仿宋_GB2312" w:eastAsia="仿宋_GB2312" w:hint="eastAsia"/>
          <w:kern w:val="0"/>
          <w:sz w:val="28"/>
          <w:szCs w:val="28"/>
        </w:rPr>
        <w:t>、面</w:t>
      </w:r>
      <w:r w:rsidRPr="00424F0F">
        <w:rPr>
          <w:rFonts w:ascii="仿宋_GB2312" w:eastAsia="仿宋_GB2312"/>
          <w:kern w:val="0"/>
          <w:sz w:val="28"/>
          <w:szCs w:val="28"/>
        </w:rPr>
        <w:t>向多通道高精度</w:t>
      </w:r>
      <w:r w:rsidRPr="00424F0F">
        <w:rPr>
          <w:rFonts w:eastAsia="仿宋_GB2312"/>
          <w:kern w:val="0"/>
          <w:sz w:val="28"/>
          <w:szCs w:val="28"/>
        </w:rPr>
        <w:t>ADC</w:t>
      </w:r>
      <w:r w:rsidRPr="00424F0F">
        <w:rPr>
          <w:rFonts w:ascii="仿宋_GB2312" w:eastAsia="仿宋_GB2312"/>
          <w:kern w:val="0"/>
          <w:sz w:val="28"/>
          <w:szCs w:val="28"/>
        </w:rPr>
        <w:t>的数字辅助校准</w:t>
      </w:r>
      <w:r w:rsidRPr="00424F0F">
        <w:rPr>
          <w:rFonts w:ascii="仿宋_GB2312" w:eastAsia="仿宋_GB2312" w:hint="eastAsia"/>
          <w:kern w:val="0"/>
          <w:sz w:val="28"/>
          <w:szCs w:val="28"/>
        </w:rPr>
        <w:t>、</w:t>
      </w:r>
      <w:r w:rsidRPr="00424F0F">
        <w:rPr>
          <w:rFonts w:ascii="仿宋_GB2312" w:eastAsia="仿宋_GB2312"/>
          <w:kern w:val="0"/>
          <w:sz w:val="28"/>
          <w:szCs w:val="28"/>
        </w:rPr>
        <w:t>低噪声模拟前端信号采样</w:t>
      </w:r>
      <w:r w:rsidRPr="00424F0F">
        <w:rPr>
          <w:rFonts w:ascii="仿宋_GB2312" w:eastAsia="仿宋_GB2312" w:hint="eastAsia"/>
          <w:kern w:val="0"/>
          <w:sz w:val="28"/>
          <w:szCs w:val="28"/>
        </w:rPr>
        <w:t>等核心</w:t>
      </w:r>
      <w:r w:rsidRPr="00424F0F">
        <w:rPr>
          <w:rFonts w:ascii="仿宋_GB2312" w:eastAsia="仿宋_GB2312"/>
          <w:kern w:val="0"/>
          <w:sz w:val="28"/>
          <w:szCs w:val="28"/>
        </w:rPr>
        <w:t>技术</w:t>
      </w:r>
      <w:r w:rsidRPr="00424F0F">
        <w:rPr>
          <w:rFonts w:ascii="仿宋_GB2312" w:eastAsia="仿宋_GB2312" w:hint="eastAsia"/>
          <w:kern w:val="0"/>
          <w:sz w:val="28"/>
          <w:szCs w:val="28"/>
        </w:rPr>
        <w:t>，以降低功耗并提升</w:t>
      </w:r>
      <w:r w:rsidRPr="00424F0F">
        <w:rPr>
          <w:rFonts w:ascii="仿宋_GB2312" w:eastAsia="仿宋_GB2312"/>
          <w:kern w:val="0"/>
          <w:sz w:val="28"/>
          <w:szCs w:val="28"/>
        </w:rPr>
        <w:t>信噪比</w:t>
      </w:r>
      <w:r w:rsidRPr="00424F0F">
        <w:rPr>
          <w:rFonts w:ascii="仿宋_GB2312" w:eastAsia="仿宋_GB2312" w:hint="eastAsia"/>
          <w:kern w:val="0"/>
          <w:sz w:val="28"/>
          <w:szCs w:val="28"/>
        </w:rPr>
        <w:t>；</w:t>
      </w:r>
      <w:r w:rsidRPr="00424F0F">
        <w:rPr>
          <w:rFonts w:eastAsia="仿宋_GB2312" w:hint="eastAsia"/>
          <w:kern w:val="0"/>
          <w:sz w:val="28"/>
          <w:szCs w:val="28"/>
        </w:rPr>
        <w:t>3</w:t>
      </w:r>
      <w:r w:rsidRPr="00424F0F">
        <w:rPr>
          <w:rFonts w:ascii="仿宋_GB2312" w:eastAsia="仿宋_GB2312" w:hint="eastAsia"/>
          <w:kern w:val="0"/>
          <w:sz w:val="28"/>
          <w:szCs w:val="28"/>
        </w:rPr>
        <w:t>）完成芯片、</w:t>
      </w:r>
      <w:r w:rsidRPr="00424F0F">
        <w:rPr>
          <w:rFonts w:eastAsia="仿宋_GB2312"/>
          <w:kern w:val="0"/>
          <w:sz w:val="28"/>
          <w:szCs w:val="28"/>
        </w:rPr>
        <w:t>PCB</w:t>
      </w:r>
      <w:r w:rsidRPr="00424F0F">
        <w:rPr>
          <w:rFonts w:ascii="仿宋_GB2312" w:eastAsia="仿宋_GB2312"/>
          <w:kern w:val="0"/>
          <w:sz w:val="28"/>
          <w:szCs w:val="28"/>
        </w:rPr>
        <w:t>与验证电路</w:t>
      </w:r>
      <w:r w:rsidRPr="00424F0F">
        <w:rPr>
          <w:rFonts w:ascii="仿宋_GB2312" w:eastAsia="仿宋_GB2312" w:hint="eastAsia"/>
          <w:kern w:val="0"/>
          <w:sz w:val="28"/>
          <w:szCs w:val="28"/>
        </w:rPr>
        <w:t>设计</w:t>
      </w:r>
      <w:r w:rsidRPr="00424F0F">
        <w:rPr>
          <w:rFonts w:ascii="仿宋_GB2312" w:eastAsia="仿宋_GB2312"/>
          <w:kern w:val="0"/>
          <w:sz w:val="28"/>
          <w:szCs w:val="28"/>
        </w:rPr>
        <w:t>，对样片的功能进行功能验证并给出性能测试报告</w:t>
      </w:r>
      <w:r w:rsidRPr="00424F0F">
        <w:rPr>
          <w:rFonts w:ascii="仿宋_GB2312" w:eastAsia="仿宋_GB2312" w:hint="eastAsia"/>
          <w:kern w:val="0"/>
          <w:sz w:val="28"/>
          <w:szCs w:val="28"/>
        </w:rPr>
        <w:t>，</w:t>
      </w:r>
      <w:r w:rsidRPr="00424F0F">
        <w:rPr>
          <w:rFonts w:ascii="仿宋_GB2312" w:eastAsia="仿宋_GB2312"/>
          <w:kern w:val="0"/>
          <w:sz w:val="28"/>
          <w:szCs w:val="28"/>
        </w:rPr>
        <w:t>针对指定应用场景</w:t>
      </w:r>
      <w:r w:rsidRPr="00424F0F">
        <w:rPr>
          <w:rFonts w:ascii="仿宋_GB2312" w:eastAsia="仿宋_GB2312" w:hint="eastAsia"/>
          <w:kern w:val="0"/>
          <w:sz w:val="28"/>
          <w:szCs w:val="28"/>
        </w:rPr>
        <w:t>实现示范应用。</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绩效目标：</w:t>
      </w:r>
      <w:r w:rsidRPr="00424F0F">
        <w:rPr>
          <w:rFonts w:eastAsia="仿宋_GB2312"/>
          <w:b/>
          <w:bCs/>
          <w:kern w:val="0"/>
          <w:sz w:val="28"/>
          <w:szCs w:val="28"/>
        </w:rPr>
        <w:t xml:space="preserve"> </w:t>
      </w:r>
      <w:r w:rsidRPr="00424F0F">
        <w:rPr>
          <w:rFonts w:ascii="仿宋_GB2312" w:eastAsia="仿宋_GB2312"/>
          <w:kern w:val="0"/>
          <w:sz w:val="28"/>
          <w:szCs w:val="28"/>
        </w:rPr>
        <w:t>提出同步采样模数转换器的高精度、低功耗芯片架构</w:t>
      </w:r>
      <w:r w:rsidRPr="00424F0F">
        <w:rPr>
          <w:rFonts w:ascii="仿宋_GB2312" w:eastAsia="仿宋_GB2312" w:hint="eastAsia"/>
          <w:kern w:val="0"/>
          <w:sz w:val="28"/>
          <w:szCs w:val="28"/>
        </w:rPr>
        <w:t>；</w:t>
      </w:r>
      <w:r w:rsidRPr="00424F0F">
        <w:rPr>
          <w:rFonts w:ascii="仿宋_GB2312" w:eastAsia="仿宋_GB2312"/>
          <w:kern w:val="0"/>
          <w:sz w:val="28"/>
          <w:szCs w:val="28"/>
        </w:rPr>
        <w:t>具有</w:t>
      </w:r>
      <w:r w:rsidRPr="00424F0F">
        <w:rPr>
          <w:rFonts w:eastAsia="仿宋_GB2312"/>
          <w:kern w:val="0"/>
          <w:sz w:val="28"/>
          <w:szCs w:val="28"/>
        </w:rPr>
        <w:t>±21V</w:t>
      </w:r>
      <w:r w:rsidRPr="00424F0F">
        <w:rPr>
          <w:rFonts w:ascii="仿宋_GB2312" w:eastAsia="仿宋_GB2312"/>
          <w:kern w:val="0"/>
          <w:sz w:val="28"/>
          <w:szCs w:val="28"/>
        </w:rPr>
        <w:t>输入箝位保护</w:t>
      </w:r>
      <w:r w:rsidRPr="00424F0F">
        <w:rPr>
          <w:rFonts w:ascii="仿宋_GB2312" w:eastAsia="仿宋_GB2312" w:hint="eastAsia"/>
          <w:kern w:val="0"/>
          <w:sz w:val="28"/>
          <w:szCs w:val="28"/>
        </w:rPr>
        <w:t>，支持</w:t>
      </w:r>
      <w:r w:rsidRPr="00424F0F">
        <w:rPr>
          <w:rFonts w:eastAsia="仿宋_GB2312" w:hint="eastAsia"/>
          <w:kern w:val="0"/>
          <w:sz w:val="28"/>
          <w:szCs w:val="28"/>
        </w:rPr>
        <w:t>1</w:t>
      </w:r>
      <w:r w:rsidRPr="00424F0F">
        <w:rPr>
          <w:rFonts w:eastAsia="仿宋_GB2312"/>
          <w:kern w:val="0"/>
          <w:sz w:val="28"/>
          <w:szCs w:val="28"/>
        </w:rPr>
        <w:t>6-</w:t>
      </w:r>
      <w:r w:rsidRPr="00424F0F">
        <w:rPr>
          <w:rFonts w:eastAsia="仿宋_GB2312" w:hint="eastAsia"/>
          <w:kern w:val="0"/>
          <w:sz w:val="28"/>
          <w:szCs w:val="28"/>
        </w:rPr>
        <w:t>bit</w:t>
      </w:r>
      <w:r w:rsidRPr="00424F0F">
        <w:rPr>
          <w:rFonts w:ascii="仿宋_GB2312" w:eastAsia="仿宋_GB2312" w:hint="eastAsia"/>
          <w:kern w:val="0"/>
          <w:sz w:val="28"/>
          <w:szCs w:val="28"/>
        </w:rPr>
        <w:t>精度和</w:t>
      </w:r>
      <w:r w:rsidRPr="00424F0F">
        <w:rPr>
          <w:rFonts w:eastAsia="仿宋_GB2312" w:hint="eastAsia"/>
          <w:kern w:val="0"/>
          <w:sz w:val="28"/>
          <w:szCs w:val="28"/>
        </w:rPr>
        <w:t>8</w:t>
      </w:r>
      <w:r w:rsidRPr="00424F0F">
        <w:rPr>
          <w:rFonts w:ascii="仿宋_GB2312" w:eastAsia="仿宋_GB2312" w:hint="eastAsia"/>
          <w:kern w:val="0"/>
          <w:sz w:val="28"/>
          <w:szCs w:val="28"/>
        </w:rPr>
        <w:t>路同步采样；工作</w:t>
      </w:r>
      <w:r w:rsidRPr="00424F0F">
        <w:rPr>
          <w:rFonts w:ascii="仿宋_GB2312" w:eastAsia="仿宋_GB2312"/>
          <w:kern w:val="0"/>
          <w:sz w:val="28"/>
          <w:szCs w:val="28"/>
        </w:rPr>
        <w:t>温度范围：</w:t>
      </w:r>
      <w:r w:rsidRPr="00424F0F">
        <w:rPr>
          <w:rFonts w:eastAsia="仿宋_GB2312"/>
          <w:kern w:val="0"/>
          <w:sz w:val="28"/>
          <w:szCs w:val="28"/>
        </w:rPr>
        <w:t>-40</w:t>
      </w:r>
      <w:r w:rsidRPr="00424F0F">
        <w:rPr>
          <w:rFonts w:eastAsia="仿宋_GB2312" w:hint="eastAsia"/>
          <w:kern w:val="0"/>
          <w:sz w:val="28"/>
          <w:szCs w:val="28"/>
        </w:rPr>
        <w:t>℃</w:t>
      </w:r>
      <w:r w:rsidRPr="00424F0F">
        <w:rPr>
          <w:rFonts w:eastAsia="仿宋_GB2312"/>
          <w:kern w:val="0"/>
          <w:sz w:val="28"/>
          <w:szCs w:val="28"/>
        </w:rPr>
        <w:t>~85</w:t>
      </w:r>
      <w:r w:rsidRPr="00424F0F">
        <w:rPr>
          <w:rFonts w:eastAsia="仿宋_GB2312" w:hint="eastAsia"/>
          <w:kern w:val="0"/>
          <w:sz w:val="28"/>
          <w:szCs w:val="28"/>
        </w:rPr>
        <w:t>℃；</w:t>
      </w:r>
      <w:r w:rsidRPr="00424F0F">
        <w:rPr>
          <w:rFonts w:ascii="仿宋_GB2312" w:eastAsia="仿宋_GB2312"/>
          <w:kern w:val="0"/>
          <w:sz w:val="28"/>
          <w:szCs w:val="28"/>
        </w:rPr>
        <w:t>每条通道采样率</w:t>
      </w:r>
      <w:r w:rsidRPr="00424F0F">
        <w:rPr>
          <w:rFonts w:eastAsia="仿宋_GB2312"/>
          <w:kern w:val="0"/>
          <w:sz w:val="28"/>
          <w:szCs w:val="28"/>
        </w:rPr>
        <w:t>200kS/s</w:t>
      </w:r>
      <w:r w:rsidRPr="00424F0F">
        <w:rPr>
          <w:rFonts w:ascii="仿宋_GB2312" w:eastAsia="仿宋_GB2312" w:hint="eastAsia"/>
          <w:kern w:val="0"/>
          <w:sz w:val="28"/>
          <w:szCs w:val="28"/>
        </w:rPr>
        <w:t>，</w:t>
      </w:r>
      <w:r w:rsidRPr="00424F0F">
        <w:rPr>
          <w:rFonts w:ascii="仿宋_GB2312" w:eastAsia="仿宋_GB2312"/>
          <w:kern w:val="0"/>
          <w:sz w:val="28"/>
          <w:szCs w:val="28"/>
        </w:rPr>
        <w:t>单通道可选模拟输入范围</w:t>
      </w:r>
      <w:r w:rsidRPr="00424F0F">
        <w:rPr>
          <w:rFonts w:eastAsia="仿宋_GB2312"/>
          <w:kern w:val="0"/>
          <w:sz w:val="28"/>
          <w:szCs w:val="28"/>
        </w:rPr>
        <w:t>±10V</w:t>
      </w:r>
      <w:r w:rsidRPr="00424F0F">
        <w:rPr>
          <w:rFonts w:ascii="仿宋_GB2312" w:eastAsia="仿宋_GB2312"/>
          <w:kern w:val="0"/>
          <w:sz w:val="28"/>
          <w:szCs w:val="28"/>
        </w:rPr>
        <w:t>、</w:t>
      </w:r>
      <w:r w:rsidRPr="00424F0F">
        <w:rPr>
          <w:rFonts w:eastAsia="仿宋_GB2312"/>
          <w:kern w:val="0"/>
          <w:sz w:val="28"/>
          <w:szCs w:val="28"/>
        </w:rPr>
        <w:t>±5V</w:t>
      </w:r>
      <w:r w:rsidRPr="00424F0F">
        <w:rPr>
          <w:rFonts w:ascii="仿宋_GB2312" w:eastAsia="仿宋_GB2312" w:hint="eastAsia"/>
          <w:kern w:val="0"/>
          <w:sz w:val="28"/>
          <w:szCs w:val="28"/>
        </w:rPr>
        <w:t>；模拟输入通道上的</w:t>
      </w:r>
      <w:r w:rsidRPr="00424F0F">
        <w:rPr>
          <w:rFonts w:eastAsia="仿宋_GB2312"/>
          <w:kern w:val="0"/>
          <w:sz w:val="28"/>
          <w:szCs w:val="28"/>
        </w:rPr>
        <w:t>ESD</w:t>
      </w:r>
      <w:r w:rsidRPr="00424F0F">
        <w:rPr>
          <w:rFonts w:ascii="仿宋_GB2312" w:eastAsia="仿宋_GB2312"/>
          <w:kern w:val="0"/>
          <w:sz w:val="28"/>
          <w:szCs w:val="28"/>
        </w:rPr>
        <w:t>额定值为</w:t>
      </w:r>
      <w:r w:rsidRPr="00424F0F">
        <w:rPr>
          <w:rFonts w:eastAsia="仿宋_GB2312"/>
          <w:kern w:val="0"/>
          <w:sz w:val="28"/>
          <w:szCs w:val="28"/>
        </w:rPr>
        <w:t>7 kV</w:t>
      </w:r>
      <w:r w:rsidRPr="00424F0F">
        <w:rPr>
          <w:rFonts w:ascii="仿宋_GB2312" w:eastAsia="仿宋_GB2312" w:hint="eastAsia"/>
          <w:kern w:val="0"/>
          <w:sz w:val="28"/>
          <w:szCs w:val="28"/>
        </w:rPr>
        <w:t>；</w:t>
      </w:r>
      <w:r w:rsidRPr="00424F0F">
        <w:rPr>
          <w:rFonts w:ascii="仿宋_GB2312" w:eastAsia="仿宋_GB2312"/>
          <w:kern w:val="0"/>
          <w:sz w:val="28"/>
          <w:szCs w:val="28"/>
        </w:rPr>
        <w:t>无过采样下信噪比（</w:t>
      </w:r>
      <w:r w:rsidRPr="00424F0F">
        <w:rPr>
          <w:rFonts w:eastAsia="仿宋_GB2312"/>
          <w:kern w:val="0"/>
          <w:sz w:val="28"/>
          <w:szCs w:val="28"/>
        </w:rPr>
        <w:t>SNR</w:t>
      </w:r>
      <w:r w:rsidRPr="00424F0F">
        <w:rPr>
          <w:rFonts w:ascii="仿宋_GB2312" w:eastAsia="仿宋_GB2312"/>
          <w:kern w:val="0"/>
          <w:sz w:val="28"/>
          <w:szCs w:val="28"/>
        </w:rPr>
        <w:t>）</w:t>
      </w:r>
      <w:r w:rsidRPr="00424F0F">
        <w:rPr>
          <w:rFonts w:eastAsia="仿宋_GB2312"/>
          <w:kern w:val="0"/>
          <w:sz w:val="28"/>
          <w:szCs w:val="28"/>
        </w:rPr>
        <w:t>96dB</w:t>
      </w:r>
      <w:r w:rsidRPr="00424F0F">
        <w:rPr>
          <w:rFonts w:ascii="仿宋_GB2312" w:eastAsia="仿宋_GB2312"/>
          <w:kern w:val="0"/>
          <w:sz w:val="28"/>
          <w:szCs w:val="28"/>
        </w:rPr>
        <w:t>、总谐波失真（</w:t>
      </w:r>
      <w:r w:rsidRPr="00424F0F">
        <w:rPr>
          <w:rFonts w:eastAsia="仿宋_GB2312"/>
          <w:kern w:val="0"/>
          <w:sz w:val="28"/>
          <w:szCs w:val="28"/>
        </w:rPr>
        <w:t>THD</w:t>
      </w:r>
      <w:r w:rsidRPr="00424F0F">
        <w:rPr>
          <w:rFonts w:ascii="仿宋_GB2312" w:eastAsia="仿宋_GB2312"/>
          <w:kern w:val="0"/>
          <w:sz w:val="28"/>
          <w:szCs w:val="28"/>
        </w:rPr>
        <w:t>）</w:t>
      </w:r>
      <w:r w:rsidRPr="00424F0F">
        <w:rPr>
          <w:rFonts w:eastAsia="仿宋_GB2312"/>
          <w:kern w:val="0"/>
          <w:sz w:val="28"/>
          <w:szCs w:val="28"/>
        </w:rPr>
        <w:t>-107dB</w:t>
      </w:r>
      <w:r w:rsidRPr="00424F0F">
        <w:rPr>
          <w:rFonts w:ascii="仿宋_GB2312" w:eastAsia="仿宋_GB2312" w:hint="eastAsia"/>
          <w:kern w:val="0"/>
          <w:sz w:val="28"/>
          <w:szCs w:val="28"/>
        </w:rPr>
        <w:t>；</w:t>
      </w:r>
      <w:r w:rsidRPr="00424F0F">
        <w:rPr>
          <w:rFonts w:ascii="仿宋_GB2312" w:eastAsia="仿宋_GB2312"/>
          <w:kern w:val="0"/>
          <w:sz w:val="28"/>
          <w:szCs w:val="28"/>
        </w:rPr>
        <w:t>正常工作模式功耗</w:t>
      </w:r>
      <w:r w:rsidRPr="00424F0F">
        <w:rPr>
          <w:rFonts w:eastAsia="仿宋_GB2312"/>
          <w:kern w:val="0"/>
          <w:sz w:val="28"/>
          <w:szCs w:val="28"/>
        </w:rPr>
        <w:t>100mW</w:t>
      </w:r>
      <w:r w:rsidRPr="00424F0F">
        <w:rPr>
          <w:rFonts w:ascii="仿宋_GB2312" w:eastAsia="仿宋_GB2312"/>
          <w:kern w:val="0"/>
          <w:sz w:val="28"/>
          <w:szCs w:val="28"/>
        </w:rPr>
        <w:t>，待机模式功耗</w:t>
      </w:r>
      <w:r w:rsidRPr="00424F0F">
        <w:rPr>
          <w:rFonts w:eastAsia="仿宋_GB2312"/>
          <w:kern w:val="0"/>
          <w:sz w:val="28"/>
          <w:szCs w:val="28"/>
        </w:rPr>
        <w:t>25mW</w:t>
      </w:r>
      <w:r w:rsidRPr="00424F0F">
        <w:rPr>
          <w:rFonts w:ascii="仿宋_GB2312" w:eastAsia="仿宋_GB2312" w:hint="eastAsia"/>
          <w:kern w:val="0"/>
          <w:sz w:val="28"/>
          <w:szCs w:val="28"/>
        </w:rPr>
        <w:t>；形成产品</w:t>
      </w:r>
      <w:r w:rsidRPr="00424F0F">
        <w:rPr>
          <w:rFonts w:eastAsia="仿宋_GB2312"/>
          <w:kern w:val="0"/>
          <w:sz w:val="28"/>
          <w:szCs w:val="28"/>
        </w:rPr>
        <w:t>1</w:t>
      </w:r>
      <w:r w:rsidRPr="00424F0F">
        <w:rPr>
          <w:rFonts w:ascii="仿宋_GB2312" w:eastAsia="仿宋_GB2312"/>
          <w:kern w:val="0"/>
          <w:sz w:val="28"/>
          <w:szCs w:val="28"/>
        </w:rPr>
        <w:t>个以上，开展应用示范</w:t>
      </w:r>
      <w:r w:rsidRPr="00424F0F">
        <w:rPr>
          <w:rFonts w:eastAsia="仿宋_GB2312"/>
          <w:kern w:val="0"/>
          <w:sz w:val="28"/>
          <w:szCs w:val="28"/>
        </w:rPr>
        <w:t>2</w:t>
      </w:r>
      <w:r w:rsidRPr="00424F0F">
        <w:rPr>
          <w:rFonts w:ascii="仿宋_GB2312" w:eastAsia="仿宋_GB2312"/>
          <w:kern w:val="0"/>
          <w:sz w:val="28"/>
          <w:szCs w:val="28"/>
        </w:rPr>
        <w:t>个以上</w:t>
      </w:r>
      <w:r w:rsidRPr="00424F0F">
        <w:rPr>
          <w:rFonts w:ascii="仿宋_GB2312" w:eastAsia="仿宋_GB2312" w:hint="eastAsia"/>
          <w:kern w:val="0"/>
          <w:sz w:val="28"/>
          <w:szCs w:val="28"/>
        </w:rPr>
        <w:t>，项目期间新增益销售收（产值）</w:t>
      </w:r>
      <w:r w:rsidRPr="00424F0F">
        <w:rPr>
          <w:rFonts w:eastAsia="仿宋_GB2312" w:hint="eastAsia"/>
          <w:kern w:val="0"/>
          <w:sz w:val="28"/>
          <w:szCs w:val="28"/>
        </w:rPr>
        <w:t>3</w:t>
      </w:r>
      <w:r w:rsidRPr="00424F0F">
        <w:rPr>
          <w:rFonts w:eastAsia="仿宋_GB2312"/>
          <w:kern w:val="0"/>
          <w:sz w:val="28"/>
          <w:szCs w:val="28"/>
        </w:rPr>
        <w:t>000</w:t>
      </w:r>
      <w:r w:rsidRPr="00424F0F">
        <w:rPr>
          <w:rFonts w:ascii="仿宋_GB2312" w:eastAsia="仿宋_GB2312"/>
          <w:kern w:val="0"/>
          <w:sz w:val="28"/>
          <w:szCs w:val="28"/>
        </w:rPr>
        <w:t>万元</w:t>
      </w:r>
      <w:r w:rsidRPr="00424F0F">
        <w:rPr>
          <w:rFonts w:ascii="仿宋_GB2312" w:eastAsia="仿宋_GB2312" w:hint="eastAsia"/>
          <w:kern w:val="0"/>
          <w:sz w:val="28"/>
          <w:szCs w:val="28"/>
        </w:rPr>
        <w:t>。</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申报主体：</w:t>
      </w:r>
      <w:r w:rsidRPr="00424F0F">
        <w:rPr>
          <w:rFonts w:ascii="仿宋_GB2312" w:eastAsia="仿宋_GB2312" w:hint="eastAsia"/>
          <w:kern w:val="0"/>
          <w:sz w:val="28"/>
          <w:szCs w:val="28"/>
        </w:rPr>
        <w:t>原则上由企业牵头申报，鼓励产学研合作</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hint="eastAsia"/>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hint="eastAsia"/>
          <w:b/>
          <w:bCs/>
          <w:kern w:val="0"/>
          <w:sz w:val="28"/>
          <w:szCs w:val="28"/>
        </w:rPr>
        <w:t>建议财政补助经费：</w:t>
      </w:r>
      <w:r w:rsidRPr="00424F0F">
        <w:rPr>
          <w:rFonts w:eastAsia="仿宋_GB2312" w:hint="eastAsia"/>
          <w:kern w:val="0"/>
          <w:sz w:val="28"/>
          <w:szCs w:val="28"/>
        </w:rPr>
        <w:t>6</w:t>
      </w:r>
      <w:r w:rsidRPr="00424F0F">
        <w:rPr>
          <w:rFonts w:eastAsia="仿宋_GB2312"/>
          <w:kern w:val="0"/>
          <w:sz w:val="28"/>
          <w:szCs w:val="28"/>
        </w:rPr>
        <w:t>00</w:t>
      </w:r>
      <w:r w:rsidRPr="00424F0F">
        <w:rPr>
          <w:rFonts w:ascii="仿宋_GB2312" w:eastAsia="仿宋_GB2312" w:hint="eastAsia"/>
          <w:kern w:val="0"/>
          <w:sz w:val="28"/>
          <w:szCs w:val="28"/>
        </w:rPr>
        <w:t>万元以内</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hint="eastAsia"/>
          <w:b/>
          <w:bCs/>
          <w:kern w:val="0"/>
          <w:sz w:val="28"/>
          <w:szCs w:val="28"/>
        </w:rPr>
        <w:t>攻关时限要求：</w:t>
      </w:r>
      <w:r w:rsidRPr="00424F0F">
        <w:rPr>
          <w:rFonts w:eastAsia="仿宋_GB2312"/>
          <w:kern w:val="0"/>
          <w:sz w:val="28"/>
          <w:szCs w:val="28"/>
        </w:rPr>
        <w:t>3</w:t>
      </w:r>
      <w:r w:rsidRPr="00424F0F">
        <w:rPr>
          <w:rFonts w:ascii="仿宋_GB2312" w:eastAsia="仿宋_GB2312" w:hint="eastAsia"/>
          <w:kern w:val="0"/>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a0"/>
      </w:pPr>
      <w:r w:rsidRPr="00424F0F">
        <w:t xml:space="preserve"> </w:t>
      </w:r>
    </w:p>
    <w:p w:rsidR="00022EBC" w:rsidRPr="00424F0F" w:rsidRDefault="00302F0A">
      <w:pPr>
        <w:numPr>
          <w:ilvl w:val="0"/>
          <w:numId w:val="2"/>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榜单名称：面向高精度激光雷达的大尺寸大转角</w:t>
      </w:r>
      <w:r w:rsidRPr="00424F0F">
        <w:rPr>
          <w:rFonts w:eastAsia="仿宋_GB2312" w:hint="eastAsia"/>
          <w:b/>
          <w:bCs/>
          <w:kern w:val="0"/>
          <w:sz w:val="28"/>
          <w:szCs w:val="28"/>
        </w:rPr>
        <w:t>MEMS</w:t>
      </w:r>
      <w:r w:rsidRPr="00424F0F">
        <w:rPr>
          <w:rFonts w:ascii="仿宋_GB2312" w:eastAsia="仿宋_GB2312" w:hint="eastAsia"/>
          <w:b/>
          <w:bCs/>
          <w:kern w:val="0"/>
          <w:sz w:val="28"/>
          <w:szCs w:val="28"/>
        </w:rPr>
        <w:t>振镜技术研发及示范（尖兵）</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lastRenderedPageBreak/>
        <w:t>主要研究内容：</w:t>
      </w:r>
      <w:r w:rsidRPr="00424F0F">
        <w:rPr>
          <w:rFonts w:eastAsia="仿宋_GB2312" w:hint="eastAsia"/>
          <w:kern w:val="0"/>
          <w:sz w:val="28"/>
          <w:szCs w:val="28"/>
        </w:rPr>
        <w:t>1</w:t>
      </w:r>
      <w:r w:rsidRPr="00424F0F">
        <w:rPr>
          <w:rFonts w:ascii="仿宋_GB2312" w:eastAsia="仿宋_GB2312" w:hint="eastAsia"/>
          <w:kern w:val="0"/>
          <w:sz w:val="28"/>
          <w:szCs w:val="28"/>
        </w:rPr>
        <w:t>）研究</w:t>
      </w:r>
      <w:r w:rsidRPr="00424F0F">
        <w:rPr>
          <w:rFonts w:eastAsia="仿宋_GB2312" w:hint="eastAsia"/>
          <w:kern w:val="0"/>
          <w:sz w:val="28"/>
          <w:szCs w:val="28"/>
        </w:rPr>
        <w:t>MEMS</w:t>
      </w:r>
      <w:r w:rsidRPr="00424F0F">
        <w:rPr>
          <w:rFonts w:ascii="仿宋_GB2312" w:eastAsia="仿宋_GB2312" w:hint="eastAsia"/>
          <w:kern w:val="0"/>
          <w:sz w:val="28"/>
          <w:szCs w:val="28"/>
        </w:rPr>
        <w:t>振镜微机械设计：开展</w:t>
      </w:r>
      <w:r w:rsidRPr="00424F0F">
        <w:rPr>
          <w:rFonts w:eastAsia="仿宋_GB2312" w:hint="eastAsia"/>
          <w:kern w:val="0"/>
          <w:sz w:val="28"/>
          <w:szCs w:val="28"/>
        </w:rPr>
        <w:t>MEMS</w:t>
      </w:r>
      <w:r w:rsidRPr="00424F0F">
        <w:rPr>
          <w:rFonts w:ascii="仿宋_GB2312" w:eastAsia="仿宋_GB2312" w:hint="eastAsia"/>
          <w:kern w:val="0"/>
          <w:sz w:val="28"/>
          <w:szCs w:val="28"/>
        </w:rPr>
        <w:t>振镜微结构建模、谐振频率设计、抗冲击设计以及磁场环境下的振镜动态分析和有限元模拟等研究；</w:t>
      </w:r>
      <w:r w:rsidRPr="00424F0F">
        <w:rPr>
          <w:rFonts w:eastAsia="仿宋_GB2312" w:hint="eastAsia"/>
          <w:kern w:val="0"/>
          <w:sz w:val="28"/>
          <w:szCs w:val="28"/>
        </w:rPr>
        <w:t>2</w:t>
      </w:r>
      <w:r w:rsidRPr="00424F0F">
        <w:rPr>
          <w:rFonts w:ascii="仿宋_GB2312" w:eastAsia="仿宋_GB2312" w:hint="eastAsia"/>
          <w:kern w:val="0"/>
          <w:sz w:val="28"/>
          <w:szCs w:val="28"/>
        </w:rPr>
        <w:t>）研究</w:t>
      </w:r>
      <w:r w:rsidRPr="00424F0F">
        <w:rPr>
          <w:rFonts w:eastAsia="仿宋_GB2312" w:hint="eastAsia"/>
          <w:kern w:val="0"/>
          <w:sz w:val="28"/>
          <w:szCs w:val="28"/>
        </w:rPr>
        <w:t>MEMS</w:t>
      </w:r>
      <w:r w:rsidRPr="00424F0F">
        <w:rPr>
          <w:rFonts w:ascii="仿宋_GB2312" w:eastAsia="仿宋_GB2312" w:hint="eastAsia"/>
          <w:kern w:val="0"/>
          <w:sz w:val="28"/>
          <w:szCs w:val="28"/>
        </w:rPr>
        <w:t>振镜微加工工艺：开展</w:t>
      </w:r>
      <w:r w:rsidRPr="00424F0F">
        <w:rPr>
          <w:rFonts w:eastAsia="仿宋_GB2312" w:hint="eastAsia"/>
          <w:kern w:val="0"/>
          <w:sz w:val="28"/>
          <w:szCs w:val="28"/>
        </w:rPr>
        <w:t>MEMS</w:t>
      </w:r>
      <w:r w:rsidRPr="00424F0F">
        <w:rPr>
          <w:rFonts w:ascii="仿宋_GB2312" w:eastAsia="仿宋_GB2312" w:hint="eastAsia"/>
          <w:kern w:val="0"/>
          <w:sz w:val="28"/>
          <w:szCs w:val="28"/>
        </w:rPr>
        <w:t xml:space="preserve">集成高密度线圈加工工艺研究和干法刻蚀缺陷对微机械可靠性影响研究； </w:t>
      </w:r>
      <w:r w:rsidRPr="00424F0F">
        <w:rPr>
          <w:rFonts w:eastAsia="仿宋_GB2312" w:hint="eastAsia"/>
          <w:kern w:val="0"/>
          <w:sz w:val="28"/>
          <w:szCs w:val="28"/>
        </w:rPr>
        <w:t>3</w:t>
      </w:r>
      <w:r w:rsidRPr="00424F0F">
        <w:rPr>
          <w:rFonts w:ascii="仿宋_GB2312" w:eastAsia="仿宋_GB2312" w:hint="eastAsia"/>
          <w:kern w:val="0"/>
          <w:sz w:val="28"/>
          <w:szCs w:val="28"/>
        </w:rPr>
        <w:t>）研究高精度微振镜控制电路技术：开展激光光源高速脉冲控制电路研究，搭建完成可用于微振镜测试分析的激光控制系统平台，开展高精度微振镜驱动电路研究，包括高精度微振镜电流驱动控制电路、高精度位置压阻负反馈信号检测电路、激光器控制算法及振镜驱动电流控制算法；</w:t>
      </w:r>
      <w:r w:rsidRPr="00424F0F">
        <w:rPr>
          <w:rFonts w:eastAsia="仿宋_GB2312" w:hint="eastAsia"/>
          <w:kern w:val="0"/>
          <w:sz w:val="28"/>
          <w:szCs w:val="28"/>
        </w:rPr>
        <w:t>4</w:t>
      </w:r>
      <w:r w:rsidRPr="00424F0F">
        <w:rPr>
          <w:rFonts w:ascii="仿宋_GB2312" w:eastAsia="仿宋_GB2312" w:hint="eastAsia"/>
          <w:kern w:val="0"/>
          <w:sz w:val="28"/>
          <w:szCs w:val="28"/>
        </w:rPr>
        <w:t>）研究集成磁铁封装技术：开展电、磁、热、光等多物理场仿真，研究磁铁、</w:t>
      </w:r>
      <w:r w:rsidRPr="00424F0F">
        <w:rPr>
          <w:rFonts w:eastAsia="仿宋_GB2312" w:hint="eastAsia"/>
          <w:kern w:val="0"/>
          <w:sz w:val="28"/>
          <w:szCs w:val="28"/>
        </w:rPr>
        <w:t>MEMS</w:t>
      </w:r>
      <w:r w:rsidRPr="00424F0F">
        <w:rPr>
          <w:rFonts w:ascii="仿宋_GB2312" w:eastAsia="仿宋_GB2312" w:hint="eastAsia"/>
          <w:kern w:val="0"/>
          <w:sz w:val="28"/>
          <w:szCs w:val="28"/>
        </w:rPr>
        <w:t>振镜集成封装技术，及振镜模组工作的发热问题，实现振镜模组的高驱动效率和高可靠性；</w:t>
      </w:r>
      <w:r w:rsidRPr="00424F0F">
        <w:rPr>
          <w:rFonts w:eastAsia="仿宋_GB2312" w:hint="eastAsia"/>
          <w:kern w:val="0"/>
          <w:sz w:val="28"/>
          <w:szCs w:val="28"/>
        </w:rPr>
        <w:t>5</w:t>
      </w:r>
      <w:r w:rsidRPr="00424F0F">
        <w:rPr>
          <w:rFonts w:ascii="仿宋_GB2312" w:eastAsia="仿宋_GB2312" w:hint="eastAsia"/>
          <w:kern w:val="0"/>
          <w:sz w:val="28"/>
          <w:szCs w:val="28"/>
        </w:rPr>
        <w:t>）研究高精度激光雷达应用技术：开展</w:t>
      </w:r>
      <w:r w:rsidRPr="00424F0F">
        <w:rPr>
          <w:rFonts w:eastAsia="仿宋_GB2312" w:hint="eastAsia"/>
          <w:kern w:val="0"/>
          <w:sz w:val="28"/>
          <w:szCs w:val="28"/>
        </w:rPr>
        <w:t>MEMS</w:t>
      </w:r>
      <w:r w:rsidRPr="00424F0F">
        <w:rPr>
          <w:rFonts w:ascii="仿宋_GB2312" w:eastAsia="仿宋_GB2312" w:hint="eastAsia"/>
          <w:kern w:val="0"/>
          <w:sz w:val="28"/>
          <w:szCs w:val="28"/>
        </w:rPr>
        <w:t>振镜、光源和接收芯片的光学特性及整机的光学特征建模仿真研究，突破激光雷达在近距离目标下的信号检测技术、复杂环境下多雷达同频段的干扰抑制技术。</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绩效目标：</w:t>
      </w:r>
      <w:r w:rsidRPr="00424F0F">
        <w:rPr>
          <w:rFonts w:eastAsia="仿宋_GB2312" w:hint="eastAsia"/>
          <w:kern w:val="0"/>
          <w:sz w:val="28"/>
          <w:szCs w:val="28"/>
        </w:rPr>
        <w:t>MEMS</w:t>
      </w:r>
      <w:r w:rsidRPr="00424F0F">
        <w:rPr>
          <w:rFonts w:ascii="仿宋_GB2312" w:eastAsia="仿宋_GB2312" w:hint="eastAsia"/>
          <w:kern w:val="0"/>
          <w:sz w:val="28"/>
          <w:szCs w:val="28"/>
        </w:rPr>
        <w:t>振镜模组：镜面直径</w:t>
      </w:r>
      <w:r w:rsidRPr="00424F0F">
        <w:rPr>
          <w:rFonts w:eastAsia="仿宋_GB2312" w:hint="eastAsia"/>
          <w:kern w:val="0"/>
          <w:sz w:val="28"/>
          <w:szCs w:val="28"/>
        </w:rPr>
        <w:t>8mm,</w:t>
      </w:r>
      <w:r w:rsidRPr="00424F0F">
        <w:rPr>
          <w:rFonts w:ascii="仿宋_GB2312" w:eastAsia="仿宋_GB2312" w:hint="eastAsia"/>
          <w:kern w:val="0"/>
          <w:sz w:val="28"/>
          <w:szCs w:val="28"/>
        </w:rPr>
        <w:t>光学扫描角</w:t>
      </w:r>
      <w:r w:rsidRPr="00424F0F">
        <w:rPr>
          <w:rFonts w:eastAsia="仿宋_GB2312" w:hint="eastAsia"/>
          <w:kern w:val="0"/>
          <w:sz w:val="28"/>
          <w:szCs w:val="28"/>
        </w:rPr>
        <w:t>30</w:t>
      </w:r>
      <w:r w:rsidRPr="00424F0F">
        <w:rPr>
          <w:rFonts w:ascii="仿宋_GB2312" w:eastAsia="仿宋_GB2312" w:hint="eastAsia"/>
          <w:kern w:val="0"/>
          <w:sz w:val="28"/>
          <w:szCs w:val="28"/>
        </w:rPr>
        <w:t>×</w:t>
      </w:r>
      <w:r w:rsidRPr="00424F0F">
        <w:rPr>
          <w:rFonts w:eastAsia="仿宋_GB2312" w:hint="eastAsia"/>
          <w:kern w:val="0"/>
          <w:sz w:val="28"/>
          <w:szCs w:val="28"/>
        </w:rPr>
        <w:t>20</w:t>
      </w:r>
      <w:r w:rsidRPr="00424F0F">
        <w:rPr>
          <w:rFonts w:ascii="仿宋_GB2312" w:eastAsia="仿宋_GB2312" w:hint="eastAsia"/>
          <w:kern w:val="0"/>
          <w:sz w:val="28"/>
          <w:szCs w:val="28"/>
        </w:rPr>
        <w:t>（</w:t>
      </w:r>
      <w:r w:rsidRPr="00424F0F">
        <w:rPr>
          <w:rFonts w:eastAsia="仿宋_GB2312" w:hint="eastAsia"/>
          <w:kern w:val="0"/>
          <w:sz w:val="28"/>
          <w:szCs w:val="28"/>
        </w:rPr>
        <w:t>H</w:t>
      </w:r>
      <w:r w:rsidRPr="00424F0F">
        <w:rPr>
          <w:rFonts w:ascii="仿宋_GB2312" w:eastAsia="仿宋_GB2312" w:hint="eastAsia"/>
          <w:kern w:val="0"/>
          <w:sz w:val="28"/>
          <w:szCs w:val="28"/>
        </w:rPr>
        <w:t>×</w:t>
      </w:r>
      <w:r w:rsidRPr="00424F0F">
        <w:rPr>
          <w:rFonts w:eastAsia="仿宋_GB2312" w:hint="eastAsia"/>
          <w:kern w:val="0"/>
          <w:sz w:val="28"/>
          <w:szCs w:val="28"/>
        </w:rPr>
        <w:t>V</w:t>
      </w:r>
      <w:r w:rsidRPr="00424F0F">
        <w:rPr>
          <w:rFonts w:ascii="仿宋_GB2312" w:eastAsia="仿宋_GB2312" w:hint="eastAsia"/>
          <w:kern w:val="0"/>
          <w:sz w:val="28"/>
          <w:szCs w:val="28"/>
        </w:rPr>
        <w:t>），工作电压±</w:t>
      </w:r>
      <w:r w:rsidRPr="00424F0F">
        <w:rPr>
          <w:rFonts w:eastAsia="仿宋_GB2312" w:hint="eastAsia"/>
          <w:kern w:val="0"/>
          <w:sz w:val="28"/>
          <w:szCs w:val="28"/>
        </w:rPr>
        <w:t>2V</w:t>
      </w:r>
      <w:r w:rsidRPr="00424F0F">
        <w:rPr>
          <w:rFonts w:eastAsia="仿宋_GB2312" w:hint="eastAsia"/>
          <w:kern w:val="0"/>
          <w:sz w:val="28"/>
          <w:szCs w:val="28"/>
        </w:rPr>
        <w:t>，</w:t>
      </w:r>
      <w:r w:rsidRPr="00424F0F">
        <w:rPr>
          <w:rFonts w:ascii="仿宋_GB2312" w:eastAsia="仿宋_GB2312" w:hint="eastAsia"/>
          <w:kern w:val="0"/>
          <w:sz w:val="28"/>
          <w:szCs w:val="28"/>
        </w:rPr>
        <w:t>快轴和慢轴的驱动电流</w:t>
      </w:r>
      <w:r w:rsidRPr="00424F0F">
        <w:rPr>
          <w:rFonts w:eastAsia="仿宋_GB2312" w:hint="eastAsia"/>
          <w:kern w:val="0"/>
          <w:sz w:val="28"/>
          <w:szCs w:val="28"/>
        </w:rPr>
        <w:t>20~30mA</w:t>
      </w:r>
      <w:r w:rsidRPr="00424F0F">
        <w:rPr>
          <w:rFonts w:eastAsia="仿宋_GB2312" w:hint="eastAsia"/>
          <w:kern w:val="0"/>
          <w:sz w:val="28"/>
          <w:szCs w:val="28"/>
        </w:rPr>
        <w:t>，</w:t>
      </w:r>
      <w:r w:rsidRPr="00424F0F">
        <w:rPr>
          <w:rFonts w:ascii="仿宋_GB2312" w:eastAsia="仿宋_GB2312" w:hint="eastAsia"/>
          <w:kern w:val="0"/>
          <w:sz w:val="28"/>
          <w:szCs w:val="28"/>
        </w:rPr>
        <w:t>快轴工作频率</w:t>
      </w:r>
      <w:r w:rsidRPr="00424F0F">
        <w:rPr>
          <w:rFonts w:eastAsia="仿宋_GB2312" w:hint="eastAsia"/>
          <w:kern w:val="0"/>
          <w:sz w:val="28"/>
          <w:szCs w:val="28"/>
        </w:rPr>
        <w:t>2kHz</w:t>
      </w:r>
      <w:r w:rsidRPr="00424F0F">
        <w:rPr>
          <w:rFonts w:eastAsia="仿宋_GB2312" w:hint="eastAsia"/>
          <w:kern w:val="0"/>
          <w:sz w:val="28"/>
          <w:szCs w:val="28"/>
        </w:rPr>
        <w:t>，</w:t>
      </w:r>
      <w:r w:rsidRPr="00424F0F">
        <w:rPr>
          <w:rFonts w:ascii="仿宋_GB2312" w:eastAsia="仿宋_GB2312" w:hint="eastAsia"/>
          <w:kern w:val="0"/>
          <w:sz w:val="28"/>
          <w:szCs w:val="28"/>
        </w:rPr>
        <w:t>慢轴工作频率</w:t>
      </w:r>
      <w:r w:rsidRPr="00424F0F">
        <w:rPr>
          <w:rFonts w:eastAsia="仿宋_GB2312" w:hint="eastAsia"/>
          <w:kern w:val="0"/>
          <w:sz w:val="28"/>
          <w:szCs w:val="28"/>
        </w:rPr>
        <w:t>50~200Hz</w:t>
      </w:r>
      <w:r w:rsidRPr="00424F0F">
        <w:rPr>
          <w:rFonts w:eastAsia="仿宋_GB2312" w:hint="eastAsia"/>
          <w:kern w:val="0"/>
          <w:sz w:val="28"/>
          <w:szCs w:val="28"/>
        </w:rPr>
        <w:t>，</w:t>
      </w:r>
      <w:r w:rsidRPr="00424F0F">
        <w:rPr>
          <w:rFonts w:ascii="仿宋_GB2312" w:eastAsia="仿宋_GB2312" w:hint="eastAsia"/>
          <w:kern w:val="0"/>
          <w:sz w:val="28"/>
          <w:szCs w:val="28"/>
        </w:rPr>
        <w:t>提升感知分辨率，线束达到＞</w:t>
      </w:r>
      <w:r w:rsidRPr="00424F0F">
        <w:rPr>
          <w:rFonts w:eastAsia="仿宋_GB2312" w:hint="eastAsia"/>
          <w:kern w:val="0"/>
          <w:sz w:val="28"/>
          <w:szCs w:val="28"/>
        </w:rPr>
        <w:t>128</w:t>
      </w:r>
      <w:r w:rsidRPr="00424F0F">
        <w:rPr>
          <w:rFonts w:ascii="仿宋_GB2312" w:eastAsia="仿宋_GB2312" w:hint="eastAsia"/>
          <w:kern w:val="0"/>
          <w:sz w:val="28"/>
          <w:szCs w:val="28"/>
        </w:rPr>
        <w:t>线</w:t>
      </w:r>
      <w:r w:rsidRPr="00424F0F">
        <w:rPr>
          <w:rFonts w:eastAsia="仿宋_GB2312" w:hint="eastAsia"/>
          <w:kern w:val="0"/>
          <w:sz w:val="28"/>
          <w:szCs w:val="28"/>
        </w:rPr>
        <w:t>，</w:t>
      </w:r>
      <w:r w:rsidRPr="00424F0F">
        <w:rPr>
          <w:rFonts w:ascii="仿宋_GB2312" w:eastAsia="仿宋_GB2312" w:hint="eastAsia"/>
          <w:kern w:val="0"/>
          <w:sz w:val="28"/>
          <w:szCs w:val="28"/>
        </w:rPr>
        <w:t>提升感知精准度，探测精度达到＜</w:t>
      </w:r>
      <w:r w:rsidRPr="00424F0F">
        <w:rPr>
          <w:rFonts w:eastAsia="仿宋_GB2312" w:hint="eastAsia"/>
          <w:kern w:val="0"/>
          <w:sz w:val="28"/>
          <w:szCs w:val="28"/>
        </w:rPr>
        <w:t>1%</w:t>
      </w:r>
      <w:r w:rsidRPr="00424F0F">
        <w:rPr>
          <w:rFonts w:eastAsia="仿宋_GB2312" w:hint="eastAsia"/>
          <w:kern w:val="0"/>
          <w:sz w:val="28"/>
          <w:szCs w:val="28"/>
        </w:rPr>
        <w:t>，</w:t>
      </w:r>
      <w:r w:rsidRPr="00424F0F">
        <w:rPr>
          <w:rFonts w:ascii="仿宋_GB2312" w:eastAsia="仿宋_GB2312" w:hint="eastAsia"/>
          <w:kern w:val="0"/>
          <w:sz w:val="28"/>
          <w:szCs w:val="28"/>
        </w:rPr>
        <w:t>模组尺寸</w:t>
      </w:r>
      <w:r w:rsidRPr="00424F0F">
        <w:rPr>
          <w:rFonts w:eastAsia="仿宋_GB2312" w:hint="eastAsia"/>
          <w:kern w:val="0"/>
          <w:sz w:val="28"/>
          <w:szCs w:val="28"/>
        </w:rPr>
        <w:t>30mm</w:t>
      </w:r>
      <w:r w:rsidRPr="00424F0F">
        <w:rPr>
          <w:rFonts w:ascii="仿宋_GB2312" w:eastAsia="仿宋_GB2312" w:hint="eastAsia"/>
          <w:kern w:val="0"/>
          <w:sz w:val="28"/>
          <w:szCs w:val="28"/>
        </w:rPr>
        <w:t>×</w:t>
      </w:r>
      <w:r w:rsidRPr="00424F0F">
        <w:rPr>
          <w:rFonts w:eastAsia="仿宋_GB2312" w:hint="eastAsia"/>
          <w:kern w:val="0"/>
          <w:sz w:val="28"/>
          <w:szCs w:val="28"/>
        </w:rPr>
        <w:t>20mm</w:t>
      </w:r>
      <w:r w:rsidRPr="00424F0F">
        <w:rPr>
          <w:rFonts w:ascii="仿宋_GB2312" w:eastAsia="仿宋_GB2312" w:hint="eastAsia"/>
          <w:kern w:val="0"/>
          <w:sz w:val="28"/>
          <w:szCs w:val="28"/>
        </w:rPr>
        <w:t>×</w:t>
      </w:r>
      <w:r w:rsidRPr="00424F0F">
        <w:rPr>
          <w:rFonts w:eastAsia="仿宋_GB2312" w:hint="eastAsia"/>
          <w:kern w:val="0"/>
          <w:sz w:val="28"/>
          <w:szCs w:val="28"/>
        </w:rPr>
        <w:t>15mm</w:t>
      </w:r>
      <w:r w:rsidRPr="00424F0F">
        <w:rPr>
          <w:rFonts w:eastAsia="仿宋_GB2312" w:hint="eastAsia"/>
          <w:kern w:val="0"/>
          <w:sz w:val="28"/>
          <w:szCs w:val="28"/>
        </w:rPr>
        <w:t>，</w:t>
      </w:r>
      <w:r w:rsidRPr="00424F0F">
        <w:rPr>
          <w:rFonts w:ascii="仿宋_GB2312" w:eastAsia="仿宋_GB2312" w:hint="eastAsia"/>
          <w:kern w:val="0"/>
          <w:sz w:val="28"/>
          <w:szCs w:val="28"/>
        </w:rPr>
        <w:t>镜面反射率</w:t>
      </w:r>
      <w:r w:rsidRPr="00424F0F">
        <w:rPr>
          <w:rFonts w:eastAsia="仿宋_GB2312" w:hint="eastAsia"/>
          <w:kern w:val="0"/>
          <w:sz w:val="28"/>
          <w:szCs w:val="28"/>
        </w:rPr>
        <w:t>&gt;90%</w:t>
      </w:r>
      <w:r w:rsidRPr="00424F0F">
        <w:rPr>
          <w:rFonts w:eastAsia="仿宋_GB2312" w:hint="eastAsia"/>
          <w:kern w:val="0"/>
          <w:sz w:val="28"/>
          <w:szCs w:val="28"/>
        </w:rPr>
        <w:t>，</w:t>
      </w:r>
      <w:r w:rsidRPr="00424F0F">
        <w:rPr>
          <w:rFonts w:ascii="仿宋_GB2312" w:eastAsia="仿宋_GB2312" w:hint="eastAsia"/>
          <w:kern w:val="0"/>
          <w:sz w:val="28"/>
          <w:szCs w:val="28"/>
        </w:rPr>
        <w:t>高精度激光雷达：支持大场景一体化的三维感知能力，覆盖距离</w:t>
      </w:r>
      <w:r w:rsidRPr="00424F0F">
        <w:rPr>
          <w:rFonts w:eastAsia="仿宋_GB2312" w:hint="eastAsia"/>
          <w:kern w:val="0"/>
          <w:sz w:val="28"/>
          <w:szCs w:val="28"/>
        </w:rPr>
        <w:t>&gt;200</w:t>
      </w:r>
      <w:r w:rsidRPr="00424F0F">
        <w:rPr>
          <w:rFonts w:ascii="仿宋_GB2312" w:eastAsia="仿宋_GB2312" w:hint="eastAsia"/>
          <w:kern w:val="0"/>
          <w:sz w:val="28"/>
          <w:szCs w:val="28"/>
        </w:rPr>
        <w:t>米。开展典型应用示范</w:t>
      </w:r>
      <w:r w:rsidRPr="00424F0F">
        <w:rPr>
          <w:rFonts w:eastAsia="仿宋_GB2312" w:hint="eastAsia"/>
          <w:kern w:val="0"/>
          <w:sz w:val="28"/>
          <w:szCs w:val="28"/>
        </w:rPr>
        <w:t>1</w:t>
      </w:r>
      <w:r w:rsidRPr="00424F0F">
        <w:rPr>
          <w:rFonts w:ascii="仿宋_GB2312" w:eastAsia="仿宋_GB2312" w:hint="eastAsia"/>
          <w:kern w:val="0"/>
          <w:sz w:val="28"/>
          <w:szCs w:val="28"/>
        </w:rPr>
        <w:t>个以上，并提供证明。</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申报主体：</w:t>
      </w:r>
      <w:r w:rsidRPr="00424F0F">
        <w:rPr>
          <w:rFonts w:ascii="仿宋_GB2312" w:eastAsia="仿宋_GB2312" w:hint="eastAsia"/>
          <w:kern w:val="0"/>
          <w:sz w:val="28"/>
          <w:szCs w:val="28"/>
        </w:rPr>
        <w:t>原则上由企业牵头申报，鼓励产学研合作</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hint="eastAsia"/>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hint="eastAsia"/>
          <w:b/>
          <w:bCs/>
          <w:kern w:val="0"/>
          <w:sz w:val="28"/>
          <w:szCs w:val="28"/>
        </w:rPr>
        <w:t>建议财政补助经费：</w:t>
      </w:r>
      <w:r w:rsidRPr="00424F0F">
        <w:rPr>
          <w:rFonts w:eastAsia="仿宋_GB2312" w:hint="eastAsia"/>
          <w:kern w:val="0"/>
          <w:sz w:val="28"/>
          <w:szCs w:val="28"/>
        </w:rPr>
        <w:t>8</w:t>
      </w:r>
      <w:r w:rsidRPr="00424F0F">
        <w:rPr>
          <w:rFonts w:eastAsia="仿宋_GB2312"/>
          <w:kern w:val="0"/>
          <w:sz w:val="28"/>
          <w:szCs w:val="28"/>
        </w:rPr>
        <w:t>00</w:t>
      </w:r>
      <w:r w:rsidRPr="00424F0F">
        <w:rPr>
          <w:rFonts w:ascii="仿宋_GB2312" w:eastAsia="仿宋_GB2312" w:hint="eastAsia"/>
          <w:kern w:val="0"/>
          <w:sz w:val="28"/>
          <w:szCs w:val="28"/>
        </w:rPr>
        <w:t>万元以内</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hint="eastAsia"/>
          <w:b/>
          <w:bCs/>
          <w:kern w:val="0"/>
          <w:sz w:val="28"/>
          <w:szCs w:val="28"/>
        </w:rPr>
        <w:t>攻关时限要求：</w:t>
      </w:r>
      <w:r w:rsidRPr="00424F0F">
        <w:rPr>
          <w:rFonts w:eastAsia="仿宋_GB2312"/>
          <w:kern w:val="0"/>
          <w:sz w:val="28"/>
          <w:szCs w:val="28"/>
        </w:rPr>
        <w:t>3</w:t>
      </w:r>
      <w:r w:rsidRPr="00424F0F">
        <w:rPr>
          <w:rFonts w:ascii="仿宋_GB2312" w:eastAsia="仿宋_GB2312" w:hint="eastAsia"/>
          <w:kern w:val="0"/>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a0"/>
      </w:pPr>
      <w:r w:rsidRPr="00424F0F">
        <w:lastRenderedPageBreak/>
        <w:t xml:space="preserve"> </w:t>
      </w:r>
    </w:p>
    <w:p w:rsidR="00022EBC" w:rsidRPr="00424F0F" w:rsidRDefault="00302F0A">
      <w:pPr>
        <w:numPr>
          <w:ilvl w:val="0"/>
          <w:numId w:val="2"/>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榜单名称：基于</w:t>
      </w:r>
      <w:r w:rsidRPr="00424F0F">
        <w:rPr>
          <w:rFonts w:eastAsia="仿宋_GB2312" w:hint="eastAsia"/>
          <w:b/>
          <w:bCs/>
          <w:kern w:val="0"/>
          <w:sz w:val="28"/>
          <w:szCs w:val="28"/>
        </w:rPr>
        <w:t>BCD</w:t>
      </w:r>
      <w:r w:rsidRPr="00424F0F">
        <w:rPr>
          <w:rFonts w:ascii="仿宋_GB2312" w:eastAsia="仿宋_GB2312" w:hint="eastAsia"/>
          <w:b/>
          <w:bCs/>
          <w:kern w:val="0"/>
          <w:sz w:val="28"/>
          <w:szCs w:val="28"/>
        </w:rPr>
        <w:t>模拟工艺平台车载同步降压电源芯片研发及应用（领雁）</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主要研究内容：</w:t>
      </w:r>
      <w:r w:rsidRPr="00424F0F">
        <w:rPr>
          <w:rFonts w:eastAsia="仿宋_GB2312" w:hint="eastAsia"/>
          <w:kern w:val="0"/>
          <w:sz w:val="28"/>
          <w:szCs w:val="28"/>
        </w:rPr>
        <w:t>1</w:t>
      </w:r>
      <w:r w:rsidRPr="00424F0F">
        <w:rPr>
          <w:rFonts w:ascii="仿宋_GB2312" w:eastAsia="仿宋_GB2312" w:hint="eastAsia"/>
          <w:kern w:val="0"/>
          <w:sz w:val="28"/>
          <w:szCs w:val="28"/>
        </w:rPr>
        <w:t>）研究将互补金属氧化物半导体（</w:t>
      </w:r>
      <w:r w:rsidRPr="00424F0F">
        <w:rPr>
          <w:rFonts w:eastAsia="仿宋_GB2312" w:hint="eastAsia"/>
          <w:kern w:val="0"/>
          <w:sz w:val="28"/>
          <w:szCs w:val="28"/>
        </w:rPr>
        <w:t>CMOS</w:t>
      </w:r>
      <w:r w:rsidRPr="00424F0F">
        <w:rPr>
          <w:rFonts w:ascii="仿宋_GB2312" w:eastAsia="仿宋_GB2312" w:hint="eastAsia"/>
          <w:kern w:val="0"/>
          <w:sz w:val="28"/>
          <w:szCs w:val="28"/>
        </w:rPr>
        <w:t>）和三极管，高压开关管等器件集成在一起的</w:t>
      </w:r>
      <w:r w:rsidRPr="00424F0F">
        <w:rPr>
          <w:rFonts w:eastAsia="仿宋_GB2312" w:hint="eastAsia"/>
          <w:kern w:val="0"/>
          <w:sz w:val="28"/>
          <w:szCs w:val="28"/>
        </w:rPr>
        <w:t>180nm 40V BCD</w:t>
      </w:r>
      <w:r w:rsidRPr="00424F0F">
        <w:rPr>
          <w:rFonts w:ascii="仿宋_GB2312" w:eastAsia="仿宋_GB2312" w:hint="eastAsia"/>
          <w:kern w:val="0"/>
          <w:sz w:val="28"/>
          <w:szCs w:val="28"/>
        </w:rPr>
        <w:t>技术，在不用外延的情况下，将上述器件直接与</w:t>
      </w:r>
      <w:r w:rsidRPr="00424F0F">
        <w:rPr>
          <w:rFonts w:eastAsia="仿宋_GB2312" w:hint="eastAsia"/>
          <w:kern w:val="0"/>
          <w:sz w:val="28"/>
          <w:szCs w:val="28"/>
        </w:rPr>
        <w:t>CMOS</w:t>
      </w:r>
      <w:r w:rsidRPr="00424F0F">
        <w:rPr>
          <w:rFonts w:ascii="仿宋_GB2312" w:eastAsia="仿宋_GB2312" w:hint="eastAsia"/>
          <w:kern w:val="0"/>
          <w:sz w:val="28"/>
          <w:szCs w:val="28"/>
        </w:rPr>
        <w:t>工艺兼容的双阱工艺进行集成，实现自主可控的低成本，高性能，</w:t>
      </w:r>
      <w:r w:rsidRPr="00424F0F">
        <w:rPr>
          <w:rFonts w:eastAsia="仿宋_GB2312" w:hint="eastAsia"/>
          <w:kern w:val="0"/>
          <w:sz w:val="28"/>
          <w:szCs w:val="28"/>
        </w:rPr>
        <w:t>IP</w:t>
      </w:r>
      <w:r w:rsidRPr="00424F0F">
        <w:rPr>
          <w:rFonts w:ascii="仿宋_GB2312" w:eastAsia="仿宋_GB2312" w:hint="eastAsia"/>
          <w:kern w:val="0"/>
          <w:sz w:val="28"/>
          <w:szCs w:val="28"/>
        </w:rPr>
        <w:t>易集成的</w:t>
      </w:r>
      <w:r w:rsidRPr="00424F0F">
        <w:rPr>
          <w:rFonts w:eastAsia="仿宋_GB2312" w:hint="eastAsia"/>
          <w:kern w:val="0"/>
          <w:sz w:val="28"/>
          <w:szCs w:val="28"/>
        </w:rPr>
        <w:t>12</w:t>
      </w:r>
      <w:r w:rsidRPr="00424F0F">
        <w:rPr>
          <w:rFonts w:ascii="仿宋_GB2312" w:eastAsia="仿宋_GB2312" w:hint="eastAsia"/>
          <w:kern w:val="0"/>
          <w:sz w:val="28"/>
          <w:szCs w:val="28"/>
        </w:rPr>
        <w:t>寸晶圆工厂车载模拟工艺平台。</w:t>
      </w:r>
      <w:r w:rsidRPr="00424F0F">
        <w:rPr>
          <w:rFonts w:eastAsia="仿宋_GB2312" w:hint="eastAsia"/>
          <w:kern w:val="0"/>
          <w:sz w:val="28"/>
          <w:szCs w:val="28"/>
        </w:rPr>
        <w:t>2</w:t>
      </w:r>
      <w:r w:rsidRPr="00424F0F">
        <w:rPr>
          <w:rFonts w:ascii="仿宋_GB2312" w:eastAsia="仿宋_GB2312" w:hint="eastAsia"/>
          <w:kern w:val="0"/>
          <w:sz w:val="28"/>
          <w:szCs w:val="28"/>
        </w:rPr>
        <w:t>）研究搭载降压电路拓扑技术，实现电源管理芯片及其系统的高效率、低功耗、低导阻等需求。</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hint="eastAsia"/>
          <w:b/>
          <w:bCs/>
          <w:kern w:val="0"/>
          <w:sz w:val="28"/>
          <w:szCs w:val="28"/>
        </w:rPr>
        <w:t>绩效目标</w:t>
      </w:r>
      <w:r w:rsidRPr="00424F0F">
        <w:rPr>
          <w:rFonts w:ascii="仿宋_GB2312" w:eastAsia="仿宋_GB2312" w:hint="eastAsia"/>
          <w:kern w:val="0"/>
          <w:sz w:val="28"/>
          <w:szCs w:val="28"/>
        </w:rPr>
        <w:t>：建设完成</w:t>
      </w:r>
      <w:r w:rsidRPr="00424F0F">
        <w:rPr>
          <w:rFonts w:eastAsia="仿宋_GB2312" w:hint="eastAsia"/>
          <w:kern w:val="0"/>
          <w:sz w:val="28"/>
          <w:szCs w:val="28"/>
        </w:rPr>
        <w:t>180nm 40V BCD</w:t>
      </w:r>
      <w:r w:rsidRPr="00424F0F">
        <w:rPr>
          <w:rFonts w:ascii="仿宋_GB2312" w:eastAsia="仿宋_GB2312" w:hint="eastAsia"/>
          <w:kern w:val="0"/>
          <w:sz w:val="28"/>
          <w:szCs w:val="28"/>
        </w:rPr>
        <w:t>工艺技术的模拟工艺平台，工艺平台技术指标：额定电压</w:t>
      </w:r>
      <w:r w:rsidRPr="00424F0F">
        <w:rPr>
          <w:rFonts w:eastAsia="仿宋_GB2312" w:hint="eastAsia"/>
          <w:kern w:val="0"/>
          <w:sz w:val="28"/>
          <w:szCs w:val="28"/>
        </w:rPr>
        <w:t>40V</w:t>
      </w:r>
      <w:r w:rsidRPr="00424F0F">
        <w:rPr>
          <w:rFonts w:ascii="仿宋_GB2312" w:eastAsia="仿宋_GB2312" w:hint="eastAsia"/>
          <w:kern w:val="0"/>
          <w:sz w:val="28"/>
          <w:szCs w:val="28"/>
        </w:rPr>
        <w:t>，关态击穿电压和开态击穿电压不小于</w:t>
      </w:r>
      <w:r w:rsidRPr="00424F0F">
        <w:rPr>
          <w:rFonts w:eastAsia="仿宋_GB2312" w:hint="eastAsia"/>
          <w:kern w:val="0"/>
          <w:sz w:val="28"/>
          <w:szCs w:val="28"/>
        </w:rPr>
        <w:t xml:space="preserve">50V, </w:t>
      </w:r>
      <w:r w:rsidRPr="00424F0F">
        <w:rPr>
          <w:rFonts w:ascii="仿宋_GB2312" w:eastAsia="仿宋_GB2312" w:hint="eastAsia"/>
          <w:kern w:val="0"/>
          <w:sz w:val="28"/>
          <w:szCs w:val="28"/>
        </w:rPr>
        <w:t>比导通电阻不大于</w:t>
      </w:r>
      <w:r w:rsidRPr="00424F0F">
        <w:rPr>
          <w:rFonts w:eastAsia="仿宋_GB2312" w:hint="eastAsia"/>
          <w:kern w:val="0"/>
          <w:sz w:val="28"/>
          <w:szCs w:val="28"/>
        </w:rPr>
        <w:t>35mOhm.mm</w:t>
      </w:r>
      <w:r w:rsidRPr="00424F0F">
        <w:rPr>
          <w:rFonts w:eastAsia="仿宋_GB2312" w:hint="eastAsia"/>
          <w:kern w:val="0"/>
          <w:sz w:val="28"/>
          <w:szCs w:val="28"/>
          <w:vertAlign w:val="superscript"/>
        </w:rPr>
        <w:t>2</w:t>
      </w:r>
      <w:r w:rsidRPr="00424F0F">
        <w:rPr>
          <w:rFonts w:ascii="仿宋_GB2312" w:eastAsia="仿宋_GB2312" w:hint="eastAsia"/>
          <w:kern w:val="0"/>
          <w:sz w:val="28"/>
          <w:szCs w:val="28"/>
        </w:rPr>
        <w:t>；研发完成车载同步降压芯片：输入电压范围</w:t>
      </w:r>
      <w:r w:rsidRPr="00424F0F">
        <w:rPr>
          <w:rFonts w:eastAsia="仿宋_GB2312" w:hint="eastAsia"/>
          <w:kern w:val="0"/>
          <w:sz w:val="28"/>
          <w:szCs w:val="28"/>
        </w:rPr>
        <w:t>4~40V</w:t>
      </w:r>
      <w:r w:rsidRPr="00424F0F">
        <w:rPr>
          <w:rFonts w:ascii="仿宋_GB2312" w:eastAsia="仿宋_GB2312" w:hint="eastAsia"/>
          <w:kern w:val="0"/>
          <w:sz w:val="28"/>
          <w:szCs w:val="28"/>
        </w:rPr>
        <w:t>，最大输出电流</w:t>
      </w:r>
      <w:r w:rsidRPr="00424F0F">
        <w:rPr>
          <w:rFonts w:eastAsia="仿宋_GB2312" w:hint="eastAsia"/>
          <w:kern w:val="0"/>
          <w:sz w:val="28"/>
          <w:szCs w:val="28"/>
        </w:rPr>
        <w:t xml:space="preserve">8A, </w:t>
      </w:r>
      <w:r w:rsidRPr="00424F0F">
        <w:rPr>
          <w:rFonts w:ascii="仿宋_GB2312" w:eastAsia="仿宋_GB2312" w:hint="eastAsia"/>
          <w:kern w:val="0"/>
          <w:sz w:val="28"/>
          <w:szCs w:val="28"/>
        </w:rPr>
        <w:t>集成控制电路、环路补偿电路和功率</w:t>
      </w:r>
      <w:r w:rsidRPr="00424F0F">
        <w:rPr>
          <w:rFonts w:eastAsia="仿宋_GB2312" w:hint="eastAsia"/>
          <w:kern w:val="0"/>
          <w:sz w:val="28"/>
          <w:szCs w:val="28"/>
        </w:rPr>
        <w:t>MOSFET</w:t>
      </w:r>
      <w:r w:rsidRPr="00424F0F">
        <w:rPr>
          <w:rFonts w:ascii="仿宋_GB2312" w:eastAsia="仿宋_GB2312" w:hint="eastAsia"/>
          <w:kern w:val="0"/>
          <w:sz w:val="28"/>
          <w:szCs w:val="28"/>
        </w:rPr>
        <w:t>，</w:t>
      </w:r>
      <w:r w:rsidRPr="00424F0F">
        <w:rPr>
          <w:rFonts w:eastAsia="仿宋_GB2312" w:hint="eastAsia"/>
          <w:kern w:val="0"/>
          <w:sz w:val="28"/>
          <w:szCs w:val="28"/>
        </w:rPr>
        <w:t>12V</w:t>
      </w:r>
      <w:r w:rsidRPr="00424F0F">
        <w:rPr>
          <w:rFonts w:ascii="仿宋_GB2312" w:eastAsia="仿宋_GB2312" w:hint="eastAsia"/>
          <w:kern w:val="0"/>
          <w:sz w:val="28"/>
          <w:szCs w:val="28"/>
        </w:rPr>
        <w:t>转</w:t>
      </w:r>
      <w:r w:rsidRPr="00424F0F">
        <w:rPr>
          <w:rFonts w:eastAsia="仿宋_GB2312" w:hint="eastAsia"/>
          <w:kern w:val="0"/>
          <w:sz w:val="28"/>
          <w:szCs w:val="28"/>
        </w:rPr>
        <w:t>5V 8A</w:t>
      </w:r>
      <w:r w:rsidRPr="00424F0F">
        <w:rPr>
          <w:rFonts w:ascii="仿宋_GB2312" w:eastAsia="仿宋_GB2312" w:hint="eastAsia"/>
          <w:kern w:val="0"/>
          <w:sz w:val="28"/>
          <w:szCs w:val="28"/>
        </w:rPr>
        <w:t>典型效率</w:t>
      </w:r>
      <w:r w:rsidRPr="00424F0F">
        <w:rPr>
          <w:rFonts w:eastAsia="仿宋_GB2312" w:hint="eastAsia"/>
          <w:kern w:val="0"/>
          <w:sz w:val="28"/>
          <w:szCs w:val="28"/>
        </w:rPr>
        <w:t>93%</w:t>
      </w:r>
      <w:r w:rsidRPr="00424F0F">
        <w:rPr>
          <w:rFonts w:ascii="仿宋_GB2312" w:eastAsia="仿宋_GB2312" w:hint="eastAsia"/>
          <w:kern w:val="0"/>
          <w:sz w:val="28"/>
          <w:szCs w:val="28"/>
        </w:rPr>
        <w:t>，</w:t>
      </w:r>
      <w:r w:rsidRPr="00424F0F">
        <w:rPr>
          <w:rFonts w:eastAsia="仿宋_GB2312" w:hint="eastAsia"/>
          <w:kern w:val="0"/>
          <w:sz w:val="28"/>
          <w:szCs w:val="28"/>
        </w:rPr>
        <w:t xml:space="preserve">SOP/QFN </w:t>
      </w:r>
      <w:r w:rsidRPr="00424F0F">
        <w:rPr>
          <w:rFonts w:ascii="仿宋_GB2312" w:eastAsia="仿宋_GB2312" w:hint="eastAsia"/>
          <w:kern w:val="0"/>
          <w:sz w:val="28"/>
          <w:szCs w:val="28"/>
        </w:rPr>
        <w:t>封装；工艺平台车载同步降压芯片通过车规可靠性验证。项目期间新增益销售收（产值）</w:t>
      </w:r>
      <w:r w:rsidRPr="00424F0F">
        <w:rPr>
          <w:rFonts w:eastAsia="仿宋_GB2312" w:hint="eastAsia"/>
          <w:kern w:val="0"/>
          <w:sz w:val="28"/>
          <w:szCs w:val="28"/>
        </w:rPr>
        <w:t>3</w:t>
      </w:r>
      <w:r w:rsidRPr="00424F0F">
        <w:rPr>
          <w:rFonts w:eastAsia="仿宋_GB2312"/>
          <w:kern w:val="0"/>
          <w:sz w:val="28"/>
          <w:szCs w:val="28"/>
        </w:rPr>
        <w:t>000</w:t>
      </w:r>
      <w:r w:rsidRPr="00424F0F">
        <w:rPr>
          <w:rFonts w:ascii="仿宋_GB2312" w:eastAsia="仿宋_GB2312"/>
          <w:kern w:val="0"/>
          <w:sz w:val="28"/>
          <w:szCs w:val="28"/>
        </w:rPr>
        <w:t>万元</w:t>
      </w:r>
      <w:r w:rsidRPr="00424F0F">
        <w:rPr>
          <w:rFonts w:ascii="仿宋_GB2312" w:eastAsia="仿宋_GB2312" w:hint="eastAsia"/>
          <w:kern w:val="0"/>
          <w:sz w:val="28"/>
          <w:szCs w:val="28"/>
        </w:rPr>
        <w:t>。</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申报主体</w:t>
      </w:r>
      <w:r w:rsidRPr="00424F0F">
        <w:rPr>
          <w:rFonts w:ascii="仿宋_GB2312" w:eastAsia="仿宋_GB2312" w:hint="eastAsia"/>
          <w:kern w:val="0"/>
          <w:sz w:val="28"/>
          <w:szCs w:val="28"/>
        </w:rPr>
        <w:t>：仅限于重点企业研究院牵头申报</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组织方式</w:t>
      </w:r>
      <w:r w:rsidRPr="00424F0F">
        <w:rPr>
          <w:rFonts w:ascii="仿宋_GB2312" w:eastAsia="仿宋_GB2312" w:hint="eastAsia"/>
          <w:kern w:val="0"/>
          <w:sz w:val="28"/>
          <w:szCs w:val="28"/>
        </w:rPr>
        <w:t>：</w:t>
      </w:r>
      <w:r w:rsidRPr="00424F0F">
        <w:rPr>
          <w:rFonts w:ascii="仿宋" w:eastAsia="仿宋" w:hAnsi="仿宋"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建议财政补助经费</w:t>
      </w:r>
      <w:r w:rsidRPr="00424F0F">
        <w:rPr>
          <w:rFonts w:ascii="仿宋_GB2312" w:eastAsia="仿宋_GB2312" w:hint="eastAsia"/>
          <w:kern w:val="0"/>
          <w:sz w:val="28"/>
          <w:szCs w:val="28"/>
        </w:rPr>
        <w:t>：</w:t>
      </w:r>
      <w:r w:rsidRPr="00424F0F">
        <w:rPr>
          <w:rFonts w:eastAsia="仿宋_GB2312" w:hint="eastAsia"/>
          <w:kern w:val="0"/>
          <w:sz w:val="28"/>
          <w:szCs w:val="28"/>
        </w:rPr>
        <w:t>500</w:t>
      </w:r>
      <w:r w:rsidRPr="00424F0F">
        <w:rPr>
          <w:rFonts w:ascii="仿宋_GB2312" w:eastAsia="仿宋_GB2312" w:hint="eastAsia"/>
          <w:kern w:val="0"/>
          <w:sz w:val="28"/>
          <w:szCs w:val="28"/>
        </w:rPr>
        <w:t>万元以内</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攻关时限</w:t>
      </w:r>
      <w:r w:rsidRPr="00424F0F">
        <w:rPr>
          <w:rFonts w:ascii="仿宋_GB2312" w:eastAsia="仿宋_GB2312" w:hint="eastAsia"/>
          <w:kern w:val="0"/>
          <w:sz w:val="28"/>
          <w:szCs w:val="28"/>
        </w:rPr>
        <w:t>：</w:t>
      </w:r>
      <w:r w:rsidRPr="00424F0F">
        <w:rPr>
          <w:rFonts w:eastAsia="仿宋_GB2312" w:hint="eastAsia"/>
          <w:kern w:val="0"/>
          <w:sz w:val="28"/>
          <w:szCs w:val="28"/>
        </w:rPr>
        <w:t>3</w:t>
      </w:r>
      <w:r w:rsidRPr="00424F0F">
        <w:rPr>
          <w:rFonts w:ascii="仿宋_GB2312" w:eastAsia="仿宋_GB2312" w:hint="eastAsia"/>
          <w:kern w:val="0"/>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a0"/>
      </w:pPr>
      <w:r w:rsidRPr="00424F0F">
        <w:t xml:space="preserve"> </w:t>
      </w:r>
    </w:p>
    <w:p w:rsidR="00022EBC" w:rsidRPr="00424F0F" w:rsidRDefault="00302F0A">
      <w:pPr>
        <w:pStyle w:val="2"/>
        <w:numPr>
          <w:ilvl w:val="0"/>
          <w:numId w:val="1"/>
        </w:numPr>
        <w:spacing w:before="0" w:after="0" w:line="520" w:lineRule="exact"/>
        <w:rPr>
          <w:rFonts w:ascii="Times New Roman" w:eastAsia="楷体_GB2312" w:hAnsi="Times New Roman"/>
        </w:rPr>
      </w:pPr>
      <w:r w:rsidRPr="00424F0F">
        <w:rPr>
          <w:rFonts w:ascii="楷体_GB2312" w:eastAsia="楷体_GB2312" w:hAnsi="Times New Roman"/>
        </w:rPr>
        <w:t>专题名称：</w:t>
      </w:r>
      <w:r w:rsidRPr="00424F0F">
        <w:rPr>
          <w:rFonts w:ascii="楷体_GB2312" w:eastAsia="楷体_GB2312" w:hAnsi="Times New Roman" w:hint="eastAsia"/>
        </w:rPr>
        <w:t>微电子与光电子</w:t>
      </w:r>
      <w:r w:rsidRPr="00424F0F">
        <w:rPr>
          <w:rFonts w:ascii="Times New Roman" w:eastAsia="楷体_GB2312" w:hAnsi="Times New Roman" w:hint="eastAsia"/>
        </w:rPr>
        <w:t>-</w:t>
      </w:r>
      <w:r w:rsidRPr="00424F0F">
        <w:rPr>
          <w:rFonts w:ascii="楷体_GB2312" w:eastAsia="楷体_GB2312" w:hAnsi="Times New Roman" w:hint="eastAsia"/>
        </w:rPr>
        <w:t>集成电路制造与封测</w:t>
      </w:r>
    </w:p>
    <w:p w:rsidR="00022EBC" w:rsidRPr="00424F0F" w:rsidRDefault="00302F0A">
      <w:pPr>
        <w:numPr>
          <w:ilvl w:val="0"/>
          <w:numId w:val="3"/>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榜单名称：大尺寸碳化硅衬底技术（尖兵）</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主要研究内容：</w:t>
      </w:r>
      <w:r w:rsidRPr="00424F0F">
        <w:rPr>
          <w:rFonts w:eastAsia="仿宋_GB2312" w:hint="eastAsia"/>
          <w:kern w:val="0"/>
          <w:sz w:val="28"/>
          <w:szCs w:val="28"/>
        </w:rPr>
        <w:t>1</w:t>
      </w:r>
      <w:r w:rsidRPr="00424F0F">
        <w:rPr>
          <w:rFonts w:ascii="仿宋_GB2312" w:eastAsia="仿宋_GB2312" w:hint="eastAsia"/>
          <w:kern w:val="0"/>
          <w:sz w:val="28"/>
          <w:szCs w:val="28"/>
        </w:rPr>
        <w:t>）研究物理气相传输法生长直径</w:t>
      </w:r>
      <w:r w:rsidRPr="00424F0F">
        <w:rPr>
          <w:rFonts w:eastAsia="仿宋_GB2312"/>
          <w:kern w:val="0"/>
          <w:sz w:val="28"/>
          <w:szCs w:val="28"/>
        </w:rPr>
        <w:t>8</w:t>
      </w:r>
      <w:r w:rsidRPr="00424F0F">
        <w:rPr>
          <w:rFonts w:ascii="仿宋_GB2312" w:eastAsia="仿宋_GB2312" w:hint="eastAsia"/>
          <w:kern w:val="0"/>
          <w:sz w:val="28"/>
          <w:szCs w:val="28"/>
        </w:rPr>
        <w:t>英寸</w:t>
      </w:r>
      <w:r w:rsidRPr="00424F0F">
        <w:rPr>
          <w:rFonts w:eastAsia="仿宋_GB2312" w:hint="eastAsia"/>
          <w:kern w:val="0"/>
          <w:sz w:val="28"/>
          <w:szCs w:val="28"/>
        </w:rPr>
        <w:t>4H-SiC</w:t>
      </w:r>
      <w:r w:rsidRPr="00424F0F">
        <w:rPr>
          <w:rFonts w:ascii="仿宋_GB2312" w:eastAsia="仿宋_GB2312" w:hint="eastAsia"/>
          <w:kern w:val="0"/>
          <w:sz w:val="28"/>
          <w:szCs w:val="28"/>
        </w:rPr>
        <w:lastRenderedPageBreak/>
        <w:t>单晶的热力学及动力学过程；</w:t>
      </w:r>
      <w:r w:rsidRPr="00424F0F">
        <w:rPr>
          <w:rFonts w:eastAsia="仿宋_GB2312" w:hint="eastAsia"/>
          <w:kern w:val="0"/>
          <w:sz w:val="28"/>
          <w:szCs w:val="28"/>
        </w:rPr>
        <w:t>2</w:t>
      </w:r>
      <w:r w:rsidRPr="00424F0F">
        <w:rPr>
          <w:rFonts w:ascii="仿宋_GB2312" w:eastAsia="仿宋_GB2312" w:hint="eastAsia"/>
          <w:kern w:val="0"/>
          <w:sz w:val="28"/>
          <w:szCs w:val="28"/>
        </w:rPr>
        <w:t>）研究单晶尺寸增大影响缺陷产生及演变的机制；</w:t>
      </w:r>
      <w:r w:rsidRPr="00424F0F">
        <w:rPr>
          <w:rFonts w:eastAsia="仿宋_GB2312" w:hint="eastAsia"/>
          <w:kern w:val="0"/>
          <w:sz w:val="28"/>
          <w:szCs w:val="28"/>
        </w:rPr>
        <w:t>3</w:t>
      </w:r>
      <w:r w:rsidRPr="00424F0F">
        <w:rPr>
          <w:rFonts w:ascii="仿宋_GB2312" w:eastAsia="仿宋_GB2312" w:hint="eastAsia"/>
          <w:kern w:val="0"/>
          <w:sz w:val="28"/>
          <w:szCs w:val="28"/>
        </w:rPr>
        <w:t>）研究重掺杂质与缺陷的相互作用；</w:t>
      </w:r>
      <w:r w:rsidRPr="00424F0F">
        <w:rPr>
          <w:rFonts w:eastAsia="仿宋_GB2312" w:hint="eastAsia"/>
          <w:kern w:val="0"/>
          <w:sz w:val="28"/>
          <w:szCs w:val="28"/>
        </w:rPr>
        <w:t>4</w:t>
      </w:r>
      <w:r w:rsidRPr="00424F0F">
        <w:rPr>
          <w:rFonts w:ascii="仿宋_GB2312" w:eastAsia="仿宋_GB2312" w:hint="eastAsia"/>
          <w:kern w:val="0"/>
          <w:sz w:val="28"/>
          <w:szCs w:val="28"/>
        </w:rPr>
        <w:t>）开发大尺寸籽晶粘接及其处理技术；</w:t>
      </w:r>
      <w:r w:rsidRPr="00424F0F">
        <w:rPr>
          <w:rFonts w:eastAsia="仿宋_GB2312" w:hint="eastAsia"/>
          <w:kern w:val="0"/>
          <w:sz w:val="28"/>
          <w:szCs w:val="28"/>
        </w:rPr>
        <w:t>5</w:t>
      </w:r>
      <w:r w:rsidRPr="00424F0F">
        <w:rPr>
          <w:rFonts w:ascii="仿宋_GB2312" w:eastAsia="仿宋_GB2312" w:hint="eastAsia"/>
          <w:kern w:val="0"/>
          <w:sz w:val="28"/>
          <w:szCs w:val="28"/>
        </w:rPr>
        <w:t>）研究利用退火改善大尺寸碳化硅单晶质量的技术。</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绩效目标：</w:t>
      </w:r>
      <w:r w:rsidRPr="00424F0F">
        <w:rPr>
          <w:rFonts w:ascii="仿宋_GB2312" w:eastAsia="仿宋_GB2312" w:hint="eastAsia"/>
          <w:kern w:val="0"/>
          <w:sz w:val="28"/>
          <w:szCs w:val="28"/>
        </w:rPr>
        <w:t>制备出高质量直径</w:t>
      </w:r>
      <w:r w:rsidRPr="00424F0F">
        <w:rPr>
          <w:rFonts w:eastAsia="仿宋_GB2312"/>
          <w:kern w:val="0"/>
          <w:sz w:val="28"/>
          <w:szCs w:val="28"/>
        </w:rPr>
        <w:t>8</w:t>
      </w:r>
      <w:r w:rsidRPr="00424F0F">
        <w:rPr>
          <w:rFonts w:ascii="仿宋_GB2312" w:eastAsia="仿宋_GB2312" w:hint="eastAsia"/>
          <w:kern w:val="0"/>
          <w:sz w:val="28"/>
          <w:szCs w:val="28"/>
        </w:rPr>
        <w:t>英寸导电型碳化硅单晶。直径：</w:t>
      </w:r>
      <w:r w:rsidRPr="00424F0F">
        <w:rPr>
          <w:rFonts w:eastAsia="仿宋_GB2312"/>
          <w:kern w:val="0"/>
          <w:sz w:val="28"/>
          <w:szCs w:val="28"/>
        </w:rPr>
        <w:t>200</w:t>
      </w:r>
      <w:r w:rsidRPr="00424F0F">
        <w:rPr>
          <w:rFonts w:eastAsia="仿宋_GB2312" w:hint="eastAsia"/>
          <w:kern w:val="0"/>
          <w:sz w:val="28"/>
          <w:szCs w:val="28"/>
        </w:rPr>
        <w:t>±</w:t>
      </w:r>
      <w:r w:rsidRPr="00424F0F">
        <w:rPr>
          <w:rFonts w:eastAsia="仿宋_GB2312" w:hint="eastAsia"/>
          <w:kern w:val="0"/>
          <w:sz w:val="28"/>
          <w:szCs w:val="28"/>
        </w:rPr>
        <w:t>0.25 mm</w:t>
      </w:r>
      <w:r w:rsidRPr="00424F0F">
        <w:rPr>
          <w:rFonts w:ascii="仿宋_GB2312" w:eastAsia="仿宋_GB2312" w:hint="eastAsia"/>
          <w:kern w:val="0"/>
          <w:sz w:val="28"/>
          <w:szCs w:val="28"/>
        </w:rPr>
        <w:t>，厚度：</w:t>
      </w:r>
      <w:r w:rsidRPr="00424F0F">
        <w:rPr>
          <w:rFonts w:ascii="Symbol" w:hAnsi="Symbol"/>
          <w:kern w:val="0"/>
          <w:sz w:val="28"/>
          <w:szCs w:val="28"/>
        </w:rPr>
        <w:t></w:t>
      </w:r>
      <w:r w:rsidRPr="00424F0F">
        <w:rPr>
          <w:rFonts w:eastAsia="仿宋_GB2312"/>
          <w:kern w:val="0"/>
          <w:sz w:val="28"/>
          <w:szCs w:val="28"/>
        </w:rPr>
        <w:t xml:space="preserve"> 20 mm</w:t>
      </w:r>
      <w:r w:rsidRPr="00424F0F">
        <w:rPr>
          <w:rFonts w:ascii="仿宋_GB2312" w:eastAsia="仿宋_GB2312" w:hint="eastAsia"/>
          <w:kern w:val="0"/>
          <w:sz w:val="28"/>
          <w:szCs w:val="28"/>
        </w:rPr>
        <w:t>，晶型：</w:t>
      </w:r>
      <w:r w:rsidRPr="00424F0F">
        <w:rPr>
          <w:rFonts w:eastAsia="仿宋_GB2312" w:hint="eastAsia"/>
          <w:kern w:val="0"/>
          <w:sz w:val="28"/>
          <w:szCs w:val="28"/>
        </w:rPr>
        <w:t>4H</w:t>
      </w:r>
      <w:r w:rsidRPr="00424F0F">
        <w:rPr>
          <w:rFonts w:ascii="仿宋_GB2312" w:eastAsia="仿宋_GB2312" w:hint="eastAsia"/>
          <w:kern w:val="0"/>
          <w:sz w:val="28"/>
          <w:szCs w:val="28"/>
        </w:rPr>
        <w:t>的比例</w:t>
      </w:r>
      <w:r w:rsidRPr="00424F0F">
        <w:rPr>
          <w:rFonts w:ascii="Symbol" w:hAnsi="Symbol"/>
          <w:kern w:val="0"/>
          <w:sz w:val="28"/>
          <w:szCs w:val="28"/>
        </w:rPr>
        <w:t></w:t>
      </w:r>
      <w:r w:rsidRPr="00424F0F">
        <w:rPr>
          <w:rFonts w:eastAsia="仿宋_GB2312"/>
          <w:kern w:val="0"/>
          <w:sz w:val="28"/>
          <w:szCs w:val="28"/>
        </w:rPr>
        <w:t xml:space="preserve"> 98%</w:t>
      </w:r>
      <w:r w:rsidRPr="00424F0F">
        <w:rPr>
          <w:rFonts w:ascii="仿宋_GB2312" w:eastAsia="仿宋_GB2312" w:hint="eastAsia"/>
          <w:kern w:val="0"/>
          <w:sz w:val="28"/>
          <w:szCs w:val="28"/>
        </w:rPr>
        <w:t>，结晶质量：摇摆曲线中</w:t>
      </w:r>
      <w:r w:rsidRPr="00424F0F">
        <w:rPr>
          <w:rFonts w:eastAsia="仿宋_GB2312" w:hint="eastAsia"/>
          <w:kern w:val="0"/>
          <w:sz w:val="28"/>
          <w:szCs w:val="28"/>
        </w:rPr>
        <w:t>(0004)</w:t>
      </w:r>
      <w:r w:rsidRPr="00424F0F">
        <w:rPr>
          <w:rFonts w:ascii="仿宋_GB2312" w:eastAsia="仿宋_GB2312" w:hint="eastAsia"/>
          <w:kern w:val="0"/>
          <w:sz w:val="28"/>
          <w:szCs w:val="28"/>
        </w:rPr>
        <w:t>晶面衍射峰的半高宽</w:t>
      </w:r>
      <w:r w:rsidRPr="00424F0F">
        <w:rPr>
          <w:rFonts w:ascii="Symbol" w:hAnsi="Symbol"/>
          <w:kern w:val="0"/>
          <w:sz w:val="28"/>
          <w:szCs w:val="28"/>
        </w:rPr>
        <w:t></w:t>
      </w:r>
      <w:r w:rsidRPr="00424F0F">
        <w:rPr>
          <w:rFonts w:eastAsia="仿宋_GB2312"/>
          <w:kern w:val="0"/>
          <w:sz w:val="28"/>
          <w:szCs w:val="28"/>
        </w:rPr>
        <w:t xml:space="preserve"> 60 arcsec</w:t>
      </w:r>
      <w:r w:rsidRPr="00424F0F">
        <w:rPr>
          <w:rFonts w:ascii="仿宋_GB2312" w:eastAsia="仿宋_GB2312" w:hint="eastAsia"/>
          <w:kern w:val="0"/>
          <w:sz w:val="28"/>
          <w:szCs w:val="28"/>
        </w:rPr>
        <w:t>，微管密度：＜</w:t>
      </w:r>
      <w:r w:rsidRPr="00424F0F">
        <w:rPr>
          <w:rFonts w:eastAsia="仿宋_GB2312" w:hint="eastAsia"/>
          <w:kern w:val="0"/>
          <w:sz w:val="28"/>
          <w:szCs w:val="28"/>
        </w:rPr>
        <w:t xml:space="preserve"> 0.</w:t>
      </w:r>
      <w:r w:rsidRPr="00424F0F">
        <w:rPr>
          <w:rFonts w:eastAsia="仿宋_GB2312"/>
          <w:kern w:val="0"/>
          <w:sz w:val="28"/>
          <w:szCs w:val="28"/>
        </w:rPr>
        <w:t>5</w:t>
      </w:r>
      <w:r w:rsidRPr="00424F0F">
        <w:rPr>
          <w:rFonts w:eastAsia="仿宋_GB2312" w:hint="eastAsia"/>
          <w:kern w:val="0"/>
          <w:sz w:val="28"/>
          <w:szCs w:val="28"/>
        </w:rPr>
        <w:t>/cm</w:t>
      </w:r>
      <w:r w:rsidRPr="00424F0F">
        <w:rPr>
          <w:rFonts w:eastAsia="仿宋_GB2312"/>
          <w:kern w:val="0"/>
          <w:sz w:val="28"/>
          <w:szCs w:val="28"/>
          <w:vertAlign w:val="superscript"/>
        </w:rPr>
        <w:t>2</w:t>
      </w:r>
      <w:r w:rsidRPr="00424F0F">
        <w:rPr>
          <w:rFonts w:ascii="仿宋_GB2312" w:eastAsia="仿宋_GB2312" w:hint="eastAsia"/>
          <w:kern w:val="0"/>
          <w:sz w:val="28"/>
          <w:szCs w:val="28"/>
        </w:rPr>
        <w:t>，碳包裹物：</w:t>
      </w:r>
      <w:r w:rsidRPr="00424F0F">
        <w:rPr>
          <w:rFonts w:ascii="Symbol" w:hAnsi="Symbol"/>
          <w:kern w:val="0"/>
          <w:sz w:val="28"/>
          <w:szCs w:val="28"/>
        </w:rPr>
        <w:t></w:t>
      </w:r>
      <w:r w:rsidRPr="00424F0F">
        <w:rPr>
          <w:rFonts w:eastAsia="仿宋_GB2312"/>
          <w:kern w:val="0"/>
          <w:sz w:val="28"/>
          <w:szCs w:val="28"/>
        </w:rPr>
        <w:t xml:space="preserve"> </w:t>
      </w:r>
      <w:r w:rsidRPr="00424F0F">
        <w:rPr>
          <w:rFonts w:eastAsia="仿宋_GB2312" w:hint="eastAsia"/>
          <w:kern w:val="0"/>
          <w:sz w:val="28"/>
          <w:szCs w:val="28"/>
        </w:rPr>
        <w:t xml:space="preserve"> 0.05%</w:t>
      </w:r>
      <w:r w:rsidRPr="00424F0F">
        <w:rPr>
          <w:rFonts w:ascii="仿宋_GB2312" w:eastAsia="仿宋_GB2312" w:hint="eastAsia"/>
          <w:kern w:val="0"/>
          <w:sz w:val="28"/>
          <w:szCs w:val="28"/>
        </w:rPr>
        <w:t xml:space="preserve">，总位错密度：＜ </w:t>
      </w:r>
      <w:r w:rsidRPr="00424F0F">
        <w:rPr>
          <w:rFonts w:eastAsia="仿宋_GB2312"/>
          <w:kern w:val="0"/>
          <w:sz w:val="28"/>
          <w:szCs w:val="28"/>
        </w:rPr>
        <w:t>8000</w:t>
      </w:r>
      <w:r w:rsidRPr="00424F0F">
        <w:rPr>
          <w:rFonts w:eastAsia="仿宋_GB2312" w:hint="eastAsia"/>
          <w:kern w:val="0"/>
          <w:sz w:val="28"/>
          <w:szCs w:val="28"/>
        </w:rPr>
        <w:t>/cm</w:t>
      </w:r>
      <w:r w:rsidR="0072294E" w:rsidRPr="00424F0F">
        <w:rPr>
          <w:rFonts w:eastAsia="仿宋_GB2312"/>
          <w:kern w:val="0"/>
          <w:sz w:val="28"/>
          <w:szCs w:val="28"/>
          <w:vertAlign w:val="superscript"/>
        </w:rPr>
        <w:t>2</w:t>
      </w:r>
      <w:r w:rsidRPr="00424F0F">
        <w:rPr>
          <w:rFonts w:ascii="仿宋_GB2312" w:eastAsia="仿宋_GB2312" w:hint="eastAsia"/>
          <w:kern w:val="0"/>
          <w:sz w:val="28"/>
          <w:szCs w:val="28"/>
        </w:rPr>
        <w:t>，导电类型：</w:t>
      </w:r>
      <w:r w:rsidRPr="00424F0F">
        <w:rPr>
          <w:rFonts w:eastAsia="仿宋_GB2312" w:hint="eastAsia"/>
          <w:kern w:val="0"/>
          <w:sz w:val="28"/>
          <w:szCs w:val="28"/>
        </w:rPr>
        <w:t>n</w:t>
      </w:r>
      <w:r w:rsidRPr="00424F0F">
        <w:rPr>
          <w:rFonts w:ascii="仿宋_GB2312" w:eastAsia="仿宋_GB2312" w:hint="eastAsia"/>
          <w:kern w:val="0"/>
          <w:sz w:val="28"/>
          <w:szCs w:val="28"/>
        </w:rPr>
        <w:t>型，电阻率：</w:t>
      </w:r>
      <w:r w:rsidRPr="00424F0F">
        <w:rPr>
          <w:rFonts w:ascii="Symbol" w:hAnsi="Symbol"/>
          <w:kern w:val="0"/>
          <w:sz w:val="28"/>
          <w:szCs w:val="28"/>
        </w:rPr>
        <w:t></w:t>
      </w:r>
      <w:r w:rsidRPr="00424F0F">
        <w:rPr>
          <w:rFonts w:ascii="Symbol" w:hAnsi="Symbol"/>
          <w:kern w:val="0"/>
          <w:sz w:val="28"/>
          <w:szCs w:val="28"/>
        </w:rPr>
        <w:t></w:t>
      </w:r>
      <w:r w:rsidRPr="00424F0F">
        <w:rPr>
          <w:rFonts w:eastAsia="仿宋_GB2312"/>
          <w:kern w:val="0"/>
          <w:sz w:val="28"/>
          <w:szCs w:val="28"/>
        </w:rPr>
        <w:t xml:space="preserve"> 30 m</w:t>
      </w:r>
      <w:r w:rsidRPr="00424F0F">
        <w:rPr>
          <w:rFonts w:eastAsia="仿宋_GB2312" w:hint="eastAsia"/>
          <w:kern w:val="0"/>
          <w:sz w:val="28"/>
          <w:szCs w:val="28"/>
        </w:rPr>
        <w:t>Ω·</w:t>
      </w:r>
      <w:r w:rsidRPr="00424F0F">
        <w:rPr>
          <w:rFonts w:eastAsia="仿宋_GB2312" w:hint="eastAsia"/>
          <w:kern w:val="0"/>
          <w:sz w:val="28"/>
          <w:szCs w:val="28"/>
        </w:rPr>
        <w:t>cm</w:t>
      </w:r>
      <w:r w:rsidRPr="00424F0F">
        <w:rPr>
          <w:rFonts w:ascii="仿宋_GB2312" w:eastAsia="仿宋_GB2312" w:hint="eastAsia"/>
          <w:kern w:val="0"/>
          <w:sz w:val="28"/>
          <w:szCs w:val="28"/>
        </w:rPr>
        <w:t>。形成具有自主知识产权的</w:t>
      </w:r>
      <w:r w:rsidRPr="00424F0F">
        <w:rPr>
          <w:rFonts w:eastAsia="仿宋_GB2312"/>
          <w:kern w:val="0"/>
          <w:sz w:val="28"/>
          <w:szCs w:val="28"/>
        </w:rPr>
        <w:t>8</w:t>
      </w:r>
      <w:r w:rsidRPr="00424F0F">
        <w:rPr>
          <w:rFonts w:ascii="仿宋_GB2312" w:eastAsia="仿宋_GB2312" w:hint="eastAsia"/>
          <w:kern w:val="0"/>
          <w:sz w:val="28"/>
          <w:szCs w:val="28"/>
        </w:rPr>
        <w:t>英寸导电型碳化硅单晶生长设备及其工艺成套技术。</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申报主体：</w:t>
      </w:r>
      <w:r w:rsidRPr="00424F0F">
        <w:rPr>
          <w:rFonts w:ascii="仿宋_GB2312" w:eastAsia="仿宋_GB2312" w:hint="eastAsia"/>
          <w:kern w:val="0"/>
          <w:sz w:val="28"/>
          <w:szCs w:val="28"/>
        </w:rPr>
        <w:t>原则上由企业牵头申报，鼓励产学研合作</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hint="eastAsia"/>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hint="eastAsia"/>
          <w:b/>
          <w:bCs/>
          <w:kern w:val="0"/>
          <w:sz w:val="28"/>
          <w:szCs w:val="28"/>
        </w:rPr>
        <w:t>建议财政补助经费：</w:t>
      </w:r>
      <w:r w:rsidRPr="00424F0F">
        <w:rPr>
          <w:rFonts w:eastAsia="仿宋_GB2312" w:hint="eastAsia"/>
          <w:kern w:val="0"/>
          <w:sz w:val="28"/>
          <w:szCs w:val="28"/>
        </w:rPr>
        <w:t>8</w:t>
      </w:r>
      <w:r w:rsidRPr="00424F0F">
        <w:rPr>
          <w:rFonts w:eastAsia="仿宋_GB2312"/>
          <w:kern w:val="0"/>
          <w:sz w:val="28"/>
          <w:szCs w:val="28"/>
        </w:rPr>
        <w:t>00</w:t>
      </w:r>
      <w:r w:rsidRPr="00424F0F">
        <w:rPr>
          <w:rFonts w:ascii="仿宋_GB2312" w:eastAsia="仿宋_GB2312" w:hint="eastAsia"/>
          <w:kern w:val="0"/>
          <w:sz w:val="28"/>
          <w:szCs w:val="28"/>
        </w:rPr>
        <w:t>万元以内</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hint="eastAsia"/>
          <w:b/>
          <w:bCs/>
          <w:kern w:val="0"/>
          <w:sz w:val="28"/>
          <w:szCs w:val="28"/>
        </w:rPr>
        <w:t>攻关时限要求：</w:t>
      </w:r>
      <w:r w:rsidRPr="00424F0F">
        <w:rPr>
          <w:rFonts w:eastAsia="仿宋_GB2312"/>
          <w:kern w:val="0"/>
          <w:sz w:val="28"/>
          <w:szCs w:val="28"/>
        </w:rPr>
        <w:t>3</w:t>
      </w:r>
      <w:r w:rsidRPr="00424F0F">
        <w:rPr>
          <w:rFonts w:ascii="仿宋_GB2312" w:eastAsia="仿宋_GB2312" w:hint="eastAsia"/>
          <w:kern w:val="0"/>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a0"/>
      </w:pPr>
      <w:r w:rsidRPr="00424F0F">
        <w:t xml:space="preserve"> </w:t>
      </w:r>
    </w:p>
    <w:p w:rsidR="00022EBC" w:rsidRPr="00424F0F" w:rsidRDefault="00302F0A">
      <w:pPr>
        <w:numPr>
          <w:ilvl w:val="0"/>
          <w:numId w:val="3"/>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榜单名称：氮化镓基功率电子器件产业化技术与示范应用（尖兵）</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主要研究内容</w:t>
      </w:r>
      <w:r w:rsidRPr="00424F0F">
        <w:rPr>
          <w:rFonts w:ascii="仿宋_GB2312" w:eastAsia="仿宋_GB2312" w:hint="eastAsia"/>
          <w:kern w:val="0"/>
          <w:sz w:val="28"/>
          <w:szCs w:val="28"/>
        </w:rPr>
        <w:t>：面向硅基</w:t>
      </w:r>
      <w:r w:rsidRPr="00424F0F">
        <w:rPr>
          <w:rFonts w:eastAsia="仿宋_GB2312" w:hint="eastAsia"/>
          <w:kern w:val="0"/>
          <w:sz w:val="28"/>
          <w:szCs w:val="28"/>
        </w:rPr>
        <w:t>GaN</w:t>
      </w:r>
      <w:r w:rsidRPr="00424F0F">
        <w:rPr>
          <w:rFonts w:ascii="仿宋_GB2312" w:eastAsia="仿宋_GB2312" w:hint="eastAsia"/>
          <w:kern w:val="0"/>
          <w:sz w:val="28"/>
          <w:szCs w:val="28"/>
        </w:rPr>
        <w:t>功率器件在电能转换领域的核心地位和未来广泛的应用前景，攻克当前用于高压功率器件的大尺寸硅基</w:t>
      </w:r>
      <w:r w:rsidRPr="00424F0F">
        <w:rPr>
          <w:rFonts w:eastAsia="仿宋_GB2312" w:hint="eastAsia"/>
          <w:kern w:val="0"/>
          <w:sz w:val="28"/>
          <w:szCs w:val="28"/>
        </w:rPr>
        <w:t>GaN</w:t>
      </w:r>
      <w:r w:rsidRPr="00424F0F">
        <w:rPr>
          <w:rFonts w:ascii="仿宋_GB2312" w:eastAsia="仿宋_GB2312" w:hint="eastAsia"/>
          <w:kern w:val="0"/>
          <w:sz w:val="28"/>
          <w:szCs w:val="28"/>
        </w:rPr>
        <w:t>外延材料产业化技术与高性能硅基</w:t>
      </w:r>
      <w:r w:rsidRPr="00424F0F">
        <w:rPr>
          <w:rFonts w:eastAsia="仿宋_GB2312" w:hint="eastAsia"/>
          <w:kern w:val="0"/>
          <w:sz w:val="28"/>
          <w:szCs w:val="28"/>
        </w:rPr>
        <w:t>GaN</w:t>
      </w:r>
      <w:r w:rsidRPr="00424F0F">
        <w:rPr>
          <w:rFonts w:ascii="仿宋_GB2312" w:eastAsia="仿宋_GB2312" w:hint="eastAsia"/>
          <w:kern w:val="0"/>
          <w:sz w:val="28"/>
          <w:szCs w:val="28"/>
        </w:rPr>
        <w:t>功率器件的产业化技术，攻克高压</w:t>
      </w:r>
      <w:r w:rsidRPr="00424F0F">
        <w:rPr>
          <w:rFonts w:eastAsia="仿宋_GB2312" w:hint="eastAsia"/>
          <w:kern w:val="0"/>
          <w:sz w:val="28"/>
          <w:szCs w:val="28"/>
        </w:rPr>
        <w:t>GaN</w:t>
      </w:r>
      <w:r w:rsidRPr="00424F0F">
        <w:rPr>
          <w:rFonts w:ascii="仿宋_GB2312" w:eastAsia="仿宋_GB2312" w:hint="eastAsia"/>
          <w:kern w:val="0"/>
          <w:sz w:val="28"/>
          <w:szCs w:val="28"/>
        </w:rPr>
        <w:t>器件高频高压应用的半桥驱动芯片技术及交叉干扰集成抑制技术，开发适合</w:t>
      </w:r>
      <w:r w:rsidRPr="00424F0F">
        <w:rPr>
          <w:rFonts w:eastAsia="仿宋_GB2312" w:hint="eastAsia"/>
          <w:kern w:val="0"/>
          <w:sz w:val="28"/>
          <w:szCs w:val="28"/>
        </w:rPr>
        <w:t>GaN</w:t>
      </w:r>
      <w:r w:rsidRPr="00424F0F">
        <w:rPr>
          <w:rFonts w:ascii="仿宋_GB2312" w:eastAsia="仿宋_GB2312" w:hint="eastAsia"/>
          <w:kern w:val="0"/>
          <w:sz w:val="28"/>
          <w:szCs w:val="28"/>
        </w:rPr>
        <w:t>基功率器件的高频高效高密度交流</w:t>
      </w:r>
      <w:r w:rsidRPr="00424F0F">
        <w:rPr>
          <w:rFonts w:eastAsia="仿宋_GB2312" w:hint="eastAsia"/>
          <w:kern w:val="0"/>
          <w:sz w:val="28"/>
          <w:szCs w:val="28"/>
        </w:rPr>
        <w:t>-</w:t>
      </w:r>
      <w:r w:rsidRPr="00424F0F">
        <w:rPr>
          <w:rFonts w:ascii="仿宋_GB2312" w:eastAsia="仿宋_GB2312" w:hint="eastAsia"/>
          <w:kern w:val="0"/>
          <w:sz w:val="28"/>
          <w:szCs w:val="28"/>
        </w:rPr>
        <w:t>直流电能转换技术与产品，在小型储能装置示范应用。</w:t>
      </w:r>
      <w:r w:rsidRPr="00424F0F">
        <w:rPr>
          <w:rFonts w:eastAsia="仿宋_GB2312" w:hint="eastAsia"/>
          <w:kern w:val="0"/>
          <w:sz w:val="28"/>
          <w:szCs w:val="28"/>
        </w:rPr>
        <w:t>1</w:t>
      </w:r>
      <w:r w:rsidRPr="00424F0F">
        <w:rPr>
          <w:rFonts w:ascii="仿宋_GB2312" w:eastAsia="仿宋_GB2312" w:hint="eastAsia"/>
          <w:kern w:val="0"/>
          <w:sz w:val="28"/>
          <w:szCs w:val="28"/>
        </w:rPr>
        <w:t>）研究大尺寸</w:t>
      </w:r>
      <w:r w:rsidRPr="00424F0F">
        <w:rPr>
          <w:rFonts w:eastAsia="仿宋_GB2312" w:hint="eastAsia"/>
          <w:kern w:val="0"/>
          <w:sz w:val="28"/>
          <w:szCs w:val="28"/>
        </w:rPr>
        <w:t>Si</w:t>
      </w:r>
      <w:r w:rsidRPr="00424F0F">
        <w:rPr>
          <w:rFonts w:ascii="仿宋_GB2312" w:eastAsia="仿宋_GB2312" w:hint="eastAsia"/>
          <w:kern w:val="0"/>
          <w:sz w:val="28"/>
          <w:szCs w:val="28"/>
        </w:rPr>
        <w:t>衬底上高耐压</w:t>
      </w:r>
      <w:r w:rsidRPr="00424F0F">
        <w:rPr>
          <w:rFonts w:eastAsia="仿宋_GB2312" w:hint="eastAsia"/>
          <w:kern w:val="0"/>
          <w:sz w:val="28"/>
          <w:szCs w:val="28"/>
        </w:rPr>
        <w:t>GaN</w:t>
      </w:r>
      <w:r w:rsidRPr="00424F0F">
        <w:rPr>
          <w:rFonts w:ascii="仿宋_GB2312" w:eastAsia="仿宋_GB2312" w:hint="eastAsia"/>
          <w:kern w:val="0"/>
          <w:sz w:val="28"/>
          <w:szCs w:val="28"/>
        </w:rPr>
        <w:t>材料外延生长技术；</w:t>
      </w:r>
      <w:r w:rsidRPr="00424F0F">
        <w:rPr>
          <w:rFonts w:eastAsia="仿宋_GB2312" w:hint="eastAsia"/>
          <w:kern w:val="0"/>
          <w:sz w:val="28"/>
          <w:szCs w:val="28"/>
        </w:rPr>
        <w:t>2</w:t>
      </w:r>
      <w:r w:rsidRPr="00424F0F">
        <w:rPr>
          <w:rFonts w:ascii="仿宋_GB2312" w:eastAsia="仿宋_GB2312" w:hint="eastAsia"/>
          <w:kern w:val="0"/>
          <w:sz w:val="28"/>
          <w:szCs w:val="28"/>
        </w:rPr>
        <w:t>）研究</w:t>
      </w:r>
      <w:r w:rsidRPr="00424F0F">
        <w:rPr>
          <w:rFonts w:eastAsia="仿宋_GB2312" w:hint="eastAsia"/>
          <w:kern w:val="0"/>
          <w:sz w:val="28"/>
          <w:szCs w:val="28"/>
        </w:rPr>
        <w:t>GaN</w:t>
      </w:r>
      <w:r w:rsidRPr="00424F0F">
        <w:rPr>
          <w:rFonts w:ascii="仿宋_GB2312" w:eastAsia="仿宋_GB2312" w:hint="eastAsia"/>
          <w:kern w:val="0"/>
          <w:sz w:val="28"/>
          <w:szCs w:val="28"/>
        </w:rPr>
        <w:t>基器件动态导通电阻衰退与抑制技术，探究器件阈值电压漂移机理，开发栅极稳定性</w:t>
      </w:r>
      <w:r w:rsidRPr="00424F0F">
        <w:rPr>
          <w:rFonts w:ascii="仿宋_GB2312" w:eastAsia="仿宋_GB2312" w:hint="eastAsia"/>
          <w:kern w:val="0"/>
          <w:sz w:val="28"/>
          <w:szCs w:val="28"/>
        </w:rPr>
        <w:lastRenderedPageBreak/>
        <w:t>加固技术；</w:t>
      </w:r>
      <w:r w:rsidRPr="00424F0F">
        <w:rPr>
          <w:rFonts w:eastAsia="仿宋_GB2312" w:hint="eastAsia"/>
          <w:kern w:val="0"/>
          <w:sz w:val="28"/>
          <w:szCs w:val="28"/>
        </w:rPr>
        <w:t>3</w:t>
      </w:r>
      <w:r w:rsidRPr="00424F0F">
        <w:rPr>
          <w:rFonts w:ascii="仿宋_GB2312" w:eastAsia="仿宋_GB2312" w:hint="eastAsia"/>
          <w:kern w:val="0"/>
          <w:sz w:val="28"/>
          <w:szCs w:val="28"/>
        </w:rPr>
        <w:t>）研究高耐压、低导通电阻及高可靠性</w:t>
      </w:r>
      <w:r w:rsidRPr="00424F0F">
        <w:rPr>
          <w:rFonts w:eastAsia="仿宋_GB2312" w:hint="eastAsia"/>
          <w:kern w:val="0"/>
          <w:sz w:val="28"/>
          <w:szCs w:val="28"/>
        </w:rPr>
        <w:t>GaN</w:t>
      </w:r>
      <w:r w:rsidRPr="00424F0F">
        <w:rPr>
          <w:rFonts w:ascii="仿宋_GB2312" w:eastAsia="仿宋_GB2312" w:hint="eastAsia"/>
          <w:kern w:val="0"/>
          <w:sz w:val="28"/>
          <w:szCs w:val="28"/>
        </w:rPr>
        <w:t>器件设计与产业化制备技术；</w:t>
      </w:r>
      <w:r w:rsidRPr="00424F0F">
        <w:rPr>
          <w:rFonts w:eastAsia="仿宋_GB2312" w:hint="eastAsia"/>
          <w:kern w:val="0"/>
          <w:sz w:val="28"/>
          <w:szCs w:val="28"/>
        </w:rPr>
        <w:t>4</w:t>
      </w:r>
      <w:r w:rsidRPr="00424F0F">
        <w:rPr>
          <w:rFonts w:ascii="仿宋_GB2312" w:eastAsia="仿宋_GB2312" w:hint="eastAsia"/>
          <w:kern w:val="0"/>
          <w:sz w:val="28"/>
          <w:szCs w:val="28"/>
        </w:rPr>
        <w:t>）研究抑制</w:t>
      </w:r>
      <w:r w:rsidRPr="00424F0F">
        <w:rPr>
          <w:rFonts w:eastAsia="仿宋_GB2312" w:hint="eastAsia"/>
          <w:kern w:val="0"/>
          <w:sz w:val="28"/>
          <w:szCs w:val="28"/>
        </w:rPr>
        <w:t>GaN</w:t>
      </w:r>
      <w:r w:rsidRPr="00424F0F">
        <w:rPr>
          <w:rFonts w:ascii="仿宋_GB2312" w:eastAsia="仿宋_GB2312" w:hint="eastAsia"/>
          <w:kern w:val="0"/>
          <w:sz w:val="28"/>
          <w:szCs w:val="28"/>
        </w:rPr>
        <w:t>基功率电子器件开关噪声的半桥驱动方法；</w:t>
      </w:r>
      <w:r w:rsidRPr="00424F0F">
        <w:rPr>
          <w:rFonts w:eastAsia="仿宋_GB2312" w:hint="eastAsia"/>
          <w:kern w:val="0"/>
          <w:sz w:val="28"/>
          <w:szCs w:val="28"/>
        </w:rPr>
        <w:t>5</w:t>
      </w:r>
      <w:r w:rsidRPr="00424F0F">
        <w:rPr>
          <w:rFonts w:ascii="仿宋_GB2312" w:eastAsia="仿宋_GB2312" w:hint="eastAsia"/>
          <w:kern w:val="0"/>
          <w:sz w:val="28"/>
          <w:szCs w:val="28"/>
        </w:rPr>
        <w:t>）研究</w:t>
      </w:r>
      <w:r w:rsidRPr="00424F0F">
        <w:rPr>
          <w:rFonts w:eastAsia="仿宋_GB2312" w:hint="eastAsia"/>
          <w:kern w:val="0"/>
          <w:sz w:val="28"/>
          <w:szCs w:val="28"/>
        </w:rPr>
        <w:t>GaN</w:t>
      </w:r>
      <w:r w:rsidRPr="00424F0F">
        <w:rPr>
          <w:rFonts w:ascii="仿宋_GB2312" w:eastAsia="仿宋_GB2312" w:hint="eastAsia"/>
          <w:kern w:val="0"/>
          <w:sz w:val="28"/>
          <w:szCs w:val="28"/>
        </w:rPr>
        <w:t>基功率电子器件全象限动态电阻的测试与表征方法；</w:t>
      </w:r>
      <w:r w:rsidRPr="00424F0F">
        <w:rPr>
          <w:rFonts w:eastAsia="仿宋_GB2312" w:hint="eastAsia"/>
          <w:kern w:val="0"/>
          <w:sz w:val="28"/>
          <w:szCs w:val="28"/>
        </w:rPr>
        <w:t>6</w:t>
      </w:r>
      <w:r w:rsidRPr="00424F0F">
        <w:rPr>
          <w:rFonts w:ascii="仿宋_GB2312" w:eastAsia="仿宋_GB2312" w:hint="eastAsia"/>
          <w:kern w:val="0"/>
          <w:sz w:val="28"/>
          <w:szCs w:val="28"/>
        </w:rPr>
        <w:t>）研究基于</w:t>
      </w:r>
      <w:r w:rsidRPr="00424F0F">
        <w:rPr>
          <w:rFonts w:eastAsia="仿宋_GB2312" w:hint="eastAsia"/>
          <w:kern w:val="0"/>
          <w:sz w:val="28"/>
          <w:szCs w:val="28"/>
        </w:rPr>
        <w:t>GaN</w:t>
      </w:r>
      <w:r w:rsidRPr="00424F0F">
        <w:rPr>
          <w:rFonts w:ascii="仿宋_GB2312" w:eastAsia="仿宋_GB2312" w:hint="eastAsia"/>
          <w:kern w:val="0"/>
          <w:sz w:val="28"/>
          <w:szCs w:val="28"/>
        </w:rPr>
        <w:t>功率电子器件的</w:t>
      </w:r>
      <w:r w:rsidRPr="00424F0F">
        <w:rPr>
          <w:rFonts w:eastAsia="仿宋_GB2312" w:hint="eastAsia"/>
          <w:kern w:val="0"/>
          <w:sz w:val="28"/>
          <w:szCs w:val="28"/>
        </w:rPr>
        <w:t>AC/DC</w:t>
      </w:r>
      <w:r w:rsidRPr="00424F0F">
        <w:rPr>
          <w:rFonts w:ascii="仿宋_GB2312" w:eastAsia="仿宋_GB2312" w:hint="eastAsia"/>
          <w:kern w:val="0"/>
          <w:sz w:val="28"/>
          <w:szCs w:val="28"/>
        </w:rPr>
        <w:t>高频高效率变换与控制方法，研究高频高可靠的</w:t>
      </w:r>
      <w:r w:rsidRPr="00424F0F">
        <w:rPr>
          <w:rFonts w:eastAsia="仿宋_GB2312" w:hint="eastAsia"/>
          <w:kern w:val="0"/>
          <w:sz w:val="28"/>
          <w:szCs w:val="28"/>
        </w:rPr>
        <w:t>GaN</w:t>
      </w:r>
      <w:r w:rsidRPr="00424F0F">
        <w:rPr>
          <w:rFonts w:ascii="仿宋_GB2312" w:eastAsia="仿宋_GB2312" w:hint="eastAsia"/>
          <w:kern w:val="0"/>
          <w:sz w:val="28"/>
          <w:szCs w:val="28"/>
        </w:rPr>
        <w:t>器件。</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绩效目标</w:t>
      </w:r>
      <w:r w:rsidRPr="00424F0F">
        <w:rPr>
          <w:rFonts w:ascii="仿宋_GB2312" w:eastAsia="仿宋_GB2312" w:hint="eastAsia"/>
          <w:kern w:val="0"/>
          <w:sz w:val="28"/>
          <w:szCs w:val="28"/>
        </w:rPr>
        <w:t>：</w:t>
      </w:r>
      <w:r w:rsidRPr="00424F0F">
        <w:rPr>
          <w:rFonts w:eastAsia="仿宋_GB2312" w:hint="eastAsia"/>
          <w:kern w:val="0"/>
          <w:sz w:val="28"/>
          <w:szCs w:val="28"/>
        </w:rPr>
        <w:t>6</w:t>
      </w:r>
      <w:r w:rsidRPr="00424F0F">
        <w:rPr>
          <w:rFonts w:ascii="仿宋_GB2312" w:eastAsia="仿宋_GB2312" w:hint="eastAsia"/>
          <w:kern w:val="0"/>
          <w:sz w:val="28"/>
          <w:szCs w:val="28"/>
        </w:rPr>
        <w:t>英</w:t>
      </w:r>
      <w:r w:rsidRPr="00424F0F">
        <w:rPr>
          <w:rFonts w:ascii="微软雅黑" w:eastAsia="微软雅黑" w:hAnsi="微软雅黑" w:hint="eastAsia"/>
          <w:kern w:val="0"/>
          <w:sz w:val="28"/>
          <w:szCs w:val="28"/>
        </w:rPr>
        <w:t>吋</w:t>
      </w:r>
      <w:r w:rsidRPr="00424F0F">
        <w:rPr>
          <w:rFonts w:ascii="仿宋_GB2312" w:eastAsia="仿宋_GB2312" w:hint="eastAsia"/>
          <w:kern w:val="0"/>
          <w:sz w:val="28"/>
          <w:szCs w:val="28"/>
        </w:rPr>
        <w:t>硅基</w:t>
      </w:r>
      <w:r w:rsidRPr="00424F0F">
        <w:rPr>
          <w:rFonts w:eastAsia="仿宋_GB2312" w:hint="eastAsia"/>
          <w:kern w:val="0"/>
          <w:sz w:val="28"/>
          <w:szCs w:val="28"/>
        </w:rPr>
        <w:t>GaN</w:t>
      </w:r>
      <w:r w:rsidRPr="00424F0F">
        <w:rPr>
          <w:rFonts w:ascii="仿宋_GB2312" w:eastAsia="仿宋_GB2312" w:hint="eastAsia"/>
          <w:kern w:val="0"/>
          <w:sz w:val="28"/>
          <w:szCs w:val="28"/>
        </w:rPr>
        <w:t>外延片厚度不均匀性</w:t>
      </w:r>
      <w:r w:rsidRPr="00424F0F">
        <w:rPr>
          <w:rFonts w:eastAsia="仿宋_GB2312" w:hint="eastAsia"/>
          <w:kern w:val="0"/>
          <w:sz w:val="28"/>
          <w:szCs w:val="28"/>
        </w:rPr>
        <w:t>&lt;1.0%</w:t>
      </w:r>
      <w:r w:rsidRPr="00424F0F">
        <w:rPr>
          <w:rFonts w:ascii="仿宋_GB2312" w:eastAsia="仿宋_GB2312" w:hint="eastAsia"/>
          <w:kern w:val="0"/>
          <w:sz w:val="28"/>
          <w:szCs w:val="28"/>
        </w:rPr>
        <w:t>，翘曲</w:t>
      </w:r>
      <w:r w:rsidRPr="00424F0F">
        <w:rPr>
          <w:rFonts w:eastAsia="仿宋_GB2312" w:hint="eastAsia"/>
          <w:kern w:val="0"/>
          <w:sz w:val="28"/>
          <w:szCs w:val="28"/>
        </w:rPr>
        <w:t>&lt; 30 um</w:t>
      </w:r>
      <w:r w:rsidRPr="00424F0F">
        <w:rPr>
          <w:rFonts w:ascii="仿宋_GB2312" w:eastAsia="仿宋_GB2312" w:hint="eastAsia"/>
          <w:kern w:val="0"/>
          <w:sz w:val="28"/>
          <w:szCs w:val="28"/>
        </w:rPr>
        <w:t>，粗糙度</w:t>
      </w:r>
      <w:r w:rsidRPr="00424F0F">
        <w:rPr>
          <w:rFonts w:eastAsia="仿宋_GB2312" w:hint="eastAsia"/>
          <w:kern w:val="0"/>
          <w:sz w:val="28"/>
          <w:szCs w:val="28"/>
        </w:rPr>
        <w:t>&lt;0.5 nm</w:t>
      </w:r>
      <w:r w:rsidRPr="00424F0F">
        <w:rPr>
          <w:rFonts w:ascii="仿宋_GB2312" w:eastAsia="仿宋_GB2312" w:hint="eastAsia"/>
          <w:kern w:val="0"/>
          <w:sz w:val="28"/>
          <w:szCs w:val="28"/>
        </w:rPr>
        <w:t>，垂直击穿电压</w:t>
      </w:r>
      <w:r w:rsidRPr="00424F0F">
        <w:rPr>
          <w:rFonts w:eastAsia="仿宋_GB2312" w:hint="eastAsia"/>
          <w:kern w:val="0"/>
          <w:sz w:val="28"/>
          <w:szCs w:val="28"/>
        </w:rPr>
        <w:t>&gt;900V</w:t>
      </w:r>
      <w:r w:rsidRPr="00424F0F">
        <w:rPr>
          <w:rFonts w:ascii="仿宋_GB2312" w:eastAsia="仿宋_GB2312" w:hint="eastAsia"/>
          <w:kern w:val="0"/>
          <w:sz w:val="28"/>
          <w:szCs w:val="28"/>
        </w:rPr>
        <w:t>；增强型</w:t>
      </w:r>
      <w:r w:rsidRPr="00424F0F">
        <w:rPr>
          <w:rFonts w:eastAsia="仿宋_GB2312" w:hint="eastAsia"/>
          <w:kern w:val="0"/>
          <w:sz w:val="28"/>
          <w:szCs w:val="28"/>
        </w:rPr>
        <w:t>GaN</w:t>
      </w:r>
      <w:r w:rsidRPr="00424F0F">
        <w:rPr>
          <w:rFonts w:ascii="仿宋_GB2312" w:eastAsia="仿宋_GB2312" w:hint="eastAsia"/>
          <w:kern w:val="0"/>
          <w:sz w:val="28"/>
          <w:szCs w:val="28"/>
        </w:rPr>
        <w:t>功率器件，</w:t>
      </w:r>
      <w:r w:rsidRPr="00424F0F">
        <w:rPr>
          <w:rFonts w:eastAsia="仿宋_GB2312" w:hint="eastAsia"/>
          <w:kern w:val="0"/>
          <w:sz w:val="28"/>
          <w:szCs w:val="28"/>
        </w:rPr>
        <w:t>Vds</w:t>
      </w:r>
      <w:r w:rsidRPr="00424F0F">
        <w:rPr>
          <w:rFonts w:ascii="仿宋_GB2312" w:eastAsia="仿宋_GB2312" w:hint="eastAsia"/>
          <w:kern w:val="0"/>
          <w:sz w:val="28"/>
          <w:szCs w:val="28"/>
        </w:rPr>
        <w:t>＞</w:t>
      </w:r>
      <w:r w:rsidRPr="00424F0F">
        <w:rPr>
          <w:rFonts w:eastAsia="仿宋_GB2312" w:hint="eastAsia"/>
          <w:kern w:val="0"/>
          <w:sz w:val="28"/>
          <w:szCs w:val="28"/>
        </w:rPr>
        <w:t>650V</w:t>
      </w:r>
      <w:r w:rsidRPr="00424F0F">
        <w:rPr>
          <w:rFonts w:ascii="仿宋_GB2312" w:eastAsia="仿宋_GB2312" w:hint="eastAsia"/>
          <w:kern w:val="0"/>
          <w:sz w:val="28"/>
          <w:szCs w:val="28"/>
        </w:rPr>
        <w:t>；</w:t>
      </w:r>
      <w:r w:rsidRPr="00424F0F">
        <w:rPr>
          <w:rFonts w:eastAsia="仿宋_GB2312" w:hint="eastAsia"/>
          <w:kern w:val="0"/>
          <w:sz w:val="28"/>
          <w:szCs w:val="28"/>
        </w:rPr>
        <w:t>Rdson&lt;80m</w:t>
      </w:r>
      <w:r w:rsidRPr="00424F0F">
        <w:rPr>
          <w:rFonts w:ascii="仿宋_GB2312" w:eastAsia="仿宋_GB2312" w:hint="eastAsia"/>
          <w:kern w:val="0"/>
          <w:sz w:val="28"/>
          <w:szCs w:val="28"/>
        </w:rPr>
        <w:t>Ω，动态导通电阻衰退</w:t>
      </w:r>
      <w:r w:rsidRPr="00424F0F">
        <w:rPr>
          <w:rFonts w:eastAsia="仿宋_GB2312" w:hint="eastAsia"/>
          <w:kern w:val="0"/>
          <w:sz w:val="28"/>
          <w:szCs w:val="28"/>
        </w:rPr>
        <w:t>&lt;40%</w:t>
      </w:r>
      <w:r w:rsidRPr="00424F0F">
        <w:rPr>
          <w:rFonts w:ascii="仿宋_GB2312" w:eastAsia="仿宋_GB2312" w:hint="eastAsia"/>
          <w:kern w:val="0"/>
          <w:sz w:val="28"/>
          <w:szCs w:val="28"/>
        </w:rPr>
        <w:t>；</w:t>
      </w:r>
      <w:r w:rsidRPr="00424F0F">
        <w:rPr>
          <w:rFonts w:eastAsia="仿宋_GB2312" w:hint="eastAsia"/>
          <w:kern w:val="0"/>
          <w:sz w:val="28"/>
          <w:szCs w:val="28"/>
        </w:rPr>
        <w:t>Vth&gt;1.2V</w:t>
      </w:r>
      <w:r w:rsidRPr="00424F0F">
        <w:rPr>
          <w:rFonts w:ascii="仿宋_GB2312" w:eastAsia="仿宋_GB2312" w:hint="eastAsia"/>
          <w:kern w:val="0"/>
          <w:sz w:val="28"/>
          <w:szCs w:val="28"/>
        </w:rPr>
        <w:t>，</w:t>
      </w:r>
      <w:r w:rsidRPr="00424F0F">
        <w:rPr>
          <w:rFonts w:eastAsia="仿宋_GB2312" w:hint="eastAsia"/>
          <w:kern w:val="0"/>
          <w:sz w:val="28"/>
          <w:szCs w:val="28"/>
        </w:rPr>
        <w:t>Qg&lt;6.5nC</w:t>
      </w:r>
      <w:r w:rsidRPr="00424F0F">
        <w:rPr>
          <w:rFonts w:ascii="仿宋_GB2312" w:eastAsia="仿宋_GB2312" w:hint="eastAsia"/>
          <w:kern w:val="0"/>
          <w:sz w:val="28"/>
          <w:szCs w:val="28"/>
        </w:rPr>
        <w:t>；完成</w:t>
      </w:r>
      <w:r w:rsidRPr="00424F0F">
        <w:rPr>
          <w:rFonts w:eastAsia="仿宋_GB2312" w:hint="eastAsia"/>
          <w:kern w:val="0"/>
          <w:sz w:val="28"/>
          <w:szCs w:val="28"/>
        </w:rPr>
        <w:t>6</w:t>
      </w:r>
      <w:r w:rsidRPr="00424F0F">
        <w:rPr>
          <w:rFonts w:ascii="仿宋_GB2312" w:eastAsia="仿宋_GB2312" w:hint="eastAsia"/>
          <w:kern w:val="0"/>
          <w:sz w:val="28"/>
          <w:szCs w:val="28"/>
        </w:rPr>
        <w:t>英寸硅基</w:t>
      </w:r>
      <w:r w:rsidRPr="00424F0F">
        <w:rPr>
          <w:rFonts w:eastAsia="仿宋_GB2312" w:hint="eastAsia"/>
          <w:kern w:val="0"/>
          <w:sz w:val="28"/>
          <w:szCs w:val="28"/>
        </w:rPr>
        <w:t>GaN</w:t>
      </w:r>
      <w:r w:rsidRPr="00424F0F">
        <w:rPr>
          <w:rFonts w:ascii="仿宋_GB2312" w:eastAsia="仿宋_GB2312" w:hint="eastAsia"/>
          <w:kern w:val="0"/>
          <w:sz w:val="28"/>
          <w:szCs w:val="28"/>
        </w:rPr>
        <w:t>功率器件平台建设，形成产能</w:t>
      </w:r>
      <w:r w:rsidRPr="00424F0F">
        <w:rPr>
          <w:rFonts w:eastAsia="仿宋_GB2312" w:hint="eastAsia"/>
          <w:kern w:val="0"/>
          <w:sz w:val="28"/>
          <w:szCs w:val="28"/>
        </w:rPr>
        <w:t>2000</w:t>
      </w:r>
      <w:r w:rsidRPr="00424F0F">
        <w:rPr>
          <w:rFonts w:ascii="仿宋_GB2312" w:eastAsia="仿宋_GB2312" w:hint="eastAsia"/>
          <w:kern w:val="0"/>
          <w:sz w:val="28"/>
          <w:szCs w:val="28"/>
        </w:rPr>
        <w:t>片</w:t>
      </w:r>
      <w:r w:rsidRPr="00424F0F">
        <w:rPr>
          <w:rFonts w:eastAsia="仿宋_GB2312" w:hint="eastAsia"/>
          <w:kern w:val="0"/>
          <w:sz w:val="28"/>
          <w:szCs w:val="28"/>
        </w:rPr>
        <w:t>/</w:t>
      </w:r>
      <w:r w:rsidRPr="00424F0F">
        <w:rPr>
          <w:rFonts w:ascii="仿宋_GB2312" w:eastAsia="仿宋_GB2312" w:hint="eastAsia"/>
          <w:kern w:val="0"/>
          <w:sz w:val="28"/>
          <w:szCs w:val="28"/>
        </w:rPr>
        <w:t>月的器件制备能力；开发高压半桥</w:t>
      </w:r>
      <w:r w:rsidRPr="00424F0F">
        <w:rPr>
          <w:rFonts w:eastAsia="仿宋_GB2312" w:hint="eastAsia"/>
          <w:kern w:val="0"/>
          <w:sz w:val="28"/>
          <w:szCs w:val="28"/>
        </w:rPr>
        <w:t>GaN</w:t>
      </w:r>
      <w:r w:rsidRPr="00424F0F">
        <w:rPr>
          <w:rFonts w:ascii="仿宋_GB2312" w:eastAsia="仿宋_GB2312" w:hint="eastAsia"/>
          <w:kern w:val="0"/>
          <w:sz w:val="28"/>
          <w:szCs w:val="28"/>
        </w:rPr>
        <w:t>器件驱动芯片，额定电压</w:t>
      </w:r>
      <w:r w:rsidRPr="00424F0F">
        <w:rPr>
          <w:rFonts w:eastAsia="仿宋_GB2312" w:hint="eastAsia"/>
          <w:kern w:val="0"/>
          <w:sz w:val="28"/>
          <w:szCs w:val="28"/>
        </w:rPr>
        <w:t>650V,</w:t>
      </w:r>
      <w:r w:rsidRPr="00424F0F">
        <w:rPr>
          <w:rFonts w:ascii="仿宋_GB2312" w:eastAsia="仿宋_GB2312" w:hint="eastAsia"/>
          <w:kern w:val="0"/>
          <w:sz w:val="28"/>
          <w:szCs w:val="28"/>
        </w:rPr>
        <w:t>最高工作频率</w:t>
      </w:r>
      <w:r w:rsidRPr="00424F0F">
        <w:rPr>
          <w:rFonts w:eastAsia="仿宋_GB2312" w:hint="eastAsia"/>
          <w:kern w:val="0"/>
          <w:sz w:val="28"/>
          <w:szCs w:val="28"/>
        </w:rPr>
        <w:t>&gt;500kHz</w:t>
      </w:r>
      <w:r w:rsidRPr="00424F0F">
        <w:rPr>
          <w:rFonts w:ascii="仿宋_GB2312" w:eastAsia="仿宋_GB2312" w:hint="eastAsia"/>
          <w:kern w:val="0"/>
          <w:sz w:val="28"/>
          <w:szCs w:val="28"/>
        </w:rPr>
        <w:t>；输入与输出延迟时间时间</w:t>
      </w:r>
      <w:r w:rsidRPr="00424F0F">
        <w:rPr>
          <w:rFonts w:eastAsia="仿宋_GB2312" w:hint="eastAsia"/>
          <w:kern w:val="0"/>
          <w:sz w:val="28"/>
          <w:szCs w:val="28"/>
        </w:rPr>
        <w:t>&lt;30ns</w:t>
      </w:r>
      <w:r w:rsidRPr="00424F0F">
        <w:rPr>
          <w:rFonts w:ascii="仿宋_GB2312" w:eastAsia="仿宋_GB2312" w:hint="eastAsia"/>
          <w:kern w:val="0"/>
          <w:sz w:val="28"/>
          <w:szCs w:val="28"/>
        </w:rPr>
        <w:t>；推拉电流能力</w:t>
      </w:r>
      <w:r w:rsidRPr="00424F0F">
        <w:rPr>
          <w:rFonts w:eastAsia="仿宋_GB2312" w:hint="eastAsia"/>
          <w:kern w:val="0"/>
          <w:sz w:val="28"/>
          <w:szCs w:val="28"/>
        </w:rPr>
        <w:t>&gt;2A;</w:t>
      </w:r>
      <w:r w:rsidRPr="00424F0F">
        <w:rPr>
          <w:rFonts w:ascii="仿宋_GB2312" w:eastAsia="仿宋_GB2312" w:hint="eastAsia"/>
          <w:kern w:val="0"/>
          <w:sz w:val="28"/>
          <w:szCs w:val="28"/>
        </w:rPr>
        <w:t>输出最小死区时间</w:t>
      </w:r>
      <w:r w:rsidRPr="00424F0F">
        <w:rPr>
          <w:rFonts w:eastAsia="仿宋_GB2312" w:hint="eastAsia"/>
          <w:kern w:val="0"/>
          <w:sz w:val="28"/>
          <w:szCs w:val="28"/>
        </w:rPr>
        <w:t>&lt;40ns</w:t>
      </w:r>
      <w:r w:rsidRPr="00424F0F">
        <w:rPr>
          <w:rFonts w:ascii="仿宋_GB2312" w:eastAsia="仿宋_GB2312" w:hint="eastAsia"/>
          <w:kern w:val="0"/>
          <w:sz w:val="28"/>
          <w:szCs w:val="28"/>
        </w:rPr>
        <w:t>；开发直流侧</w:t>
      </w:r>
      <w:r w:rsidRPr="00424F0F">
        <w:rPr>
          <w:rFonts w:eastAsia="仿宋_GB2312" w:hint="eastAsia"/>
          <w:kern w:val="0"/>
          <w:sz w:val="28"/>
          <w:szCs w:val="28"/>
        </w:rPr>
        <w:t>48V</w:t>
      </w:r>
      <w:r w:rsidRPr="00424F0F">
        <w:rPr>
          <w:rFonts w:ascii="仿宋_GB2312" w:eastAsia="仿宋_GB2312" w:hint="eastAsia"/>
          <w:kern w:val="0"/>
          <w:sz w:val="28"/>
          <w:szCs w:val="28"/>
        </w:rPr>
        <w:t>电压等级的双向</w:t>
      </w:r>
      <w:r w:rsidRPr="00424F0F">
        <w:rPr>
          <w:rFonts w:eastAsia="仿宋_GB2312" w:hint="eastAsia"/>
          <w:kern w:val="0"/>
          <w:sz w:val="28"/>
          <w:szCs w:val="28"/>
        </w:rPr>
        <w:t>AC/DC</w:t>
      </w:r>
      <w:r w:rsidRPr="00424F0F">
        <w:rPr>
          <w:rFonts w:ascii="仿宋_GB2312" w:eastAsia="仿宋_GB2312" w:hint="eastAsia"/>
          <w:kern w:val="0"/>
          <w:sz w:val="28"/>
          <w:szCs w:val="28"/>
        </w:rPr>
        <w:t>电源，交流侧电压</w:t>
      </w:r>
      <w:r w:rsidRPr="00424F0F">
        <w:rPr>
          <w:rFonts w:eastAsia="仿宋_GB2312" w:hint="eastAsia"/>
          <w:kern w:val="0"/>
          <w:sz w:val="28"/>
          <w:szCs w:val="28"/>
        </w:rPr>
        <w:t>220Vac</w:t>
      </w:r>
      <w:r w:rsidRPr="00424F0F">
        <w:rPr>
          <w:rFonts w:ascii="仿宋_GB2312" w:eastAsia="仿宋_GB2312" w:hint="eastAsia"/>
          <w:kern w:val="0"/>
          <w:sz w:val="28"/>
          <w:szCs w:val="28"/>
        </w:rPr>
        <w:t>，交流侧电压</w:t>
      </w:r>
      <w:r w:rsidRPr="00424F0F">
        <w:rPr>
          <w:rFonts w:eastAsia="仿宋_GB2312" w:hint="eastAsia"/>
          <w:kern w:val="0"/>
          <w:sz w:val="28"/>
          <w:szCs w:val="28"/>
        </w:rPr>
        <w:t>THD&lt;5%</w:t>
      </w:r>
      <w:r w:rsidRPr="00424F0F">
        <w:rPr>
          <w:rFonts w:ascii="仿宋_GB2312" w:eastAsia="仿宋_GB2312" w:hint="eastAsia"/>
          <w:kern w:val="0"/>
          <w:sz w:val="28"/>
          <w:szCs w:val="28"/>
        </w:rPr>
        <w:t>，</w:t>
      </w:r>
      <w:r w:rsidRPr="00424F0F">
        <w:rPr>
          <w:rFonts w:eastAsia="仿宋_GB2312" w:hint="eastAsia"/>
          <w:kern w:val="0"/>
          <w:sz w:val="28"/>
          <w:szCs w:val="28"/>
        </w:rPr>
        <w:t>EMI</w:t>
      </w:r>
      <w:r w:rsidRPr="00424F0F">
        <w:rPr>
          <w:rFonts w:ascii="仿宋_GB2312" w:eastAsia="仿宋_GB2312" w:hint="eastAsia"/>
          <w:kern w:val="0"/>
          <w:sz w:val="28"/>
          <w:szCs w:val="28"/>
        </w:rPr>
        <w:t>满足消费类标准；开关频率≥</w:t>
      </w:r>
      <w:r w:rsidRPr="00424F0F">
        <w:rPr>
          <w:rFonts w:eastAsia="仿宋_GB2312" w:hint="eastAsia"/>
          <w:kern w:val="0"/>
          <w:sz w:val="28"/>
          <w:szCs w:val="28"/>
        </w:rPr>
        <w:t>300kHz</w:t>
      </w:r>
      <w:r w:rsidRPr="00424F0F">
        <w:rPr>
          <w:rFonts w:ascii="仿宋_GB2312" w:eastAsia="仿宋_GB2312" w:hint="eastAsia"/>
          <w:kern w:val="0"/>
          <w:sz w:val="28"/>
          <w:szCs w:val="28"/>
        </w:rPr>
        <w:t>，功率等级≥</w:t>
      </w:r>
      <w:r w:rsidRPr="00424F0F">
        <w:rPr>
          <w:rFonts w:eastAsia="仿宋_GB2312" w:hint="eastAsia"/>
          <w:kern w:val="0"/>
          <w:sz w:val="28"/>
          <w:szCs w:val="28"/>
        </w:rPr>
        <w:t>500W</w:t>
      </w:r>
      <w:r w:rsidRPr="00424F0F">
        <w:rPr>
          <w:rFonts w:ascii="仿宋_GB2312" w:eastAsia="仿宋_GB2312" w:hint="eastAsia"/>
          <w:kern w:val="0"/>
          <w:sz w:val="28"/>
          <w:szCs w:val="28"/>
        </w:rPr>
        <w:t>， 最高效率≥</w:t>
      </w:r>
      <w:r w:rsidRPr="00424F0F">
        <w:rPr>
          <w:rFonts w:eastAsia="仿宋_GB2312" w:hint="eastAsia"/>
          <w:kern w:val="0"/>
          <w:sz w:val="28"/>
          <w:szCs w:val="28"/>
        </w:rPr>
        <w:t>98%</w:t>
      </w:r>
      <w:r w:rsidRPr="00424F0F">
        <w:rPr>
          <w:rFonts w:ascii="仿宋_GB2312" w:eastAsia="仿宋_GB2312" w:hint="eastAsia"/>
          <w:kern w:val="0"/>
          <w:sz w:val="28"/>
          <w:szCs w:val="28"/>
        </w:rPr>
        <w:t>，功率密度≥</w:t>
      </w:r>
      <w:r w:rsidRPr="00424F0F">
        <w:rPr>
          <w:rFonts w:eastAsia="仿宋_GB2312" w:hint="eastAsia"/>
          <w:kern w:val="0"/>
          <w:sz w:val="28"/>
          <w:szCs w:val="28"/>
        </w:rPr>
        <w:t>100W/in</w:t>
      </w:r>
      <w:r w:rsidRPr="00424F0F">
        <w:rPr>
          <w:rFonts w:eastAsia="仿宋_GB2312"/>
          <w:kern w:val="0"/>
          <w:sz w:val="28"/>
          <w:szCs w:val="28"/>
          <w:vertAlign w:val="superscript"/>
        </w:rPr>
        <w:t>3</w:t>
      </w:r>
      <w:r w:rsidRPr="00424F0F">
        <w:rPr>
          <w:rFonts w:ascii="仿宋_GB2312" w:eastAsia="仿宋_GB2312" w:hint="eastAsia"/>
          <w:kern w:val="0"/>
          <w:sz w:val="28"/>
          <w:szCs w:val="28"/>
        </w:rPr>
        <w:t>；实现</w:t>
      </w:r>
      <w:r w:rsidRPr="00424F0F">
        <w:rPr>
          <w:rFonts w:eastAsia="仿宋_GB2312" w:hint="eastAsia"/>
          <w:kern w:val="0"/>
          <w:sz w:val="28"/>
          <w:szCs w:val="28"/>
        </w:rPr>
        <w:t>1000</w:t>
      </w:r>
      <w:r w:rsidRPr="00424F0F">
        <w:rPr>
          <w:rFonts w:ascii="仿宋_GB2312" w:eastAsia="仿宋_GB2312" w:hint="eastAsia"/>
          <w:kern w:val="0"/>
          <w:sz w:val="28"/>
          <w:szCs w:val="28"/>
        </w:rPr>
        <w:t>套</w:t>
      </w:r>
      <w:r w:rsidRPr="00424F0F">
        <w:rPr>
          <w:rFonts w:eastAsia="仿宋_GB2312" w:hint="eastAsia"/>
          <w:kern w:val="0"/>
          <w:sz w:val="28"/>
          <w:szCs w:val="28"/>
        </w:rPr>
        <w:t>AC/DC</w:t>
      </w:r>
      <w:r w:rsidRPr="00424F0F">
        <w:rPr>
          <w:rFonts w:ascii="仿宋_GB2312" w:eastAsia="仿宋_GB2312" w:hint="eastAsia"/>
          <w:kern w:val="0"/>
          <w:sz w:val="28"/>
          <w:szCs w:val="28"/>
        </w:rPr>
        <w:t>双向电源，应用于</w:t>
      </w:r>
      <w:r w:rsidRPr="00424F0F">
        <w:rPr>
          <w:rFonts w:eastAsia="仿宋_GB2312" w:hint="eastAsia"/>
          <w:kern w:val="0"/>
          <w:sz w:val="28"/>
          <w:szCs w:val="28"/>
        </w:rPr>
        <w:t>500W</w:t>
      </w:r>
      <w:r w:rsidRPr="00424F0F">
        <w:rPr>
          <w:rFonts w:ascii="仿宋_GB2312" w:eastAsia="仿宋_GB2312" w:hint="eastAsia"/>
          <w:kern w:val="0"/>
          <w:sz w:val="28"/>
          <w:szCs w:val="28"/>
        </w:rPr>
        <w:t>的移动储能装置。产生发明专利≥</w:t>
      </w:r>
      <w:r w:rsidRPr="00424F0F">
        <w:rPr>
          <w:rFonts w:eastAsia="仿宋_GB2312" w:hint="eastAsia"/>
          <w:kern w:val="0"/>
          <w:sz w:val="28"/>
          <w:szCs w:val="28"/>
        </w:rPr>
        <w:t>10</w:t>
      </w:r>
      <w:r w:rsidRPr="00424F0F">
        <w:rPr>
          <w:rFonts w:ascii="仿宋_GB2312" w:eastAsia="仿宋_GB2312" w:hint="eastAsia"/>
          <w:kern w:val="0"/>
          <w:sz w:val="28"/>
          <w:szCs w:val="28"/>
        </w:rPr>
        <w:t>件，制定国家</w:t>
      </w:r>
      <w:r w:rsidRPr="00424F0F">
        <w:rPr>
          <w:rFonts w:eastAsia="仿宋_GB2312" w:hint="eastAsia"/>
          <w:kern w:val="0"/>
          <w:sz w:val="28"/>
          <w:szCs w:val="28"/>
        </w:rPr>
        <w:t>/</w:t>
      </w:r>
      <w:r w:rsidRPr="00424F0F">
        <w:rPr>
          <w:rFonts w:ascii="仿宋_GB2312" w:eastAsia="仿宋_GB2312" w:hint="eastAsia"/>
          <w:kern w:val="0"/>
          <w:sz w:val="28"/>
          <w:szCs w:val="28"/>
        </w:rPr>
        <w:t>行业标准≥</w:t>
      </w:r>
      <w:r w:rsidRPr="00424F0F">
        <w:rPr>
          <w:rFonts w:eastAsia="仿宋_GB2312" w:hint="eastAsia"/>
          <w:kern w:val="0"/>
          <w:sz w:val="28"/>
          <w:szCs w:val="28"/>
        </w:rPr>
        <w:t>1</w:t>
      </w:r>
      <w:r w:rsidRPr="00424F0F">
        <w:rPr>
          <w:rFonts w:ascii="仿宋_GB2312" w:eastAsia="仿宋_GB2312" w:hint="eastAsia"/>
          <w:kern w:val="0"/>
          <w:sz w:val="28"/>
          <w:szCs w:val="28"/>
        </w:rPr>
        <w:t>项。</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申报主体：</w:t>
      </w:r>
      <w:r w:rsidRPr="00424F0F">
        <w:rPr>
          <w:rFonts w:ascii="仿宋" w:eastAsia="仿宋" w:hAnsi="仿宋" w:hint="eastAsia"/>
          <w:kern w:val="0"/>
          <w:sz w:val="28"/>
          <w:szCs w:val="28"/>
        </w:rPr>
        <w:t>牵头申报单位不限主体，鼓励产学研合作</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hint="eastAsia"/>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hint="eastAsia"/>
          <w:b/>
          <w:bCs/>
          <w:kern w:val="0"/>
          <w:sz w:val="28"/>
          <w:szCs w:val="28"/>
        </w:rPr>
        <w:t>建议财政补助经费：</w:t>
      </w:r>
      <w:r w:rsidRPr="00424F0F">
        <w:rPr>
          <w:rFonts w:eastAsia="仿宋_GB2312" w:hint="eastAsia"/>
          <w:kern w:val="0"/>
          <w:sz w:val="28"/>
          <w:szCs w:val="28"/>
        </w:rPr>
        <w:t>8</w:t>
      </w:r>
      <w:r w:rsidRPr="00424F0F">
        <w:rPr>
          <w:rFonts w:eastAsia="仿宋_GB2312"/>
          <w:kern w:val="0"/>
          <w:sz w:val="28"/>
          <w:szCs w:val="28"/>
        </w:rPr>
        <w:t>00</w:t>
      </w:r>
      <w:r w:rsidRPr="00424F0F">
        <w:rPr>
          <w:rFonts w:ascii="仿宋_GB2312" w:eastAsia="仿宋_GB2312" w:hint="eastAsia"/>
          <w:kern w:val="0"/>
          <w:sz w:val="28"/>
          <w:szCs w:val="28"/>
        </w:rPr>
        <w:t>万元以内</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hint="eastAsia"/>
          <w:b/>
          <w:bCs/>
          <w:kern w:val="0"/>
          <w:sz w:val="28"/>
          <w:szCs w:val="28"/>
        </w:rPr>
        <w:t>攻关时限要求：</w:t>
      </w:r>
      <w:r w:rsidRPr="00424F0F">
        <w:rPr>
          <w:rFonts w:eastAsia="仿宋_GB2312"/>
          <w:kern w:val="0"/>
          <w:sz w:val="28"/>
          <w:szCs w:val="28"/>
        </w:rPr>
        <w:t>3</w:t>
      </w:r>
      <w:r w:rsidRPr="00424F0F">
        <w:rPr>
          <w:rFonts w:ascii="仿宋_GB2312" w:eastAsia="仿宋_GB2312" w:hint="eastAsia"/>
          <w:kern w:val="0"/>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a0"/>
      </w:pPr>
      <w:r w:rsidRPr="00424F0F">
        <w:t xml:space="preserve"> </w:t>
      </w:r>
    </w:p>
    <w:p w:rsidR="00022EBC" w:rsidRPr="00424F0F" w:rsidRDefault="00302F0A">
      <w:pPr>
        <w:numPr>
          <w:ilvl w:val="0"/>
          <w:numId w:val="3"/>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榜单名称：三温</w:t>
      </w:r>
      <w:r w:rsidRPr="00424F0F">
        <w:rPr>
          <w:rFonts w:eastAsia="仿宋_GB2312" w:hint="eastAsia"/>
          <w:b/>
          <w:bCs/>
          <w:kern w:val="0"/>
          <w:sz w:val="28"/>
          <w:szCs w:val="28"/>
        </w:rPr>
        <w:t>ATC</w:t>
      </w:r>
      <w:r w:rsidRPr="00424F0F">
        <w:rPr>
          <w:rFonts w:ascii="仿宋_GB2312" w:eastAsia="仿宋_GB2312" w:hint="eastAsia"/>
          <w:b/>
          <w:bCs/>
          <w:kern w:val="0"/>
          <w:sz w:val="28"/>
          <w:szCs w:val="28"/>
        </w:rPr>
        <w:t>平移式集成电路测试分选装备研发及应用（尖兵）</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主要研究内容：</w:t>
      </w:r>
      <w:r w:rsidRPr="00424F0F">
        <w:rPr>
          <w:rFonts w:eastAsia="仿宋_GB2312"/>
          <w:kern w:val="0"/>
          <w:sz w:val="28"/>
          <w:szCs w:val="28"/>
        </w:rPr>
        <w:t xml:space="preserve"> </w:t>
      </w:r>
      <w:r w:rsidRPr="00424F0F">
        <w:rPr>
          <w:rFonts w:eastAsia="仿宋_GB2312" w:hint="eastAsia"/>
          <w:kern w:val="0"/>
          <w:sz w:val="28"/>
          <w:szCs w:val="28"/>
        </w:rPr>
        <w:t>1</w:t>
      </w:r>
      <w:r w:rsidRPr="00424F0F">
        <w:rPr>
          <w:rFonts w:ascii="仿宋_GB2312" w:eastAsia="仿宋_GB2312" w:hint="eastAsia"/>
          <w:kern w:val="0"/>
          <w:sz w:val="28"/>
          <w:szCs w:val="28"/>
        </w:rPr>
        <w:t>）针对</w:t>
      </w:r>
      <w:r w:rsidRPr="00424F0F">
        <w:rPr>
          <w:rFonts w:eastAsia="仿宋_GB2312"/>
          <w:kern w:val="0"/>
          <w:sz w:val="28"/>
          <w:szCs w:val="28"/>
        </w:rPr>
        <w:t>Soc</w:t>
      </w:r>
      <w:r w:rsidRPr="00424F0F">
        <w:rPr>
          <w:rFonts w:ascii="仿宋_GB2312" w:eastAsia="仿宋_GB2312"/>
          <w:kern w:val="0"/>
          <w:sz w:val="28"/>
          <w:szCs w:val="28"/>
        </w:rPr>
        <w:t>类封装功率控温的测试要求，研究开发大功率</w:t>
      </w:r>
      <w:r w:rsidRPr="00424F0F">
        <w:rPr>
          <w:rFonts w:eastAsia="仿宋_GB2312"/>
          <w:kern w:val="0"/>
          <w:sz w:val="28"/>
          <w:szCs w:val="28"/>
        </w:rPr>
        <w:t>ATC</w:t>
      </w:r>
      <w:r w:rsidRPr="00424F0F">
        <w:rPr>
          <w:rFonts w:ascii="仿宋_GB2312" w:eastAsia="仿宋_GB2312"/>
          <w:kern w:val="0"/>
          <w:sz w:val="28"/>
          <w:szCs w:val="28"/>
        </w:rPr>
        <w:t>主动控温技术，包括</w:t>
      </w:r>
      <w:r w:rsidRPr="00424F0F">
        <w:rPr>
          <w:rFonts w:eastAsia="仿宋_GB2312"/>
          <w:kern w:val="0"/>
          <w:sz w:val="28"/>
          <w:szCs w:val="28"/>
        </w:rPr>
        <w:t>ATC</w:t>
      </w:r>
      <w:r w:rsidRPr="00424F0F">
        <w:rPr>
          <w:rFonts w:ascii="仿宋_GB2312" w:eastAsia="仿宋_GB2312"/>
          <w:kern w:val="0"/>
          <w:sz w:val="28"/>
          <w:szCs w:val="28"/>
        </w:rPr>
        <w:t>控温系统、冷媒直冷技术、</w:t>
      </w:r>
      <w:r w:rsidRPr="00424F0F">
        <w:rPr>
          <w:rFonts w:ascii="仿宋_GB2312" w:eastAsia="仿宋_GB2312"/>
          <w:kern w:val="0"/>
          <w:sz w:val="28"/>
          <w:szCs w:val="28"/>
        </w:rPr>
        <w:lastRenderedPageBreak/>
        <w:t>高换热能力流道设计研究、高精度微型反馈控温传感器研究，针对控温系统稳定性、控温逻辑算法研究等</w:t>
      </w:r>
      <w:r w:rsidRPr="00424F0F">
        <w:rPr>
          <w:rFonts w:ascii="仿宋_GB2312" w:eastAsia="仿宋_GB2312" w:hint="eastAsia"/>
          <w:kern w:val="0"/>
          <w:sz w:val="28"/>
          <w:szCs w:val="28"/>
        </w:rPr>
        <w:t>；</w:t>
      </w:r>
      <w:r w:rsidRPr="00424F0F">
        <w:rPr>
          <w:rFonts w:eastAsia="仿宋_GB2312" w:hint="eastAsia"/>
          <w:kern w:val="0"/>
          <w:sz w:val="28"/>
          <w:szCs w:val="28"/>
        </w:rPr>
        <w:t>2</w:t>
      </w:r>
      <w:r w:rsidRPr="00424F0F">
        <w:rPr>
          <w:rFonts w:ascii="仿宋_GB2312" w:eastAsia="仿宋_GB2312" w:hint="eastAsia"/>
          <w:kern w:val="0"/>
          <w:sz w:val="28"/>
          <w:szCs w:val="28"/>
        </w:rPr>
        <w:t>）针对</w:t>
      </w:r>
      <w:r w:rsidRPr="00424F0F">
        <w:rPr>
          <w:rFonts w:ascii="仿宋_GB2312" w:eastAsia="仿宋_GB2312"/>
          <w:kern w:val="0"/>
          <w:sz w:val="28"/>
          <w:szCs w:val="28"/>
        </w:rPr>
        <w:t>汽车电子类封装三温测试要求，研究开发小功率高精度高响应控温技术，包括冷媒直冷与加热补偿的双温调节机制研究，流道设计对高换热能力与精准控温研究，</w:t>
      </w:r>
      <w:r w:rsidRPr="00424F0F">
        <w:rPr>
          <w:rFonts w:eastAsia="仿宋_GB2312"/>
          <w:kern w:val="0"/>
          <w:sz w:val="28"/>
          <w:szCs w:val="28"/>
        </w:rPr>
        <w:t>Socket</w:t>
      </w:r>
      <w:r w:rsidRPr="00424F0F">
        <w:rPr>
          <w:rFonts w:ascii="仿宋_GB2312" w:eastAsia="仿宋_GB2312"/>
          <w:kern w:val="0"/>
          <w:sz w:val="28"/>
          <w:szCs w:val="28"/>
        </w:rPr>
        <w:t>吹气辅助控温原理与能量转换原理研究，针对发热器件结构形态、布局、传感器固定方式与温控响应相关性研究等</w:t>
      </w:r>
      <w:r w:rsidRPr="00424F0F">
        <w:rPr>
          <w:rFonts w:ascii="仿宋_GB2312" w:eastAsia="仿宋_GB2312" w:hint="eastAsia"/>
          <w:kern w:val="0"/>
          <w:sz w:val="28"/>
          <w:szCs w:val="28"/>
        </w:rPr>
        <w:t>；</w:t>
      </w:r>
      <w:r w:rsidRPr="00424F0F">
        <w:rPr>
          <w:rFonts w:eastAsia="仿宋_GB2312" w:hint="eastAsia"/>
          <w:kern w:val="0"/>
          <w:sz w:val="28"/>
          <w:szCs w:val="28"/>
        </w:rPr>
        <w:t>4</w:t>
      </w:r>
      <w:r w:rsidRPr="00424F0F">
        <w:rPr>
          <w:rFonts w:ascii="仿宋_GB2312" w:eastAsia="仿宋_GB2312" w:hint="eastAsia"/>
          <w:kern w:val="0"/>
          <w:sz w:val="28"/>
          <w:szCs w:val="28"/>
        </w:rPr>
        <w:t>）</w:t>
      </w:r>
      <w:r w:rsidRPr="00424F0F">
        <w:rPr>
          <w:rFonts w:ascii="仿宋_GB2312" w:eastAsia="仿宋_GB2312"/>
          <w:kern w:val="0"/>
          <w:sz w:val="28"/>
          <w:szCs w:val="28"/>
        </w:rPr>
        <w:t>研究三温工况机械手取放精度补偿控制技术，包括高低温对机台内部相关特定零部件与元器件使用性能影响研究，高低温工况下载具冷热变形研究，在此基础上开发高精度取放料手臂横梁模组、取放料双驱模组、取放料吸嘴模组模组等</w:t>
      </w:r>
      <w:r w:rsidRPr="00424F0F">
        <w:rPr>
          <w:rFonts w:ascii="仿宋_GB2312" w:eastAsia="仿宋_GB2312" w:hint="eastAsia"/>
          <w:kern w:val="0"/>
          <w:sz w:val="28"/>
          <w:szCs w:val="28"/>
        </w:rPr>
        <w:t>；</w:t>
      </w:r>
      <w:r w:rsidRPr="00424F0F">
        <w:rPr>
          <w:rFonts w:eastAsia="仿宋_GB2312" w:hint="eastAsia"/>
          <w:kern w:val="0"/>
          <w:sz w:val="28"/>
          <w:szCs w:val="28"/>
        </w:rPr>
        <w:t>5</w:t>
      </w:r>
      <w:r w:rsidRPr="00424F0F">
        <w:rPr>
          <w:rFonts w:ascii="仿宋_GB2312" w:eastAsia="仿宋_GB2312" w:hint="eastAsia"/>
          <w:kern w:val="0"/>
          <w:sz w:val="28"/>
          <w:szCs w:val="28"/>
        </w:rPr>
        <w:t>）</w:t>
      </w:r>
      <w:r w:rsidRPr="00424F0F">
        <w:rPr>
          <w:rFonts w:ascii="仿宋_GB2312" w:eastAsia="仿宋_GB2312"/>
          <w:kern w:val="0"/>
          <w:sz w:val="28"/>
          <w:szCs w:val="28"/>
        </w:rPr>
        <w:t>研究三温测试精准压力控制技术、浮动精准对位技术以及精准运动曲线控制技术，研究高低温工况下预温运输装置冷热变形影响的叠料检测技术</w:t>
      </w:r>
      <w:r w:rsidRPr="00424F0F">
        <w:rPr>
          <w:rFonts w:ascii="仿宋_GB2312" w:eastAsia="仿宋_GB2312" w:hint="eastAsia"/>
          <w:kern w:val="0"/>
          <w:sz w:val="28"/>
          <w:szCs w:val="28"/>
        </w:rPr>
        <w:t>；</w:t>
      </w:r>
      <w:r w:rsidRPr="00424F0F">
        <w:rPr>
          <w:rFonts w:eastAsia="仿宋_GB2312" w:hint="eastAsia"/>
          <w:kern w:val="0"/>
          <w:sz w:val="28"/>
          <w:szCs w:val="28"/>
        </w:rPr>
        <w:t>6</w:t>
      </w:r>
      <w:r w:rsidRPr="00424F0F">
        <w:rPr>
          <w:rFonts w:ascii="仿宋_GB2312" w:eastAsia="仿宋_GB2312" w:hint="eastAsia"/>
          <w:kern w:val="0"/>
          <w:sz w:val="28"/>
          <w:szCs w:val="28"/>
        </w:rPr>
        <w:t>）</w:t>
      </w:r>
      <w:r w:rsidRPr="00424F0F">
        <w:rPr>
          <w:rFonts w:ascii="仿宋_GB2312" w:eastAsia="仿宋_GB2312"/>
          <w:kern w:val="0"/>
          <w:sz w:val="28"/>
          <w:szCs w:val="28"/>
        </w:rPr>
        <w:t>可扩展的模块化软件控制系统设计、分布式</w:t>
      </w:r>
      <w:r w:rsidRPr="00424F0F">
        <w:rPr>
          <w:rFonts w:eastAsia="仿宋_GB2312"/>
          <w:kern w:val="0"/>
          <w:sz w:val="28"/>
          <w:szCs w:val="28"/>
        </w:rPr>
        <w:t>Can</w:t>
      </w:r>
      <w:r w:rsidRPr="00424F0F">
        <w:rPr>
          <w:rFonts w:ascii="仿宋_GB2312" w:eastAsia="仿宋_GB2312"/>
          <w:kern w:val="0"/>
          <w:sz w:val="28"/>
          <w:szCs w:val="28"/>
        </w:rPr>
        <w:t>总线型输入输出控制、人性化的操作界面以及便捷的芯片换测功能研究等</w:t>
      </w:r>
      <w:r w:rsidRPr="00424F0F">
        <w:rPr>
          <w:rFonts w:ascii="仿宋_GB2312" w:eastAsia="仿宋_GB2312" w:hint="eastAsia"/>
          <w:kern w:val="0"/>
          <w:sz w:val="28"/>
          <w:szCs w:val="28"/>
        </w:rPr>
        <w:t>，</w:t>
      </w:r>
      <w:r w:rsidRPr="00424F0F">
        <w:rPr>
          <w:rFonts w:ascii="仿宋_GB2312" w:eastAsia="仿宋_GB2312"/>
          <w:kern w:val="0"/>
          <w:sz w:val="28"/>
          <w:szCs w:val="28"/>
        </w:rPr>
        <w:t>开发上位机控制模块、温控控制系统模块及整机综合控制系统。</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绩效目标：</w:t>
      </w:r>
      <w:r w:rsidRPr="00424F0F">
        <w:rPr>
          <w:rFonts w:ascii="仿宋_GB2312" w:eastAsia="仿宋_GB2312"/>
          <w:kern w:val="0"/>
          <w:sz w:val="28"/>
          <w:szCs w:val="28"/>
        </w:rPr>
        <w:t>形成三温</w:t>
      </w:r>
      <w:r w:rsidRPr="00424F0F">
        <w:rPr>
          <w:rFonts w:eastAsia="仿宋_GB2312"/>
          <w:kern w:val="0"/>
          <w:sz w:val="28"/>
          <w:szCs w:val="28"/>
        </w:rPr>
        <w:t>ATC</w:t>
      </w:r>
      <w:r w:rsidRPr="00424F0F">
        <w:rPr>
          <w:rFonts w:ascii="仿宋_GB2312" w:eastAsia="仿宋_GB2312"/>
          <w:kern w:val="0"/>
          <w:sz w:val="28"/>
          <w:szCs w:val="28"/>
        </w:rPr>
        <w:t>平移式集成电路测试分选系统</w:t>
      </w:r>
      <w:r w:rsidRPr="00424F0F">
        <w:rPr>
          <w:rFonts w:ascii="仿宋_GB2312" w:eastAsia="仿宋_GB2312" w:hint="eastAsia"/>
          <w:kern w:val="0"/>
          <w:sz w:val="28"/>
          <w:szCs w:val="28"/>
        </w:rPr>
        <w:t>，</w:t>
      </w:r>
      <w:r w:rsidRPr="00424F0F">
        <w:rPr>
          <w:rFonts w:ascii="仿宋_GB2312" w:eastAsia="仿宋_GB2312"/>
          <w:kern w:val="0"/>
          <w:sz w:val="28"/>
          <w:szCs w:val="28"/>
        </w:rPr>
        <w:t>温度范围及精度：压头</w:t>
      </w:r>
      <w:r w:rsidRPr="00424F0F">
        <w:rPr>
          <w:rFonts w:eastAsia="仿宋_GB2312"/>
          <w:kern w:val="0"/>
          <w:sz w:val="28"/>
          <w:szCs w:val="28"/>
        </w:rPr>
        <w:t xml:space="preserve"> -55</w:t>
      </w:r>
      <w:r w:rsidRPr="00424F0F">
        <w:rPr>
          <w:rFonts w:eastAsia="仿宋_GB2312" w:hint="eastAsia"/>
          <w:kern w:val="0"/>
          <w:sz w:val="28"/>
          <w:szCs w:val="28"/>
        </w:rPr>
        <w:t>℃</w:t>
      </w:r>
      <w:r w:rsidRPr="00424F0F">
        <w:rPr>
          <w:rFonts w:eastAsia="仿宋_GB2312"/>
          <w:kern w:val="0"/>
          <w:sz w:val="28"/>
          <w:szCs w:val="28"/>
        </w:rPr>
        <w:t>~150</w:t>
      </w:r>
      <w:r w:rsidRPr="00424F0F">
        <w:rPr>
          <w:rFonts w:eastAsia="仿宋_GB2312" w:hint="eastAsia"/>
          <w:kern w:val="0"/>
          <w:sz w:val="28"/>
          <w:szCs w:val="28"/>
        </w:rPr>
        <w:t>℃</w:t>
      </w:r>
      <w:r w:rsidRPr="00424F0F">
        <w:rPr>
          <w:rFonts w:eastAsia="仿宋_GB2312"/>
          <w:kern w:val="0"/>
          <w:sz w:val="28"/>
          <w:szCs w:val="28"/>
        </w:rPr>
        <w:t>±2</w:t>
      </w:r>
      <w:r w:rsidRPr="00424F0F">
        <w:rPr>
          <w:rFonts w:eastAsia="仿宋_GB2312" w:hint="eastAsia"/>
          <w:kern w:val="0"/>
          <w:sz w:val="28"/>
          <w:szCs w:val="28"/>
        </w:rPr>
        <w:t>℃</w:t>
      </w:r>
      <w:r w:rsidRPr="00424F0F">
        <w:rPr>
          <w:rFonts w:ascii="仿宋_GB2312" w:eastAsia="仿宋_GB2312"/>
          <w:kern w:val="0"/>
          <w:sz w:val="28"/>
          <w:szCs w:val="28"/>
        </w:rPr>
        <w:t>，预温盘</w:t>
      </w:r>
      <w:r w:rsidRPr="00424F0F">
        <w:rPr>
          <w:rFonts w:eastAsia="仿宋_GB2312"/>
          <w:kern w:val="0"/>
          <w:sz w:val="28"/>
          <w:szCs w:val="28"/>
        </w:rPr>
        <w:t>/</w:t>
      </w:r>
      <w:r w:rsidRPr="00424F0F">
        <w:rPr>
          <w:rFonts w:ascii="仿宋_GB2312" w:eastAsia="仿宋_GB2312"/>
          <w:kern w:val="0"/>
          <w:sz w:val="28"/>
          <w:szCs w:val="28"/>
        </w:rPr>
        <w:t>料梭：</w:t>
      </w:r>
      <w:r w:rsidRPr="00424F0F">
        <w:rPr>
          <w:rFonts w:eastAsia="仿宋_GB2312"/>
          <w:kern w:val="0"/>
          <w:sz w:val="28"/>
          <w:szCs w:val="28"/>
        </w:rPr>
        <w:t>-55</w:t>
      </w:r>
      <w:r w:rsidRPr="00424F0F">
        <w:rPr>
          <w:rFonts w:eastAsia="仿宋_GB2312" w:hint="eastAsia"/>
          <w:kern w:val="0"/>
          <w:sz w:val="28"/>
          <w:szCs w:val="28"/>
        </w:rPr>
        <w:t>℃</w:t>
      </w:r>
      <w:r w:rsidRPr="00424F0F">
        <w:rPr>
          <w:rFonts w:eastAsia="仿宋_GB2312"/>
          <w:kern w:val="0"/>
          <w:sz w:val="28"/>
          <w:szCs w:val="28"/>
        </w:rPr>
        <w:t>~150</w:t>
      </w:r>
      <w:r w:rsidRPr="00424F0F">
        <w:rPr>
          <w:rFonts w:eastAsia="仿宋_GB2312" w:hint="eastAsia"/>
          <w:kern w:val="0"/>
          <w:sz w:val="28"/>
          <w:szCs w:val="28"/>
        </w:rPr>
        <w:t>℃</w:t>
      </w:r>
      <w:r w:rsidRPr="00424F0F">
        <w:rPr>
          <w:rFonts w:eastAsia="仿宋_GB2312"/>
          <w:kern w:val="0"/>
          <w:sz w:val="28"/>
          <w:szCs w:val="28"/>
        </w:rPr>
        <w:t>±3</w:t>
      </w:r>
      <w:r w:rsidRPr="00424F0F">
        <w:rPr>
          <w:rFonts w:eastAsia="仿宋_GB2312" w:hint="eastAsia"/>
          <w:kern w:val="0"/>
          <w:sz w:val="28"/>
          <w:szCs w:val="28"/>
        </w:rPr>
        <w:t>℃</w:t>
      </w:r>
      <w:r w:rsidRPr="00424F0F">
        <w:rPr>
          <w:rFonts w:ascii="仿宋_GB2312" w:eastAsia="仿宋_GB2312"/>
          <w:kern w:val="0"/>
          <w:sz w:val="28"/>
          <w:szCs w:val="28"/>
        </w:rPr>
        <w:t>，低温运行无需回温；</w:t>
      </w:r>
      <w:r w:rsidRPr="00424F0F">
        <w:rPr>
          <w:rFonts w:eastAsia="仿宋_GB2312"/>
          <w:kern w:val="0"/>
          <w:sz w:val="28"/>
          <w:szCs w:val="28"/>
        </w:rPr>
        <w:t>ATC</w:t>
      </w:r>
      <w:r w:rsidRPr="00424F0F">
        <w:rPr>
          <w:rFonts w:ascii="仿宋_GB2312" w:eastAsia="仿宋_GB2312"/>
          <w:kern w:val="0"/>
          <w:sz w:val="28"/>
          <w:szCs w:val="28"/>
        </w:rPr>
        <w:t>能力：</w:t>
      </w:r>
      <w:r w:rsidRPr="00424F0F">
        <w:rPr>
          <w:rFonts w:eastAsia="仿宋_GB2312"/>
          <w:kern w:val="0"/>
          <w:sz w:val="28"/>
          <w:szCs w:val="28"/>
        </w:rPr>
        <w:t>200W@-55</w:t>
      </w:r>
      <w:r w:rsidRPr="00424F0F">
        <w:rPr>
          <w:rFonts w:eastAsia="仿宋_GB2312" w:hint="eastAsia"/>
          <w:kern w:val="0"/>
          <w:sz w:val="28"/>
          <w:szCs w:val="28"/>
        </w:rPr>
        <w:t>℃</w:t>
      </w:r>
      <w:r w:rsidRPr="00424F0F">
        <w:rPr>
          <w:rFonts w:ascii="仿宋_GB2312" w:eastAsia="仿宋_GB2312"/>
          <w:kern w:val="0"/>
          <w:sz w:val="28"/>
          <w:szCs w:val="28"/>
        </w:rPr>
        <w:t>，</w:t>
      </w:r>
      <w:r w:rsidRPr="00424F0F">
        <w:rPr>
          <w:rFonts w:eastAsia="仿宋_GB2312"/>
          <w:kern w:val="0"/>
          <w:sz w:val="28"/>
          <w:szCs w:val="28"/>
        </w:rPr>
        <w:t>300W@-40</w:t>
      </w:r>
      <w:r w:rsidRPr="00424F0F">
        <w:rPr>
          <w:rFonts w:eastAsia="仿宋_GB2312" w:hint="eastAsia"/>
          <w:kern w:val="0"/>
          <w:sz w:val="28"/>
          <w:szCs w:val="28"/>
        </w:rPr>
        <w:t>℃</w:t>
      </w:r>
      <w:r w:rsidRPr="00424F0F">
        <w:rPr>
          <w:rFonts w:ascii="仿宋_GB2312" w:eastAsia="仿宋_GB2312"/>
          <w:kern w:val="0"/>
          <w:sz w:val="28"/>
          <w:szCs w:val="28"/>
        </w:rPr>
        <w:t>，</w:t>
      </w:r>
      <w:r w:rsidRPr="00424F0F">
        <w:rPr>
          <w:rFonts w:eastAsia="仿宋_GB2312"/>
          <w:kern w:val="0"/>
          <w:sz w:val="28"/>
          <w:szCs w:val="28"/>
        </w:rPr>
        <w:t>850W@25</w:t>
      </w:r>
      <w:r w:rsidRPr="00424F0F">
        <w:rPr>
          <w:rFonts w:eastAsia="仿宋_GB2312" w:hint="eastAsia"/>
          <w:kern w:val="0"/>
          <w:sz w:val="28"/>
          <w:szCs w:val="28"/>
        </w:rPr>
        <w:t>℃</w:t>
      </w:r>
      <w:r w:rsidRPr="00424F0F">
        <w:rPr>
          <w:rFonts w:ascii="仿宋_GB2312" w:eastAsia="仿宋_GB2312"/>
          <w:kern w:val="0"/>
          <w:sz w:val="28"/>
          <w:szCs w:val="28"/>
        </w:rPr>
        <w:t>，</w:t>
      </w:r>
      <w:r w:rsidRPr="00424F0F">
        <w:rPr>
          <w:rFonts w:eastAsia="仿宋_GB2312"/>
          <w:kern w:val="0"/>
          <w:sz w:val="28"/>
          <w:szCs w:val="28"/>
        </w:rPr>
        <w:t>1150W@125</w:t>
      </w:r>
      <w:r w:rsidRPr="00424F0F">
        <w:rPr>
          <w:rFonts w:eastAsia="仿宋_GB2312" w:hint="eastAsia"/>
          <w:kern w:val="0"/>
          <w:sz w:val="28"/>
          <w:szCs w:val="28"/>
        </w:rPr>
        <w:t>℃</w:t>
      </w:r>
      <w:r w:rsidRPr="00424F0F">
        <w:rPr>
          <w:rFonts w:ascii="仿宋_GB2312" w:eastAsia="仿宋_GB2312"/>
          <w:kern w:val="0"/>
          <w:sz w:val="28"/>
          <w:szCs w:val="28"/>
        </w:rPr>
        <w:t>（优于国外现有技术水平）；最大测试工位：</w:t>
      </w:r>
      <w:r w:rsidRPr="00424F0F">
        <w:rPr>
          <w:rFonts w:eastAsia="仿宋_GB2312"/>
          <w:kern w:val="0"/>
          <w:sz w:val="28"/>
          <w:szCs w:val="28"/>
        </w:rPr>
        <w:t>8</w:t>
      </w:r>
      <w:r w:rsidRPr="00424F0F">
        <w:rPr>
          <w:rFonts w:ascii="仿宋_GB2312" w:eastAsia="仿宋_GB2312"/>
          <w:kern w:val="0"/>
          <w:sz w:val="28"/>
          <w:szCs w:val="28"/>
        </w:rPr>
        <w:t>工位；系统故障率：</w:t>
      </w:r>
      <w:r w:rsidRPr="00424F0F">
        <w:rPr>
          <w:rFonts w:eastAsia="仿宋_GB2312"/>
          <w:kern w:val="0"/>
          <w:sz w:val="28"/>
          <w:szCs w:val="28"/>
        </w:rPr>
        <w:t>1/5000</w:t>
      </w:r>
      <w:r w:rsidRPr="00424F0F">
        <w:rPr>
          <w:rFonts w:ascii="仿宋_GB2312" w:eastAsia="仿宋_GB2312"/>
          <w:kern w:val="0"/>
          <w:sz w:val="28"/>
          <w:szCs w:val="28"/>
        </w:rPr>
        <w:t>；整机</w:t>
      </w:r>
      <w:r w:rsidRPr="00424F0F">
        <w:rPr>
          <w:rFonts w:eastAsia="仿宋_GB2312"/>
          <w:kern w:val="0"/>
          <w:sz w:val="28"/>
          <w:szCs w:val="28"/>
        </w:rPr>
        <w:t>UPH</w:t>
      </w:r>
      <w:r w:rsidRPr="00424F0F">
        <w:rPr>
          <w:rFonts w:ascii="仿宋_GB2312" w:eastAsia="仿宋_GB2312"/>
          <w:kern w:val="0"/>
          <w:sz w:val="28"/>
          <w:szCs w:val="28"/>
        </w:rPr>
        <w:t>（每小时测试</w:t>
      </w:r>
      <w:r w:rsidRPr="00424F0F">
        <w:rPr>
          <w:rFonts w:eastAsia="仿宋_GB2312"/>
          <w:kern w:val="0"/>
          <w:sz w:val="28"/>
          <w:szCs w:val="28"/>
        </w:rPr>
        <w:t>IC</w:t>
      </w:r>
      <w:r w:rsidRPr="00424F0F">
        <w:rPr>
          <w:rFonts w:ascii="仿宋_GB2312" w:eastAsia="仿宋_GB2312"/>
          <w:kern w:val="0"/>
          <w:sz w:val="28"/>
          <w:szCs w:val="28"/>
        </w:rPr>
        <w:t>数量）：</w:t>
      </w:r>
      <w:r w:rsidRPr="00424F0F">
        <w:rPr>
          <w:rFonts w:eastAsia="仿宋_GB2312"/>
          <w:kern w:val="0"/>
          <w:sz w:val="28"/>
          <w:szCs w:val="28"/>
        </w:rPr>
        <w:t>7000</w:t>
      </w:r>
      <w:r w:rsidRPr="00424F0F">
        <w:rPr>
          <w:rFonts w:ascii="仿宋_GB2312" w:eastAsia="仿宋_GB2312"/>
          <w:kern w:val="0"/>
          <w:sz w:val="28"/>
          <w:szCs w:val="28"/>
        </w:rPr>
        <w:t>（优于国外现有技术水平）；</w:t>
      </w:r>
      <w:r w:rsidRPr="00424F0F">
        <w:rPr>
          <w:rFonts w:eastAsia="仿宋_GB2312"/>
          <w:kern w:val="0"/>
          <w:sz w:val="28"/>
          <w:szCs w:val="28"/>
        </w:rPr>
        <w:t>Index time</w:t>
      </w:r>
      <w:r w:rsidRPr="00424F0F">
        <w:rPr>
          <w:rFonts w:ascii="仿宋_GB2312" w:eastAsia="仿宋_GB2312"/>
          <w:kern w:val="0"/>
          <w:sz w:val="28"/>
          <w:szCs w:val="28"/>
        </w:rPr>
        <w:t>＜</w:t>
      </w:r>
      <w:r w:rsidRPr="00424F0F">
        <w:rPr>
          <w:rFonts w:eastAsia="仿宋_GB2312"/>
          <w:kern w:val="0"/>
          <w:sz w:val="28"/>
          <w:szCs w:val="28"/>
        </w:rPr>
        <w:t>1s</w:t>
      </w:r>
      <w:r w:rsidRPr="00424F0F">
        <w:rPr>
          <w:rFonts w:ascii="仿宋_GB2312" w:eastAsia="仿宋_GB2312"/>
          <w:kern w:val="0"/>
          <w:sz w:val="28"/>
          <w:szCs w:val="28"/>
        </w:rPr>
        <w:t>；最大下压力：</w:t>
      </w:r>
      <w:r w:rsidRPr="00424F0F">
        <w:rPr>
          <w:rFonts w:eastAsia="仿宋_GB2312"/>
          <w:kern w:val="0"/>
          <w:sz w:val="28"/>
          <w:szCs w:val="28"/>
        </w:rPr>
        <w:t>300Kg</w:t>
      </w:r>
      <w:r w:rsidRPr="00424F0F">
        <w:rPr>
          <w:rFonts w:ascii="仿宋_GB2312" w:eastAsia="仿宋_GB2312"/>
          <w:kern w:val="0"/>
          <w:sz w:val="28"/>
          <w:szCs w:val="28"/>
        </w:rPr>
        <w:t>，可调； 换测时间：＜</w:t>
      </w:r>
      <w:r w:rsidRPr="00424F0F">
        <w:rPr>
          <w:rFonts w:eastAsia="仿宋_GB2312"/>
          <w:kern w:val="0"/>
          <w:sz w:val="28"/>
          <w:szCs w:val="28"/>
        </w:rPr>
        <w:t>30 Min</w:t>
      </w:r>
      <w:r w:rsidRPr="00424F0F">
        <w:rPr>
          <w:rFonts w:ascii="仿宋_GB2312" w:eastAsia="仿宋_GB2312" w:hint="eastAsia"/>
          <w:kern w:val="0"/>
          <w:sz w:val="28"/>
          <w:szCs w:val="28"/>
        </w:rPr>
        <w:t>。系统</w:t>
      </w:r>
      <w:r w:rsidRPr="00424F0F">
        <w:rPr>
          <w:rFonts w:ascii="仿宋_GB2312" w:eastAsia="仿宋_GB2312"/>
          <w:kern w:val="0"/>
          <w:sz w:val="28"/>
          <w:szCs w:val="28"/>
        </w:rPr>
        <w:t>产品面向国内外一流集成电路厂商推广应用，</w:t>
      </w:r>
      <w:r w:rsidRPr="00424F0F">
        <w:rPr>
          <w:rFonts w:ascii="仿宋_GB2312" w:eastAsia="仿宋_GB2312" w:hint="eastAsia"/>
          <w:kern w:val="0"/>
          <w:sz w:val="28"/>
          <w:szCs w:val="28"/>
        </w:rPr>
        <w:t>项目期间新增益销售收（产值）</w:t>
      </w:r>
      <w:r w:rsidRPr="00424F0F">
        <w:rPr>
          <w:rFonts w:eastAsia="仿宋_GB2312" w:hint="eastAsia"/>
          <w:kern w:val="0"/>
          <w:sz w:val="28"/>
          <w:szCs w:val="28"/>
        </w:rPr>
        <w:t>3000</w:t>
      </w:r>
      <w:r w:rsidRPr="00424F0F">
        <w:rPr>
          <w:rFonts w:ascii="仿宋_GB2312" w:eastAsia="仿宋_GB2312" w:hint="eastAsia"/>
          <w:kern w:val="0"/>
          <w:sz w:val="28"/>
          <w:szCs w:val="28"/>
        </w:rPr>
        <w:t>万以上</w:t>
      </w:r>
      <w:r w:rsidRPr="00424F0F">
        <w:rPr>
          <w:rFonts w:ascii="仿宋_GB2312" w:eastAsia="仿宋_GB2312"/>
          <w:kern w:val="0"/>
          <w:sz w:val="28"/>
          <w:szCs w:val="28"/>
        </w:rPr>
        <w:t>。</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申报主体：</w:t>
      </w:r>
      <w:r w:rsidRPr="00424F0F">
        <w:rPr>
          <w:rFonts w:ascii="仿宋_GB2312" w:eastAsia="仿宋_GB2312" w:hint="eastAsia"/>
          <w:kern w:val="0"/>
          <w:sz w:val="28"/>
          <w:szCs w:val="28"/>
        </w:rPr>
        <w:t>原则上由企业牵头申报，鼓励产学研合作</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建议财政补助经费：</w:t>
      </w:r>
      <w:r w:rsidRPr="00424F0F">
        <w:rPr>
          <w:rFonts w:eastAsia="仿宋_GB2312" w:hint="eastAsia"/>
          <w:kern w:val="0"/>
          <w:sz w:val="28"/>
          <w:szCs w:val="28"/>
        </w:rPr>
        <w:t>6</w:t>
      </w:r>
      <w:r w:rsidRPr="00424F0F">
        <w:rPr>
          <w:rFonts w:eastAsia="仿宋_GB2312"/>
          <w:kern w:val="0"/>
          <w:sz w:val="28"/>
          <w:szCs w:val="28"/>
        </w:rPr>
        <w:t>00</w:t>
      </w:r>
      <w:r w:rsidRPr="00424F0F">
        <w:rPr>
          <w:rFonts w:ascii="仿宋_GB2312" w:eastAsia="仿宋_GB2312" w:hint="eastAsia"/>
          <w:kern w:val="0"/>
          <w:sz w:val="28"/>
          <w:szCs w:val="28"/>
        </w:rPr>
        <w:t>万元以内</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lastRenderedPageBreak/>
        <w:t>攻关时限：</w:t>
      </w:r>
      <w:r w:rsidRPr="00424F0F">
        <w:rPr>
          <w:rFonts w:eastAsia="仿宋_GB2312" w:hint="eastAsia"/>
          <w:kern w:val="0"/>
          <w:sz w:val="28"/>
          <w:szCs w:val="28"/>
        </w:rPr>
        <w:t>3</w:t>
      </w:r>
      <w:r w:rsidRPr="00424F0F">
        <w:rPr>
          <w:rFonts w:ascii="仿宋_GB2312" w:eastAsia="仿宋_GB2312" w:hint="eastAsia"/>
          <w:kern w:val="0"/>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a0"/>
      </w:pPr>
      <w:r w:rsidRPr="00424F0F">
        <w:t xml:space="preserve"> </w:t>
      </w:r>
    </w:p>
    <w:p w:rsidR="00022EBC" w:rsidRPr="00424F0F" w:rsidRDefault="00302F0A">
      <w:pPr>
        <w:numPr>
          <w:ilvl w:val="0"/>
          <w:numId w:val="3"/>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榜单名称：集成电路高电压、大功率晶圆级电性能测试设备及系统（尖兵）</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主要研究内容：</w:t>
      </w:r>
      <w:r w:rsidRPr="00424F0F">
        <w:rPr>
          <w:rFonts w:eastAsia="仿宋_GB2312"/>
          <w:kern w:val="0"/>
          <w:sz w:val="28"/>
          <w:szCs w:val="28"/>
        </w:rPr>
        <w:t>1</w:t>
      </w:r>
      <w:r w:rsidRPr="00424F0F">
        <w:rPr>
          <w:rFonts w:ascii="仿宋_GB2312" w:eastAsia="仿宋_GB2312"/>
          <w:kern w:val="0"/>
          <w:sz w:val="28"/>
          <w:szCs w:val="28"/>
        </w:rPr>
        <w:t>）设备电路架构</w:t>
      </w:r>
      <w:r w:rsidRPr="00424F0F">
        <w:rPr>
          <w:rFonts w:ascii="仿宋_GB2312" w:eastAsia="仿宋_GB2312" w:hint="eastAsia"/>
          <w:kern w:val="0"/>
          <w:sz w:val="28"/>
          <w:szCs w:val="28"/>
        </w:rPr>
        <w:t>开发</w:t>
      </w:r>
      <w:r w:rsidRPr="00424F0F">
        <w:rPr>
          <w:rFonts w:ascii="仿宋_GB2312" w:eastAsia="仿宋_GB2312"/>
          <w:kern w:val="0"/>
          <w:sz w:val="28"/>
          <w:szCs w:val="28"/>
        </w:rPr>
        <w:t>：聚焦晶圆级集成电路高电压、大功率测试需求与技术难题进行深入研究，着重于先进工艺中高密度芯片的精确性快速测试，创新研发出设备电路架构；</w:t>
      </w:r>
      <w:r w:rsidRPr="00424F0F">
        <w:rPr>
          <w:rFonts w:eastAsia="仿宋_GB2312"/>
          <w:kern w:val="0"/>
          <w:sz w:val="28"/>
          <w:szCs w:val="28"/>
        </w:rPr>
        <w:t>2</w:t>
      </w:r>
      <w:r w:rsidRPr="00424F0F">
        <w:rPr>
          <w:rFonts w:ascii="仿宋_GB2312" w:eastAsia="仿宋_GB2312"/>
          <w:kern w:val="0"/>
          <w:sz w:val="28"/>
          <w:szCs w:val="28"/>
        </w:rPr>
        <w:t>）控制软件系统</w:t>
      </w:r>
      <w:r w:rsidRPr="00424F0F">
        <w:rPr>
          <w:rFonts w:ascii="仿宋_GB2312" w:eastAsia="仿宋_GB2312" w:hint="eastAsia"/>
          <w:kern w:val="0"/>
          <w:sz w:val="28"/>
          <w:szCs w:val="28"/>
        </w:rPr>
        <w:t>开发</w:t>
      </w:r>
      <w:r w:rsidRPr="00424F0F">
        <w:rPr>
          <w:rFonts w:ascii="仿宋_GB2312" w:eastAsia="仿宋_GB2312"/>
          <w:kern w:val="0"/>
          <w:sz w:val="28"/>
          <w:szCs w:val="28"/>
        </w:rPr>
        <w:t>：收集相应的电性测试需求，结合测试项目逐渐增多的趋势，开发出一个使用便捷、功能全面、支持二次开发的自动化测试软件平台；</w:t>
      </w:r>
      <w:r w:rsidRPr="00424F0F">
        <w:rPr>
          <w:rFonts w:eastAsia="仿宋_GB2312"/>
          <w:kern w:val="0"/>
          <w:sz w:val="28"/>
          <w:szCs w:val="28"/>
        </w:rPr>
        <w:t>3</w:t>
      </w:r>
      <w:r w:rsidRPr="00424F0F">
        <w:rPr>
          <w:rFonts w:ascii="仿宋_GB2312" w:eastAsia="仿宋_GB2312"/>
          <w:kern w:val="0"/>
          <w:sz w:val="28"/>
          <w:szCs w:val="28"/>
        </w:rPr>
        <w:t>）设备产品化：通过电路架构和软件系统相结合的设备产品化研发，通过大量的测试验证，优化提升软、硬件性能，确保技术指标的完成；</w:t>
      </w:r>
      <w:r w:rsidRPr="00424F0F">
        <w:rPr>
          <w:rFonts w:eastAsia="仿宋_GB2312"/>
          <w:kern w:val="0"/>
          <w:sz w:val="28"/>
          <w:szCs w:val="28"/>
        </w:rPr>
        <w:t>4</w:t>
      </w:r>
      <w:r w:rsidRPr="00424F0F">
        <w:rPr>
          <w:rFonts w:ascii="仿宋_GB2312" w:eastAsia="仿宋_GB2312"/>
          <w:kern w:val="0"/>
          <w:sz w:val="28"/>
          <w:szCs w:val="28"/>
        </w:rPr>
        <w:t>）设备产业化：在客户端的量产线上进行产业化应用与设备优化研发，完成国产化替代；</w:t>
      </w:r>
      <w:r w:rsidRPr="00424F0F">
        <w:rPr>
          <w:rFonts w:eastAsia="仿宋_GB2312"/>
          <w:kern w:val="0"/>
          <w:sz w:val="28"/>
          <w:szCs w:val="28"/>
        </w:rPr>
        <w:t>5</w:t>
      </w:r>
      <w:r w:rsidRPr="00424F0F">
        <w:rPr>
          <w:rFonts w:ascii="仿宋_GB2312" w:eastAsia="仿宋_GB2312"/>
          <w:kern w:val="0"/>
          <w:sz w:val="28"/>
          <w:szCs w:val="28"/>
        </w:rPr>
        <w:t>）高压针卡：根据测试需求和特点研制配套用高压针卡，支持高精度测试。</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绩效目标：</w:t>
      </w:r>
      <w:r w:rsidRPr="00424F0F">
        <w:rPr>
          <w:rFonts w:ascii="仿宋_GB2312" w:eastAsia="仿宋_GB2312" w:hint="eastAsia"/>
          <w:kern w:val="0"/>
          <w:sz w:val="28"/>
          <w:szCs w:val="28"/>
        </w:rPr>
        <w:t>形成</w:t>
      </w:r>
      <w:r w:rsidRPr="00424F0F">
        <w:rPr>
          <w:rFonts w:ascii="仿宋_GB2312" w:eastAsia="仿宋_GB2312"/>
          <w:kern w:val="0"/>
          <w:sz w:val="28"/>
          <w:szCs w:val="28"/>
        </w:rPr>
        <w:t>基于</w:t>
      </w:r>
      <w:r w:rsidRPr="00424F0F">
        <w:rPr>
          <w:rFonts w:eastAsia="仿宋_GB2312"/>
          <w:kern w:val="0"/>
          <w:sz w:val="28"/>
          <w:szCs w:val="28"/>
        </w:rPr>
        <w:t>SECS/GEM</w:t>
      </w:r>
      <w:r w:rsidRPr="00424F0F">
        <w:rPr>
          <w:rFonts w:ascii="仿宋_GB2312" w:eastAsia="仿宋_GB2312"/>
          <w:kern w:val="0"/>
          <w:sz w:val="28"/>
          <w:szCs w:val="28"/>
        </w:rPr>
        <w:t>标准的设备自动化系统</w:t>
      </w:r>
      <w:r w:rsidRPr="00424F0F">
        <w:rPr>
          <w:rFonts w:ascii="仿宋_GB2312" w:eastAsia="仿宋_GB2312" w:hint="eastAsia"/>
          <w:kern w:val="0"/>
          <w:sz w:val="28"/>
          <w:szCs w:val="28"/>
        </w:rPr>
        <w:t>，</w:t>
      </w:r>
      <w:r w:rsidRPr="00424F0F">
        <w:rPr>
          <w:rFonts w:ascii="仿宋_GB2312" w:eastAsia="仿宋_GB2312"/>
          <w:kern w:val="0"/>
          <w:sz w:val="28"/>
          <w:szCs w:val="28"/>
        </w:rPr>
        <w:t>最低电流测量分辨率</w:t>
      </w:r>
      <w:r w:rsidRPr="00424F0F">
        <w:rPr>
          <w:rFonts w:eastAsia="仿宋_GB2312"/>
          <w:kern w:val="0"/>
          <w:sz w:val="28"/>
          <w:szCs w:val="28"/>
        </w:rPr>
        <w:t>1fA</w:t>
      </w:r>
      <w:r w:rsidRPr="00424F0F">
        <w:rPr>
          <w:rFonts w:ascii="仿宋_GB2312" w:eastAsia="仿宋_GB2312" w:hint="eastAsia"/>
          <w:kern w:val="0"/>
          <w:sz w:val="28"/>
          <w:szCs w:val="28"/>
        </w:rPr>
        <w:t>，</w:t>
      </w:r>
      <w:r w:rsidRPr="00424F0F">
        <w:rPr>
          <w:rFonts w:ascii="仿宋_GB2312" w:eastAsia="仿宋_GB2312"/>
          <w:kern w:val="0"/>
          <w:sz w:val="28"/>
          <w:szCs w:val="28"/>
        </w:rPr>
        <w:t>最高测试功率达到</w:t>
      </w:r>
      <w:r w:rsidRPr="00424F0F">
        <w:rPr>
          <w:rFonts w:eastAsia="仿宋_GB2312"/>
          <w:kern w:val="0"/>
          <w:sz w:val="28"/>
          <w:szCs w:val="28"/>
        </w:rPr>
        <w:t>60W</w:t>
      </w:r>
      <w:r w:rsidRPr="00424F0F">
        <w:rPr>
          <w:rFonts w:ascii="仿宋_GB2312" w:eastAsia="仿宋_GB2312" w:hint="eastAsia"/>
          <w:kern w:val="0"/>
          <w:sz w:val="28"/>
          <w:szCs w:val="28"/>
        </w:rPr>
        <w:t>，</w:t>
      </w:r>
      <w:r w:rsidRPr="00424F0F">
        <w:rPr>
          <w:rFonts w:ascii="仿宋_GB2312" w:eastAsia="仿宋_GB2312"/>
          <w:kern w:val="0"/>
          <w:sz w:val="28"/>
          <w:szCs w:val="28"/>
        </w:rPr>
        <w:t>最高测试电压达到</w:t>
      </w:r>
      <w:r w:rsidRPr="00424F0F">
        <w:rPr>
          <w:rFonts w:eastAsia="仿宋_GB2312"/>
          <w:kern w:val="0"/>
          <w:sz w:val="28"/>
          <w:szCs w:val="28"/>
        </w:rPr>
        <w:t>1500V</w:t>
      </w:r>
      <w:r w:rsidRPr="00424F0F">
        <w:rPr>
          <w:rFonts w:ascii="仿宋_GB2312" w:eastAsia="仿宋_GB2312"/>
          <w:kern w:val="0"/>
          <w:sz w:val="28"/>
          <w:szCs w:val="28"/>
        </w:rPr>
        <w:t>以上</w:t>
      </w:r>
      <w:r w:rsidRPr="00424F0F">
        <w:rPr>
          <w:rFonts w:ascii="仿宋_GB2312" w:eastAsia="仿宋_GB2312" w:hint="eastAsia"/>
          <w:kern w:val="0"/>
          <w:sz w:val="28"/>
          <w:szCs w:val="28"/>
        </w:rPr>
        <w:t>，</w:t>
      </w:r>
      <w:r w:rsidRPr="00424F0F">
        <w:rPr>
          <w:rFonts w:ascii="仿宋_GB2312" w:eastAsia="仿宋_GB2312"/>
          <w:kern w:val="0"/>
          <w:sz w:val="28"/>
          <w:szCs w:val="28"/>
        </w:rPr>
        <w:t>测试设备配套软件模块化设计，支持</w:t>
      </w:r>
      <w:r w:rsidRPr="00424F0F">
        <w:rPr>
          <w:rFonts w:eastAsia="仿宋_GB2312"/>
          <w:kern w:val="0"/>
          <w:sz w:val="28"/>
          <w:szCs w:val="28"/>
        </w:rPr>
        <w:t>TSP</w:t>
      </w:r>
      <w:r w:rsidRPr="00424F0F">
        <w:rPr>
          <w:rFonts w:ascii="仿宋_GB2312" w:eastAsia="仿宋_GB2312"/>
          <w:kern w:val="0"/>
          <w:sz w:val="28"/>
          <w:szCs w:val="28"/>
        </w:rPr>
        <w:t>脚本开发</w:t>
      </w:r>
      <w:r w:rsidRPr="00424F0F">
        <w:rPr>
          <w:rFonts w:ascii="仿宋_GB2312" w:eastAsia="仿宋_GB2312" w:hint="eastAsia"/>
          <w:kern w:val="0"/>
          <w:sz w:val="28"/>
          <w:szCs w:val="28"/>
        </w:rPr>
        <w:t>，</w:t>
      </w:r>
      <w:r w:rsidRPr="00424F0F">
        <w:rPr>
          <w:rFonts w:ascii="仿宋_GB2312" w:eastAsia="仿宋_GB2312"/>
          <w:kern w:val="0"/>
          <w:sz w:val="28"/>
          <w:szCs w:val="28"/>
        </w:rPr>
        <w:t>测试通道数最高支持</w:t>
      </w:r>
      <w:r w:rsidRPr="00424F0F">
        <w:rPr>
          <w:rFonts w:eastAsia="仿宋_GB2312"/>
          <w:kern w:val="0"/>
          <w:sz w:val="28"/>
          <w:szCs w:val="28"/>
        </w:rPr>
        <w:t>24</w:t>
      </w:r>
      <w:r w:rsidRPr="00424F0F">
        <w:rPr>
          <w:rFonts w:ascii="仿宋_GB2312" w:eastAsia="仿宋_GB2312"/>
          <w:kern w:val="0"/>
          <w:sz w:val="28"/>
          <w:szCs w:val="28"/>
        </w:rPr>
        <w:t>个</w:t>
      </w:r>
      <w:r w:rsidRPr="00424F0F">
        <w:rPr>
          <w:rFonts w:ascii="仿宋_GB2312" w:eastAsia="仿宋_GB2312" w:hint="eastAsia"/>
          <w:kern w:val="0"/>
          <w:sz w:val="28"/>
          <w:szCs w:val="28"/>
        </w:rPr>
        <w:t>。</w:t>
      </w:r>
      <w:r w:rsidRPr="00424F0F">
        <w:rPr>
          <w:rFonts w:ascii="仿宋_GB2312" w:eastAsia="仿宋_GB2312"/>
          <w:kern w:val="0"/>
          <w:sz w:val="28"/>
          <w:szCs w:val="28"/>
        </w:rPr>
        <w:t>项目</w:t>
      </w:r>
      <w:r w:rsidRPr="00424F0F">
        <w:rPr>
          <w:rFonts w:ascii="仿宋_GB2312" w:eastAsia="仿宋_GB2312" w:hint="eastAsia"/>
          <w:kern w:val="0"/>
          <w:sz w:val="28"/>
          <w:szCs w:val="28"/>
        </w:rPr>
        <w:t>系统可用于</w:t>
      </w:r>
      <w:r w:rsidRPr="00424F0F">
        <w:rPr>
          <w:rFonts w:ascii="仿宋_GB2312" w:eastAsia="仿宋_GB2312"/>
          <w:kern w:val="0"/>
          <w:sz w:val="28"/>
          <w:szCs w:val="28"/>
        </w:rPr>
        <w:t>第三代化合物半导体芯片、</w:t>
      </w:r>
      <w:r w:rsidRPr="00424F0F">
        <w:rPr>
          <w:rFonts w:eastAsia="仿宋_GB2312"/>
          <w:kern w:val="0"/>
          <w:sz w:val="28"/>
          <w:szCs w:val="28"/>
        </w:rPr>
        <w:t>5G</w:t>
      </w:r>
      <w:r w:rsidRPr="00424F0F">
        <w:rPr>
          <w:rFonts w:ascii="仿宋_GB2312" w:eastAsia="仿宋_GB2312"/>
          <w:kern w:val="0"/>
          <w:sz w:val="28"/>
          <w:szCs w:val="28"/>
        </w:rPr>
        <w:t>芯片等对芯片性能和稳定性要求较高的芯片，同时能够兼容其他芯片的高电压测试。项目成果</w:t>
      </w:r>
      <w:r w:rsidRPr="00424F0F">
        <w:rPr>
          <w:rFonts w:ascii="仿宋_GB2312" w:eastAsia="仿宋_GB2312" w:hint="eastAsia"/>
          <w:kern w:val="0"/>
          <w:sz w:val="28"/>
          <w:szCs w:val="28"/>
        </w:rPr>
        <w:t>在</w:t>
      </w:r>
      <w:r w:rsidRPr="00424F0F">
        <w:rPr>
          <w:rFonts w:eastAsia="仿宋_GB2312"/>
          <w:kern w:val="0"/>
          <w:sz w:val="28"/>
          <w:szCs w:val="28"/>
        </w:rPr>
        <w:t>3</w:t>
      </w:r>
      <w:r w:rsidRPr="00424F0F">
        <w:rPr>
          <w:rFonts w:ascii="仿宋_GB2312" w:eastAsia="仿宋_GB2312"/>
          <w:kern w:val="0"/>
          <w:sz w:val="28"/>
          <w:szCs w:val="28"/>
        </w:rPr>
        <w:t>家以上晶圆厂实现示范工程应用</w:t>
      </w:r>
      <w:r w:rsidRPr="00424F0F">
        <w:rPr>
          <w:rFonts w:ascii="仿宋_GB2312" w:eastAsia="仿宋_GB2312" w:hint="eastAsia"/>
          <w:kern w:val="0"/>
          <w:sz w:val="28"/>
          <w:szCs w:val="28"/>
        </w:rPr>
        <w:t>。</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申报主体：</w:t>
      </w:r>
      <w:r w:rsidRPr="00424F0F">
        <w:rPr>
          <w:rFonts w:ascii="仿宋_GB2312" w:eastAsia="仿宋_GB2312" w:hint="eastAsia"/>
          <w:kern w:val="0"/>
          <w:sz w:val="28"/>
          <w:szCs w:val="28"/>
        </w:rPr>
        <w:t>原则上由企业牵头申报，鼓励产学研合作</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建议财政补助经费：</w:t>
      </w:r>
      <w:r w:rsidRPr="00424F0F">
        <w:rPr>
          <w:rFonts w:eastAsia="仿宋_GB2312" w:hint="eastAsia"/>
          <w:kern w:val="0"/>
          <w:sz w:val="28"/>
          <w:szCs w:val="28"/>
        </w:rPr>
        <w:t>6</w:t>
      </w:r>
      <w:r w:rsidRPr="00424F0F">
        <w:rPr>
          <w:rFonts w:eastAsia="仿宋_GB2312"/>
          <w:kern w:val="0"/>
          <w:sz w:val="28"/>
          <w:szCs w:val="28"/>
        </w:rPr>
        <w:t>00</w:t>
      </w:r>
      <w:r w:rsidRPr="00424F0F">
        <w:rPr>
          <w:rFonts w:ascii="仿宋_GB2312" w:eastAsia="仿宋_GB2312" w:hint="eastAsia"/>
          <w:kern w:val="0"/>
          <w:sz w:val="28"/>
          <w:szCs w:val="28"/>
        </w:rPr>
        <w:t>万元以内</w:t>
      </w:r>
    </w:p>
    <w:p w:rsidR="00022EBC" w:rsidRPr="00424F0F" w:rsidRDefault="00302F0A">
      <w:pPr>
        <w:overflowPunct w:val="0"/>
        <w:autoSpaceDE w:val="0"/>
        <w:autoSpaceDN w:val="0"/>
        <w:snapToGrid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攻关时限：</w:t>
      </w:r>
      <w:r w:rsidRPr="00424F0F">
        <w:rPr>
          <w:rFonts w:eastAsia="仿宋_GB2312" w:hint="eastAsia"/>
          <w:kern w:val="0"/>
          <w:sz w:val="28"/>
          <w:szCs w:val="28"/>
        </w:rPr>
        <w:t>3</w:t>
      </w:r>
      <w:r w:rsidRPr="00424F0F">
        <w:rPr>
          <w:rFonts w:ascii="仿宋_GB2312" w:eastAsia="仿宋_GB2312" w:hint="eastAsia"/>
          <w:kern w:val="0"/>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a0"/>
      </w:pPr>
      <w:r w:rsidRPr="00424F0F">
        <w:lastRenderedPageBreak/>
        <w:t xml:space="preserve"> </w:t>
      </w:r>
    </w:p>
    <w:p w:rsidR="00022EBC" w:rsidRPr="00424F0F" w:rsidRDefault="00302F0A">
      <w:pPr>
        <w:numPr>
          <w:ilvl w:val="0"/>
          <w:numId w:val="3"/>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榜单名称：高密度异构系统集成高性能芯片封装技术（尖兵）</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主要研究内容：</w:t>
      </w:r>
      <w:r w:rsidRPr="00424F0F">
        <w:rPr>
          <w:rFonts w:eastAsia="仿宋_GB2312" w:hint="eastAsia"/>
          <w:b/>
          <w:bCs/>
          <w:kern w:val="0"/>
          <w:sz w:val="28"/>
          <w:szCs w:val="28"/>
        </w:rPr>
        <w:t xml:space="preserve"> </w:t>
      </w:r>
      <w:r w:rsidRPr="00424F0F">
        <w:rPr>
          <w:rFonts w:eastAsia="仿宋_GB2312" w:hint="eastAsia"/>
          <w:kern w:val="0"/>
          <w:sz w:val="28"/>
          <w:szCs w:val="28"/>
        </w:rPr>
        <w:t>1</w:t>
      </w:r>
      <w:r w:rsidRPr="00424F0F">
        <w:rPr>
          <w:rFonts w:ascii="仿宋_GB2312" w:eastAsia="仿宋_GB2312" w:hint="eastAsia"/>
          <w:kern w:val="0"/>
          <w:sz w:val="28"/>
          <w:szCs w:val="28"/>
        </w:rPr>
        <w:t>）玻璃晶圆上临时键合</w:t>
      </w:r>
      <w:r w:rsidRPr="00424F0F">
        <w:rPr>
          <w:rFonts w:eastAsia="仿宋_GB2312" w:hint="eastAsia"/>
          <w:kern w:val="0"/>
          <w:sz w:val="28"/>
          <w:szCs w:val="28"/>
        </w:rPr>
        <w:t>/</w:t>
      </w:r>
      <w:r w:rsidRPr="00424F0F">
        <w:rPr>
          <w:rFonts w:ascii="仿宋_GB2312" w:eastAsia="仿宋_GB2312" w:hint="eastAsia"/>
          <w:kern w:val="0"/>
          <w:sz w:val="28"/>
          <w:szCs w:val="28"/>
        </w:rPr>
        <w:t xml:space="preserve">解键合技术。遴选合适的临时键合材料验证材料与载体结合强度及后续相关工艺兼容性。玻璃载体增加可去除的不透光层，解决工艺设备对透明玻璃晶圆的探测问题。解键合工艺实现及解键合质量保证。 </w:t>
      </w:r>
      <w:r w:rsidRPr="00424F0F">
        <w:rPr>
          <w:rFonts w:eastAsia="仿宋_GB2312" w:hint="eastAsia"/>
          <w:kern w:val="0"/>
          <w:sz w:val="28"/>
          <w:szCs w:val="28"/>
        </w:rPr>
        <w:t>2</w:t>
      </w:r>
      <w:r w:rsidRPr="00424F0F">
        <w:rPr>
          <w:rFonts w:ascii="仿宋_GB2312" w:eastAsia="仿宋_GB2312" w:hint="eastAsia"/>
          <w:kern w:val="0"/>
          <w:sz w:val="28"/>
          <w:szCs w:val="28"/>
        </w:rPr>
        <w:t xml:space="preserve">）多层高密度再布线技术。开发高密度布线光刻及电镀工艺，着重解决窄胶线的与脱落，变形，以及与电镀工艺的兼容性问题。开发新的种子层去除工艺，确保不对电镀后的高密度布线产生影响。 </w:t>
      </w:r>
      <w:r w:rsidRPr="00424F0F">
        <w:rPr>
          <w:rFonts w:eastAsia="仿宋_GB2312" w:hint="eastAsia"/>
          <w:kern w:val="0"/>
          <w:sz w:val="28"/>
          <w:szCs w:val="28"/>
        </w:rPr>
        <w:t>3</w:t>
      </w:r>
      <w:r w:rsidRPr="00424F0F">
        <w:rPr>
          <w:rFonts w:ascii="仿宋_GB2312" w:eastAsia="仿宋_GB2312" w:hint="eastAsia"/>
          <w:kern w:val="0"/>
          <w:sz w:val="28"/>
          <w:szCs w:val="28"/>
        </w:rPr>
        <w:t xml:space="preserve">）窄节距晶圆凸块倒装键合技术。探寻不同的技术路线解决窄节距凸块倒装中的芯片偏移，桥接，冷焊等技术问题。 </w:t>
      </w:r>
      <w:r w:rsidRPr="00424F0F">
        <w:rPr>
          <w:rFonts w:eastAsia="仿宋_GB2312" w:hint="eastAsia"/>
          <w:kern w:val="0"/>
          <w:sz w:val="28"/>
          <w:szCs w:val="28"/>
        </w:rPr>
        <w:t>4</w:t>
      </w:r>
      <w:r w:rsidRPr="00424F0F">
        <w:rPr>
          <w:rFonts w:ascii="仿宋_GB2312" w:eastAsia="仿宋_GB2312" w:hint="eastAsia"/>
          <w:kern w:val="0"/>
          <w:sz w:val="28"/>
          <w:szCs w:val="28"/>
        </w:rPr>
        <w:t xml:space="preserve">）重构晶圆芯片凸块与微焊盘位置偏移补偿技术。 研究不同封装中晶圆重构后芯片凸块与微焊盘位置偏移规律，在设计中进行针对性位置补偿，或者利用材料特性进行相对偏移的补偿。 </w:t>
      </w:r>
      <w:r w:rsidRPr="00424F0F">
        <w:rPr>
          <w:rFonts w:eastAsia="仿宋_GB2312" w:hint="eastAsia"/>
          <w:kern w:val="0"/>
          <w:sz w:val="28"/>
          <w:szCs w:val="28"/>
        </w:rPr>
        <w:t>5</w:t>
      </w:r>
      <w:r w:rsidRPr="00424F0F">
        <w:rPr>
          <w:rFonts w:ascii="仿宋_GB2312" w:eastAsia="仿宋_GB2312" w:hint="eastAsia"/>
          <w:kern w:val="0"/>
          <w:sz w:val="28"/>
          <w:szCs w:val="28"/>
        </w:rPr>
        <w:t>）异构集成芯片的翘曲控制技术。研究各种不同工艺、材料、计算机模拟仿真技术以解决各工序加工过程当中的翘曲问题</w:t>
      </w:r>
      <w:r w:rsidRPr="00424F0F">
        <w:rPr>
          <w:rFonts w:ascii="仿宋_GB2312" w:eastAsia="仿宋_GB2312"/>
          <w:kern w:val="0"/>
          <w:sz w:val="28"/>
          <w:szCs w:val="28"/>
        </w:rPr>
        <w:t>。</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绩效目标：</w:t>
      </w:r>
      <w:r w:rsidRPr="00424F0F">
        <w:rPr>
          <w:rFonts w:ascii="仿宋_GB2312" w:eastAsia="仿宋_GB2312" w:hint="eastAsia"/>
          <w:kern w:val="0"/>
          <w:sz w:val="28"/>
          <w:szCs w:val="28"/>
        </w:rPr>
        <w:t>对标国际先进技术，实现高性能芯片的高密度异构系统集成，并实现量产应用。具体关键指标如下：</w:t>
      </w:r>
      <w:r w:rsidRPr="00424F0F">
        <w:rPr>
          <w:rFonts w:eastAsia="仿宋_GB2312" w:hint="eastAsia"/>
          <w:kern w:val="0"/>
          <w:sz w:val="28"/>
          <w:szCs w:val="28"/>
        </w:rPr>
        <w:t xml:space="preserve"> </w:t>
      </w:r>
      <w:r w:rsidRPr="00424F0F">
        <w:rPr>
          <w:rFonts w:ascii="仿宋_GB2312" w:eastAsia="仿宋_GB2312" w:hint="eastAsia"/>
          <w:kern w:val="0"/>
          <w:sz w:val="28"/>
          <w:szCs w:val="28"/>
        </w:rPr>
        <w:t>再布线线宽</w:t>
      </w:r>
      <w:r w:rsidRPr="00424F0F">
        <w:rPr>
          <w:rFonts w:eastAsia="仿宋_GB2312" w:hint="eastAsia"/>
          <w:kern w:val="0"/>
          <w:sz w:val="28"/>
          <w:szCs w:val="28"/>
        </w:rPr>
        <w:t>/</w:t>
      </w:r>
      <w:r w:rsidRPr="00424F0F">
        <w:rPr>
          <w:rFonts w:ascii="仿宋_GB2312" w:eastAsia="仿宋_GB2312" w:hint="eastAsia"/>
          <w:kern w:val="0"/>
          <w:sz w:val="28"/>
          <w:szCs w:val="28"/>
        </w:rPr>
        <w:t>线距（</w:t>
      </w:r>
      <w:r w:rsidRPr="00424F0F">
        <w:rPr>
          <w:rFonts w:eastAsia="仿宋_GB2312" w:hint="eastAsia"/>
          <w:kern w:val="0"/>
          <w:sz w:val="28"/>
          <w:szCs w:val="28"/>
        </w:rPr>
        <w:t>L/S</w:t>
      </w:r>
      <w:r w:rsidRPr="00424F0F">
        <w:rPr>
          <w:rFonts w:ascii="仿宋_GB2312" w:eastAsia="仿宋_GB2312" w:hint="eastAsia"/>
          <w:kern w:val="0"/>
          <w:sz w:val="28"/>
          <w:szCs w:val="28"/>
        </w:rPr>
        <w:t xml:space="preserve">）： </w:t>
      </w:r>
      <w:r w:rsidRPr="00424F0F">
        <w:rPr>
          <w:rFonts w:eastAsia="仿宋_GB2312" w:hint="eastAsia"/>
          <w:kern w:val="0"/>
          <w:sz w:val="28"/>
          <w:szCs w:val="28"/>
        </w:rPr>
        <w:t>2 um /2um ~ 4 um /4um</w:t>
      </w:r>
      <w:r w:rsidRPr="00424F0F">
        <w:rPr>
          <w:rFonts w:ascii="仿宋_GB2312" w:eastAsia="仿宋_GB2312" w:hint="eastAsia"/>
          <w:kern w:val="0"/>
          <w:sz w:val="28"/>
          <w:szCs w:val="28"/>
        </w:rPr>
        <w:t>；布线层数：</w:t>
      </w:r>
      <w:r w:rsidRPr="00424F0F">
        <w:rPr>
          <w:rFonts w:eastAsia="仿宋_GB2312" w:hint="eastAsia"/>
          <w:kern w:val="0"/>
          <w:sz w:val="28"/>
          <w:szCs w:val="28"/>
        </w:rPr>
        <w:t>4P4M ~ 6P6M</w:t>
      </w:r>
      <w:r w:rsidRPr="00424F0F">
        <w:rPr>
          <w:rFonts w:ascii="仿宋_GB2312" w:eastAsia="仿宋_GB2312" w:hint="eastAsia"/>
          <w:kern w:val="0"/>
          <w:sz w:val="28"/>
          <w:szCs w:val="28"/>
        </w:rPr>
        <w:t>；芯片凸块节距：</w:t>
      </w:r>
      <w:r w:rsidRPr="00424F0F">
        <w:rPr>
          <w:rFonts w:eastAsia="仿宋_GB2312" w:hint="eastAsia"/>
          <w:kern w:val="0"/>
          <w:sz w:val="28"/>
          <w:szCs w:val="28"/>
        </w:rPr>
        <w:t>40um</w:t>
      </w:r>
      <w:r w:rsidRPr="00424F0F">
        <w:rPr>
          <w:rFonts w:ascii="仿宋_GB2312" w:eastAsia="仿宋_GB2312" w:hint="eastAsia"/>
          <w:kern w:val="0"/>
          <w:sz w:val="28"/>
          <w:szCs w:val="28"/>
        </w:rPr>
        <w:t>；芯片凸块数量：≥</w:t>
      </w:r>
      <w:r w:rsidRPr="00424F0F">
        <w:rPr>
          <w:rFonts w:eastAsia="仿宋_GB2312" w:hint="eastAsia"/>
          <w:kern w:val="0"/>
          <w:sz w:val="28"/>
          <w:szCs w:val="28"/>
        </w:rPr>
        <w:t>15000</w:t>
      </w:r>
      <w:r w:rsidRPr="00424F0F">
        <w:rPr>
          <w:rFonts w:ascii="仿宋_GB2312" w:eastAsia="仿宋_GB2312" w:hint="eastAsia"/>
          <w:kern w:val="0"/>
          <w:sz w:val="28"/>
          <w:szCs w:val="28"/>
        </w:rPr>
        <w:t>；合封芯片颗数：≥</w:t>
      </w:r>
      <w:r w:rsidRPr="00424F0F">
        <w:rPr>
          <w:rFonts w:eastAsia="仿宋_GB2312" w:hint="eastAsia"/>
          <w:kern w:val="0"/>
          <w:sz w:val="28"/>
          <w:szCs w:val="28"/>
        </w:rPr>
        <w:t>2</w:t>
      </w:r>
      <w:r w:rsidRPr="00424F0F">
        <w:rPr>
          <w:rFonts w:ascii="仿宋_GB2312" w:eastAsia="仿宋_GB2312" w:hint="eastAsia"/>
          <w:kern w:val="0"/>
          <w:sz w:val="28"/>
          <w:szCs w:val="28"/>
        </w:rPr>
        <w:t>颗。项目期间新增益销售收（产值）</w:t>
      </w:r>
      <w:r w:rsidRPr="00424F0F">
        <w:rPr>
          <w:rFonts w:eastAsia="仿宋_GB2312" w:hint="eastAsia"/>
          <w:kern w:val="0"/>
          <w:sz w:val="28"/>
          <w:szCs w:val="28"/>
        </w:rPr>
        <w:t>3000</w:t>
      </w:r>
      <w:r w:rsidRPr="00424F0F">
        <w:rPr>
          <w:rFonts w:ascii="仿宋_GB2312" w:eastAsia="仿宋_GB2312" w:hint="eastAsia"/>
          <w:kern w:val="0"/>
          <w:sz w:val="28"/>
          <w:szCs w:val="28"/>
        </w:rPr>
        <w:t>万以上</w:t>
      </w:r>
      <w:r w:rsidRPr="00424F0F">
        <w:rPr>
          <w:rFonts w:ascii="仿宋_GB2312" w:eastAsia="仿宋_GB2312"/>
          <w:kern w:val="0"/>
          <w:sz w:val="28"/>
          <w:szCs w:val="28"/>
        </w:rPr>
        <w:t>。</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申报主体：</w:t>
      </w:r>
      <w:r w:rsidRPr="00424F0F">
        <w:rPr>
          <w:rFonts w:ascii="仿宋_GB2312" w:eastAsia="仿宋_GB2312" w:hint="eastAsia"/>
          <w:kern w:val="0"/>
          <w:sz w:val="28"/>
          <w:szCs w:val="28"/>
        </w:rPr>
        <w:t>原则上由企业牵头申报，鼓励产学研合作</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建议财政补助经费：</w:t>
      </w:r>
      <w:r w:rsidRPr="00424F0F">
        <w:rPr>
          <w:rFonts w:eastAsia="仿宋_GB2312" w:hint="eastAsia"/>
          <w:kern w:val="0"/>
          <w:sz w:val="28"/>
          <w:szCs w:val="28"/>
        </w:rPr>
        <w:t>6</w:t>
      </w:r>
      <w:r w:rsidRPr="00424F0F">
        <w:rPr>
          <w:rFonts w:eastAsia="仿宋_GB2312"/>
          <w:kern w:val="0"/>
          <w:sz w:val="28"/>
          <w:szCs w:val="28"/>
        </w:rPr>
        <w:t>00</w:t>
      </w:r>
      <w:r w:rsidRPr="00424F0F">
        <w:rPr>
          <w:rFonts w:ascii="仿宋_GB2312" w:eastAsia="仿宋_GB2312" w:hint="eastAsia"/>
          <w:kern w:val="0"/>
          <w:sz w:val="28"/>
          <w:szCs w:val="28"/>
        </w:rPr>
        <w:t>万元以内</w:t>
      </w:r>
    </w:p>
    <w:p w:rsidR="00022EBC" w:rsidRPr="00424F0F" w:rsidRDefault="00302F0A">
      <w:pPr>
        <w:overflowPunct w:val="0"/>
        <w:autoSpaceDE w:val="0"/>
        <w:autoSpaceDN w:val="0"/>
        <w:snapToGrid w:val="0"/>
        <w:spacing w:line="520" w:lineRule="exact"/>
        <w:ind w:firstLineChars="200" w:firstLine="562"/>
        <w:rPr>
          <w:szCs w:val="21"/>
        </w:rPr>
      </w:pPr>
      <w:r w:rsidRPr="00424F0F">
        <w:rPr>
          <w:rFonts w:ascii="仿宋_GB2312" w:eastAsia="仿宋_GB2312" w:hint="eastAsia"/>
          <w:b/>
          <w:bCs/>
          <w:kern w:val="0"/>
          <w:sz w:val="28"/>
          <w:szCs w:val="28"/>
        </w:rPr>
        <w:t>攻关时限：</w:t>
      </w:r>
      <w:r w:rsidRPr="00424F0F">
        <w:rPr>
          <w:rFonts w:eastAsia="仿宋_GB2312" w:hint="eastAsia"/>
          <w:kern w:val="0"/>
          <w:sz w:val="28"/>
          <w:szCs w:val="28"/>
        </w:rPr>
        <w:t>3</w:t>
      </w:r>
      <w:r w:rsidRPr="00424F0F">
        <w:rPr>
          <w:rFonts w:ascii="仿宋_GB2312" w:eastAsia="仿宋_GB2312" w:hint="eastAsia"/>
          <w:kern w:val="0"/>
          <w:sz w:val="28"/>
          <w:szCs w:val="28"/>
        </w:rPr>
        <w:t>年内</w:t>
      </w:r>
    </w:p>
    <w:p w:rsidR="00022EBC" w:rsidRPr="00424F0F" w:rsidRDefault="00302F0A">
      <w:pPr>
        <w:spacing w:line="520" w:lineRule="exact"/>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a0"/>
      </w:pPr>
      <w:r w:rsidRPr="00424F0F">
        <w:t xml:space="preserve"> </w:t>
      </w:r>
    </w:p>
    <w:p w:rsidR="00022EBC" w:rsidRPr="00424F0F" w:rsidRDefault="00302F0A">
      <w:pPr>
        <w:pStyle w:val="2"/>
        <w:numPr>
          <w:ilvl w:val="0"/>
          <w:numId w:val="1"/>
        </w:numPr>
        <w:spacing w:before="0" w:after="0" w:line="520" w:lineRule="exact"/>
        <w:rPr>
          <w:rFonts w:ascii="Times New Roman" w:eastAsia="楷体_GB2312" w:hAnsi="Times New Roman"/>
        </w:rPr>
      </w:pPr>
      <w:r w:rsidRPr="00424F0F">
        <w:rPr>
          <w:rFonts w:ascii="楷体_GB2312" w:eastAsia="楷体_GB2312" w:hAnsi="Times New Roman"/>
        </w:rPr>
        <w:lastRenderedPageBreak/>
        <w:t>专题名称：</w:t>
      </w:r>
      <w:r w:rsidRPr="00424F0F">
        <w:rPr>
          <w:rFonts w:ascii="楷体_GB2312" w:eastAsia="楷体_GB2312" w:hAnsi="Times New Roman" w:hint="eastAsia"/>
        </w:rPr>
        <w:t>微电子与光电子</w:t>
      </w:r>
      <w:r w:rsidRPr="00424F0F">
        <w:rPr>
          <w:rFonts w:ascii="Times New Roman" w:eastAsia="楷体_GB2312" w:hAnsi="Times New Roman"/>
        </w:rPr>
        <w:t>-</w:t>
      </w:r>
      <w:r w:rsidRPr="00424F0F">
        <w:rPr>
          <w:rFonts w:ascii="楷体_GB2312" w:eastAsia="楷体_GB2312" w:hAnsi="Times New Roman" w:hint="eastAsia"/>
        </w:rPr>
        <w:t>集成电路专用设备和零部件</w:t>
      </w:r>
    </w:p>
    <w:p w:rsidR="00022EBC" w:rsidRPr="00424F0F" w:rsidRDefault="00302F0A">
      <w:pPr>
        <w:numPr>
          <w:ilvl w:val="0"/>
          <w:numId w:val="4"/>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榜单名称：高端半导体装备超洁净泵的研发与应用（尖兵）</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主要研究内容</w:t>
      </w:r>
      <w:r w:rsidRPr="00424F0F">
        <w:rPr>
          <w:rFonts w:ascii="仿宋_GB2312" w:eastAsia="仿宋_GB2312" w:hint="eastAsia"/>
          <w:kern w:val="0"/>
          <w:sz w:val="28"/>
          <w:szCs w:val="28"/>
        </w:rPr>
        <w:t>：</w:t>
      </w:r>
      <w:r w:rsidRPr="00424F0F">
        <w:rPr>
          <w:rFonts w:eastAsia="仿宋_GB2312" w:hint="eastAsia"/>
          <w:kern w:val="0"/>
          <w:sz w:val="28"/>
          <w:szCs w:val="28"/>
        </w:rPr>
        <w:t xml:space="preserve"> 1</w:t>
      </w:r>
      <w:r w:rsidRPr="00424F0F">
        <w:rPr>
          <w:rFonts w:ascii="仿宋_GB2312" w:eastAsia="仿宋_GB2312" w:hint="eastAsia"/>
          <w:kern w:val="0"/>
          <w:sz w:val="28"/>
          <w:szCs w:val="28"/>
        </w:rPr>
        <w:t>）研究驱动</w:t>
      </w:r>
      <w:r w:rsidRPr="00424F0F">
        <w:rPr>
          <w:rFonts w:eastAsia="仿宋_GB2312" w:hint="eastAsia"/>
          <w:kern w:val="0"/>
          <w:sz w:val="28"/>
          <w:szCs w:val="28"/>
        </w:rPr>
        <w:t>-</w:t>
      </w:r>
      <w:r w:rsidRPr="00424F0F">
        <w:rPr>
          <w:rFonts w:ascii="仿宋_GB2312" w:eastAsia="仿宋_GB2312" w:hint="eastAsia"/>
          <w:kern w:val="0"/>
          <w:sz w:val="28"/>
          <w:szCs w:val="28"/>
        </w:rPr>
        <w:t>悬浮高效耦合磁路设计方法，解决磁悬浮泵转子非接触式泵液与空间悬浮耦合驱动难题；</w:t>
      </w:r>
      <w:r w:rsidRPr="00424F0F">
        <w:rPr>
          <w:rFonts w:eastAsia="仿宋_GB2312" w:hint="eastAsia"/>
          <w:kern w:val="0"/>
          <w:sz w:val="28"/>
          <w:szCs w:val="28"/>
        </w:rPr>
        <w:t>2</w:t>
      </w:r>
      <w:r w:rsidRPr="00424F0F">
        <w:rPr>
          <w:rFonts w:ascii="仿宋_GB2312" w:eastAsia="仿宋_GB2312" w:hint="eastAsia"/>
          <w:kern w:val="0"/>
          <w:sz w:val="28"/>
          <w:szCs w:val="28"/>
        </w:rPr>
        <w:t>）研究宽量程高精度快响应转子位移传感技术，解决转子空间位姿实时感知与反馈难题；</w:t>
      </w:r>
      <w:r w:rsidRPr="00424F0F">
        <w:rPr>
          <w:rFonts w:eastAsia="仿宋_GB2312" w:hint="eastAsia"/>
          <w:kern w:val="0"/>
          <w:sz w:val="28"/>
          <w:szCs w:val="28"/>
        </w:rPr>
        <w:t>3</w:t>
      </w:r>
      <w:r w:rsidRPr="00424F0F">
        <w:rPr>
          <w:rFonts w:ascii="仿宋_GB2312" w:eastAsia="仿宋_GB2312" w:hint="eastAsia"/>
          <w:kern w:val="0"/>
          <w:sz w:val="28"/>
          <w:szCs w:val="28"/>
        </w:rPr>
        <w:t>）研究高效率低冲击泵头水力设计方法，实现高效泵液并降低液力冲击；</w:t>
      </w:r>
      <w:r w:rsidRPr="00424F0F">
        <w:rPr>
          <w:rFonts w:eastAsia="仿宋_GB2312" w:hint="eastAsia"/>
          <w:kern w:val="0"/>
          <w:sz w:val="28"/>
          <w:szCs w:val="28"/>
        </w:rPr>
        <w:t>4</w:t>
      </w:r>
      <w:r w:rsidRPr="00424F0F">
        <w:rPr>
          <w:rFonts w:ascii="仿宋_GB2312" w:eastAsia="仿宋_GB2312" w:hint="eastAsia"/>
          <w:kern w:val="0"/>
          <w:sz w:val="28"/>
          <w:szCs w:val="28"/>
        </w:rPr>
        <w:t>）开发超高转速下微米级悬浮误差控制算法，实现不同工况下的转子稳定悬浮；</w:t>
      </w:r>
      <w:r w:rsidRPr="00424F0F">
        <w:rPr>
          <w:rFonts w:eastAsia="仿宋_GB2312" w:hint="eastAsia"/>
          <w:kern w:val="0"/>
          <w:sz w:val="28"/>
          <w:szCs w:val="28"/>
        </w:rPr>
        <w:t>5</w:t>
      </w:r>
      <w:r w:rsidRPr="00424F0F">
        <w:rPr>
          <w:rFonts w:ascii="仿宋_GB2312" w:eastAsia="仿宋_GB2312" w:hint="eastAsia"/>
          <w:kern w:val="0"/>
          <w:sz w:val="28"/>
          <w:szCs w:val="28"/>
        </w:rPr>
        <w:t>）开发超洁净泵头制造工艺，实现超洁净磁悬浮泵整机研制；</w:t>
      </w:r>
      <w:r w:rsidRPr="00424F0F">
        <w:rPr>
          <w:rFonts w:eastAsia="仿宋_GB2312" w:hint="eastAsia"/>
          <w:kern w:val="0"/>
          <w:sz w:val="28"/>
          <w:szCs w:val="28"/>
        </w:rPr>
        <w:t>6</w:t>
      </w:r>
      <w:r w:rsidRPr="00424F0F">
        <w:rPr>
          <w:rFonts w:ascii="仿宋_GB2312" w:eastAsia="仿宋_GB2312" w:hint="eastAsia"/>
          <w:kern w:val="0"/>
          <w:sz w:val="28"/>
          <w:szCs w:val="28"/>
        </w:rPr>
        <w:t>）开展超洁净磁悬浮泵在光刻机等高端半导体装备中的应用研究。</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绩效目标</w:t>
      </w:r>
      <w:r w:rsidRPr="00424F0F">
        <w:rPr>
          <w:rFonts w:ascii="仿宋_GB2312" w:eastAsia="仿宋_GB2312" w:hint="eastAsia"/>
          <w:kern w:val="0"/>
          <w:sz w:val="28"/>
          <w:szCs w:val="28"/>
        </w:rPr>
        <w:t>：研发具有自主知识产权、可满足光刻机等高端半导体装备应用要求的超洁净磁悬浮泵产品，最高悬浮转速、流量、扬程、污染物释放等核心性能指标达到国际先进水平，实现在光刻机等高端半导体装备中的国产替代应用；具体性能指标如下：整泵功率</w:t>
      </w:r>
      <w:r w:rsidRPr="00424F0F">
        <w:rPr>
          <w:rFonts w:eastAsia="仿宋_GB2312" w:hint="eastAsia"/>
          <w:kern w:val="0"/>
          <w:sz w:val="28"/>
          <w:szCs w:val="28"/>
        </w:rPr>
        <w:t>2000W</w:t>
      </w:r>
      <w:r w:rsidRPr="00424F0F">
        <w:rPr>
          <w:rFonts w:ascii="仿宋_GB2312" w:eastAsia="仿宋_GB2312" w:hint="eastAsia"/>
          <w:kern w:val="0"/>
          <w:sz w:val="28"/>
          <w:szCs w:val="28"/>
        </w:rPr>
        <w:t>，最大悬浮转速</w:t>
      </w:r>
      <w:r w:rsidRPr="00424F0F">
        <w:rPr>
          <w:rFonts w:eastAsia="仿宋_GB2312" w:hint="eastAsia"/>
          <w:kern w:val="0"/>
          <w:sz w:val="28"/>
          <w:szCs w:val="28"/>
        </w:rPr>
        <w:t>10000rpm</w:t>
      </w:r>
      <w:r w:rsidRPr="00424F0F">
        <w:rPr>
          <w:rFonts w:ascii="仿宋_GB2312" w:eastAsia="仿宋_GB2312" w:hint="eastAsia"/>
          <w:kern w:val="0"/>
          <w:sz w:val="28"/>
          <w:szCs w:val="28"/>
        </w:rPr>
        <w:t>，扬程</w:t>
      </w:r>
      <w:r w:rsidRPr="00424F0F">
        <w:rPr>
          <w:rFonts w:eastAsia="仿宋_GB2312" w:hint="eastAsia"/>
          <w:kern w:val="0"/>
          <w:sz w:val="28"/>
          <w:szCs w:val="28"/>
        </w:rPr>
        <w:t>6.9bar</w:t>
      </w:r>
      <w:r w:rsidRPr="00424F0F">
        <w:rPr>
          <w:rFonts w:ascii="仿宋_GB2312" w:eastAsia="仿宋_GB2312" w:hint="eastAsia"/>
          <w:kern w:val="0"/>
          <w:sz w:val="28"/>
          <w:szCs w:val="28"/>
        </w:rPr>
        <w:t>，最大流量</w:t>
      </w:r>
      <w:r w:rsidRPr="00424F0F">
        <w:rPr>
          <w:rFonts w:eastAsia="仿宋_GB2312" w:hint="eastAsia"/>
          <w:kern w:val="0"/>
          <w:sz w:val="28"/>
          <w:szCs w:val="28"/>
        </w:rPr>
        <w:t>80L/min</w:t>
      </w:r>
      <w:r w:rsidRPr="00424F0F">
        <w:rPr>
          <w:rFonts w:ascii="仿宋_GB2312" w:eastAsia="仿宋_GB2312" w:hint="eastAsia"/>
          <w:kern w:val="0"/>
          <w:sz w:val="28"/>
          <w:szCs w:val="28"/>
        </w:rPr>
        <w:t>，污染物释放量满足</w:t>
      </w:r>
      <w:r w:rsidRPr="00424F0F">
        <w:rPr>
          <w:rFonts w:eastAsia="仿宋_GB2312" w:hint="eastAsia"/>
          <w:kern w:val="0"/>
          <w:sz w:val="28"/>
          <w:szCs w:val="28"/>
        </w:rPr>
        <w:t>SEMI-F57</w:t>
      </w:r>
      <w:r w:rsidRPr="00424F0F">
        <w:rPr>
          <w:rFonts w:ascii="仿宋_GB2312" w:eastAsia="仿宋_GB2312" w:hint="eastAsia"/>
          <w:kern w:val="0"/>
          <w:sz w:val="28"/>
          <w:szCs w:val="28"/>
        </w:rPr>
        <w:t>标准要求。开展典型应用示范</w:t>
      </w:r>
      <w:r w:rsidRPr="00424F0F">
        <w:rPr>
          <w:rFonts w:eastAsia="仿宋_GB2312" w:hint="eastAsia"/>
          <w:kern w:val="0"/>
          <w:sz w:val="28"/>
          <w:szCs w:val="28"/>
        </w:rPr>
        <w:t>1</w:t>
      </w:r>
      <w:r w:rsidRPr="00424F0F">
        <w:rPr>
          <w:rFonts w:ascii="仿宋_GB2312" w:eastAsia="仿宋_GB2312" w:hint="eastAsia"/>
          <w:kern w:val="0"/>
          <w:sz w:val="28"/>
          <w:szCs w:val="28"/>
        </w:rPr>
        <w:t>个以上，提供证明。并在光刻机等半导体装备应用</w:t>
      </w:r>
      <w:r w:rsidRPr="00424F0F">
        <w:rPr>
          <w:rFonts w:eastAsia="仿宋_GB2312" w:hint="eastAsia"/>
          <w:kern w:val="0"/>
          <w:sz w:val="28"/>
          <w:szCs w:val="28"/>
        </w:rPr>
        <w:t>50</w:t>
      </w:r>
      <w:r w:rsidRPr="00424F0F">
        <w:rPr>
          <w:rFonts w:ascii="仿宋_GB2312" w:eastAsia="仿宋_GB2312" w:hint="eastAsia"/>
          <w:kern w:val="0"/>
          <w:sz w:val="28"/>
          <w:szCs w:val="28"/>
        </w:rPr>
        <w:t>台以上。</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申报主体</w:t>
      </w:r>
      <w:r w:rsidRPr="00424F0F">
        <w:rPr>
          <w:rFonts w:ascii="仿宋_GB2312" w:eastAsia="仿宋_GB2312" w:hint="eastAsia"/>
          <w:kern w:val="0"/>
          <w:sz w:val="28"/>
          <w:szCs w:val="28"/>
        </w:rPr>
        <w:t>：牵头申报单位不限主体，鼓励产学研合作</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建议财政补助经费</w:t>
      </w:r>
      <w:r w:rsidRPr="00424F0F">
        <w:rPr>
          <w:rFonts w:ascii="仿宋_GB2312" w:eastAsia="仿宋_GB2312" w:hint="eastAsia"/>
          <w:kern w:val="0"/>
          <w:sz w:val="28"/>
          <w:szCs w:val="28"/>
        </w:rPr>
        <w:t>：</w:t>
      </w:r>
      <w:r w:rsidRPr="00424F0F">
        <w:rPr>
          <w:rFonts w:eastAsia="仿宋_GB2312" w:hint="eastAsia"/>
          <w:kern w:val="0"/>
          <w:sz w:val="28"/>
          <w:szCs w:val="28"/>
        </w:rPr>
        <w:t>1000</w:t>
      </w:r>
      <w:r w:rsidRPr="00424F0F">
        <w:rPr>
          <w:rFonts w:ascii="仿宋_GB2312" w:eastAsia="仿宋_GB2312" w:hint="eastAsia"/>
          <w:kern w:val="0"/>
          <w:sz w:val="28"/>
          <w:szCs w:val="28"/>
        </w:rPr>
        <w:t>万元以内</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攻关时限</w:t>
      </w:r>
      <w:r w:rsidRPr="00424F0F">
        <w:rPr>
          <w:rFonts w:ascii="仿宋_GB2312" w:eastAsia="仿宋_GB2312" w:hint="eastAsia"/>
          <w:kern w:val="0"/>
          <w:sz w:val="28"/>
          <w:szCs w:val="28"/>
        </w:rPr>
        <w:t>：</w:t>
      </w:r>
      <w:r w:rsidRPr="00424F0F">
        <w:rPr>
          <w:rFonts w:eastAsia="仿宋_GB2312" w:hint="eastAsia"/>
          <w:kern w:val="0"/>
          <w:sz w:val="28"/>
          <w:szCs w:val="28"/>
        </w:rPr>
        <w:t>3</w:t>
      </w:r>
      <w:r w:rsidRPr="00424F0F">
        <w:rPr>
          <w:rFonts w:ascii="仿宋_GB2312" w:eastAsia="仿宋_GB2312" w:hint="eastAsia"/>
          <w:kern w:val="0"/>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a0"/>
      </w:pPr>
      <w:r w:rsidRPr="00424F0F">
        <w:t xml:space="preserve"> </w:t>
      </w:r>
    </w:p>
    <w:p w:rsidR="00022EBC" w:rsidRPr="00424F0F" w:rsidRDefault="00302F0A">
      <w:pPr>
        <w:numPr>
          <w:ilvl w:val="0"/>
          <w:numId w:val="4"/>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w:t>
      </w:r>
      <w:r w:rsidRPr="00424F0F">
        <w:rPr>
          <w:rFonts w:eastAsia="仿宋_GB2312" w:hint="eastAsia"/>
          <w:b/>
          <w:bCs/>
          <w:kern w:val="0"/>
          <w:sz w:val="28"/>
          <w:szCs w:val="28"/>
        </w:rPr>
        <w:t>12</w:t>
      </w:r>
      <w:r w:rsidRPr="00424F0F">
        <w:rPr>
          <w:rFonts w:ascii="仿宋_GB2312" w:eastAsia="仿宋_GB2312" w:hint="eastAsia"/>
          <w:b/>
          <w:bCs/>
          <w:kern w:val="0"/>
          <w:sz w:val="28"/>
          <w:szCs w:val="28"/>
        </w:rPr>
        <w:t>英寸硅片最终抛光设备的研制及应用（尖兵）</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主要研究内容：</w:t>
      </w:r>
      <w:r w:rsidRPr="00424F0F">
        <w:rPr>
          <w:rFonts w:eastAsia="仿宋_GB2312" w:hint="eastAsia"/>
          <w:kern w:val="0"/>
          <w:sz w:val="28"/>
          <w:szCs w:val="28"/>
        </w:rPr>
        <w:t>1</w:t>
      </w:r>
      <w:r w:rsidRPr="00424F0F">
        <w:rPr>
          <w:rFonts w:ascii="仿宋_GB2312" w:eastAsia="仿宋_GB2312" w:hint="eastAsia"/>
          <w:kern w:val="0"/>
          <w:sz w:val="28"/>
          <w:szCs w:val="28"/>
        </w:rPr>
        <w:t>）研究</w:t>
      </w:r>
      <w:r w:rsidRPr="00424F0F">
        <w:rPr>
          <w:rFonts w:ascii="仿宋_GB2312" w:eastAsia="仿宋_GB2312"/>
          <w:kern w:val="0"/>
          <w:sz w:val="28"/>
          <w:szCs w:val="28"/>
        </w:rPr>
        <w:t>抛头柔性均匀加压技术</w:t>
      </w:r>
      <w:r w:rsidRPr="00424F0F">
        <w:rPr>
          <w:rFonts w:ascii="仿宋_GB2312" w:eastAsia="仿宋_GB2312" w:hint="eastAsia"/>
          <w:kern w:val="0"/>
          <w:sz w:val="28"/>
          <w:szCs w:val="28"/>
        </w:rPr>
        <w:t>，实现</w:t>
      </w:r>
      <w:r w:rsidRPr="00424F0F">
        <w:rPr>
          <w:rFonts w:ascii="仿宋_GB2312" w:eastAsia="仿宋_GB2312"/>
          <w:kern w:val="0"/>
          <w:sz w:val="28"/>
          <w:szCs w:val="28"/>
        </w:rPr>
        <w:t>抛光过程</w:t>
      </w:r>
      <w:r w:rsidRPr="00424F0F">
        <w:rPr>
          <w:rFonts w:ascii="仿宋_GB2312" w:eastAsia="仿宋_GB2312"/>
          <w:kern w:val="0"/>
          <w:sz w:val="28"/>
          <w:szCs w:val="28"/>
        </w:rPr>
        <w:lastRenderedPageBreak/>
        <w:t>硅片和加工机台处于同一水平面</w:t>
      </w:r>
      <w:r w:rsidRPr="00424F0F">
        <w:rPr>
          <w:rFonts w:ascii="仿宋_GB2312" w:eastAsia="仿宋_GB2312" w:hint="eastAsia"/>
          <w:kern w:val="0"/>
          <w:sz w:val="28"/>
          <w:szCs w:val="28"/>
        </w:rPr>
        <w:t>、</w:t>
      </w:r>
      <w:r w:rsidRPr="00424F0F">
        <w:rPr>
          <w:rFonts w:ascii="仿宋_GB2312" w:eastAsia="仿宋_GB2312"/>
          <w:kern w:val="0"/>
          <w:sz w:val="28"/>
          <w:szCs w:val="28"/>
        </w:rPr>
        <w:t>硅片均匀性加压</w:t>
      </w:r>
      <w:r w:rsidRPr="00424F0F">
        <w:rPr>
          <w:rFonts w:ascii="仿宋_GB2312" w:eastAsia="仿宋_GB2312" w:hint="eastAsia"/>
          <w:kern w:val="0"/>
          <w:sz w:val="28"/>
          <w:szCs w:val="28"/>
        </w:rPr>
        <w:t>、</w:t>
      </w:r>
      <w:r w:rsidRPr="00424F0F">
        <w:rPr>
          <w:rFonts w:ascii="仿宋_GB2312" w:eastAsia="仿宋_GB2312"/>
          <w:kern w:val="0"/>
          <w:sz w:val="28"/>
          <w:szCs w:val="28"/>
        </w:rPr>
        <w:t>硅片边缘和中心部压力分别可控</w:t>
      </w:r>
      <w:r w:rsidRPr="00424F0F">
        <w:rPr>
          <w:rFonts w:ascii="仿宋_GB2312" w:eastAsia="仿宋_GB2312" w:hint="eastAsia"/>
          <w:kern w:val="0"/>
          <w:sz w:val="28"/>
          <w:szCs w:val="28"/>
        </w:rPr>
        <w:t>的目标；</w:t>
      </w:r>
      <w:r w:rsidRPr="00424F0F">
        <w:rPr>
          <w:rFonts w:eastAsia="仿宋_GB2312" w:hint="eastAsia"/>
          <w:kern w:val="0"/>
          <w:sz w:val="28"/>
          <w:szCs w:val="28"/>
        </w:rPr>
        <w:t>2</w:t>
      </w:r>
      <w:r w:rsidRPr="00424F0F">
        <w:rPr>
          <w:rFonts w:ascii="仿宋_GB2312" w:eastAsia="仿宋_GB2312" w:hint="eastAsia"/>
          <w:kern w:val="0"/>
          <w:sz w:val="28"/>
          <w:szCs w:val="28"/>
        </w:rPr>
        <w:t>）研究</w:t>
      </w:r>
      <w:r w:rsidRPr="00424F0F">
        <w:rPr>
          <w:rFonts w:ascii="仿宋_GB2312" w:eastAsia="仿宋_GB2312"/>
          <w:kern w:val="0"/>
          <w:sz w:val="28"/>
          <w:szCs w:val="28"/>
        </w:rPr>
        <w:t>抛光大盘平面度</w:t>
      </w:r>
      <w:r w:rsidRPr="00424F0F">
        <w:rPr>
          <w:rFonts w:ascii="仿宋_GB2312" w:eastAsia="仿宋_GB2312" w:hint="eastAsia"/>
          <w:kern w:val="0"/>
          <w:sz w:val="28"/>
          <w:szCs w:val="28"/>
        </w:rPr>
        <w:t>保障技术，防止机械外力锁死引起零件微量变形，设置散热结构，控制抛光大盘温升，考量抛光盘本身线膨胀系数，控制大盘形貌变化量；</w:t>
      </w:r>
      <w:r w:rsidRPr="00424F0F">
        <w:rPr>
          <w:rFonts w:eastAsia="仿宋_GB2312" w:hint="eastAsia"/>
          <w:kern w:val="0"/>
          <w:sz w:val="28"/>
          <w:szCs w:val="28"/>
        </w:rPr>
        <w:t>3</w:t>
      </w:r>
      <w:r w:rsidRPr="00424F0F">
        <w:rPr>
          <w:rFonts w:ascii="仿宋_GB2312" w:eastAsia="仿宋_GB2312" w:hint="eastAsia"/>
          <w:kern w:val="0"/>
          <w:sz w:val="28"/>
          <w:szCs w:val="28"/>
        </w:rPr>
        <w:t>）研究</w:t>
      </w:r>
      <w:r w:rsidRPr="00424F0F">
        <w:rPr>
          <w:rFonts w:ascii="仿宋_GB2312" w:eastAsia="仿宋_GB2312"/>
          <w:kern w:val="0"/>
          <w:sz w:val="28"/>
          <w:szCs w:val="28"/>
        </w:rPr>
        <w:t>硅片加工过程中光点缺陷和金属污染控制</w:t>
      </w:r>
      <w:r w:rsidRPr="00424F0F">
        <w:rPr>
          <w:rFonts w:ascii="仿宋_GB2312" w:eastAsia="仿宋_GB2312" w:hint="eastAsia"/>
          <w:kern w:val="0"/>
          <w:sz w:val="28"/>
          <w:szCs w:val="28"/>
        </w:rPr>
        <w:t>方法，</w:t>
      </w:r>
      <w:r w:rsidRPr="00424F0F">
        <w:rPr>
          <w:rFonts w:ascii="仿宋_GB2312" w:eastAsia="仿宋_GB2312"/>
          <w:kern w:val="0"/>
          <w:sz w:val="28"/>
          <w:szCs w:val="28"/>
        </w:rPr>
        <w:t>确保设备本身的洁净度</w:t>
      </w:r>
      <w:r w:rsidRPr="00424F0F">
        <w:rPr>
          <w:rFonts w:ascii="仿宋_GB2312" w:eastAsia="仿宋_GB2312" w:hint="eastAsia"/>
          <w:kern w:val="0"/>
          <w:sz w:val="28"/>
          <w:szCs w:val="28"/>
        </w:rPr>
        <w:t>；研究</w:t>
      </w:r>
      <w:r w:rsidRPr="00424F0F">
        <w:rPr>
          <w:rFonts w:ascii="仿宋_GB2312" w:eastAsia="仿宋_GB2312"/>
          <w:kern w:val="0"/>
          <w:sz w:val="28"/>
          <w:szCs w:val="28"/>
        </w:rPr>
        <w:t>硅片贴附和剥离技术，确保贴附可靠性</w:t>
      </w:r>
      <w:r w:rsidRPr="00424F0F">
        <w:rPr>
          <w:rFonts w:ascii="仿宋_GB2312" w:eastAsia="仿宋_GB2312" w:hint="eastAsia"/>
          <w:kern w:val="0"/>
          <w:sz w:val="28"/>
          <w:szCs w:val="28"/>
        </w:rPr>
        <w:t>与可剥离性。</w:t>
      </w:r>
      <w:r w:rsidRPr="00424F0F">
        <w:rPr>
          <w:rFonts w:eastAsia="仿宋_GB2312"/>
          <w:kern w:val="0"/>
          <w:sz w:val="28"/>
          <w:szCs w:val="28"/>
        </w:rPr>
        <w:t xml:space="preserve"> </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绩效目标：</w:t>
      </w:r>
      <w:r w:rsidRPr="00424F0F">
        <w:rPr>
          <w:rFonts w:ascii="仿宋_GB2312" w:eastAsia="仿宋_GB2312"/>
          <w:kern w:val="0"/>
          <w:sz w:val="28"/>
          <w:szCs w:val="28"/>
        </w:rPr>
        <w:t>自主开发出十二英寸硅片最终抛光设备，并实现国产化配套应用，核心技术指标达到国际先进水平。加工硅片尺寸：</w:t>
      </w:r>
      <w:r w:rsidRPr="00424F0F">
        <w:rPr>
          <w:rFonts w:eastAsia="仿宋_GB2312"/>
          <w:kern w:val="0"/>
          <w:sz w:val="28"/>
          <w:szCs w:val="28"/>
        </w:rPr>
        <w:t>12</w:t>
      </w:r>
      <w:r w:rsidRPr="00424F0F">
        <w:rPr>
          <w:rFonts w:ascii="仿宋_GB2312" w:eastAsia="仿宋_GB2312"/>
          <w:kern w:val="0"/>
          <w:sz w:val="28"/>
          <w:szCs w:val="28"/>
        </w:rPr>
        <w:t>英寸；抛光盘安装后端面跳动：</w:t>
      </w:r>
      <w:r w:rsidRPr="00424F0F">
        <w:rPr>
          <w:rFonts w:eastAsia="仿宋_GB2312"/>
          <w:kern w:val="0"/>
          <w:sz w:val="28"/>
          <w:szCs w:val="28"/>
        </w:rPr>
        <w:t>20μm</w:t>
      </w:r>
      <w:r w:rsidRPr="00424F0F">
        <w:rPr>
          <w:rFonts w:ascii="仿宋_GB2312" w:eastAsia="仿宋_GB2312"/>
          <w:kern w:val="0"/>
          <w:sz w:val="28"/>
          <w:szCs w:val="28"/>
        </w:rPr>
        <w:t>；抛光盘安装后平面度：</w:t>
      </w:r>
      <w:r w:rsidRPr="00424F0F">
        <w:rPr>
          <w:rFonts w:eastAsia="仿宋_GB2312"/>
          <w:kern w:val="0"/>
          <w:sz w:val="28"/>
          <w:szCs w:val="28"/>
        </w:rPr>
        <w:t>20μm</w:t>
      </w:r>
      <w:r w:rsidRPr="00424F0F">
        <w:rPr>
          <w:rFonts w:ascii="仿宋_GB2312" w:eastAsia="仿宋_GB2312"/>
          <w:kern w:val="0"/>
          <w:sz w:val="28"/>
          <w:szCs w:val="28"/>
        </w:rPr>
        <w:t>；抛头加压精度：</w:t>
      </w:r>
      <w:r w:rsidRPr="00424F0F">
        <w:rPr>
          <w:rFonts w:eastAsia="仿宋_GB2312"/>
          <w:kern w:val="0"/>
          <w:sz w:val="28"/>
          <w:szCs w:val="28"/>
        </w:rPr>
        <w:t>±125 P</w:t>
      </w:r>
      <w:r w:rsidRPr="00424F0F">
        <w:rPr>
          <w:rFonts w:eastAsia="仿宋_GB2312" w:hint="eastAsia"/>
          <w:kern w:val="0"/>
          <w:sz w:val="28"/>
          <w:szCs w:val="28"/>
        </w:rPr>
        <w:t>a</w:t>
      </w:r>
      <w:r w:rsidRPr="00424F0F">
        <w:rPr>
          <w:rFonts w:ascii="仿宋_GB2312" w:eastAsia="仿宋_GB2312"/>
          <w:kern w:val="0"/>
          <w:sz w:val="28"/>
          <w:szCs w:val="28"/>
        </w:rPr>
        <w:t>；</w:t>
      </w:r>
      <w:r w:rsidRPr="00424F0F">
        <w:rPr>
          <w:rFonts w:ascii="仿宋_GB2312" w:eastAsia="仿宋_GB2312" w:hint="eastAsia"/>
          <w:kern w:val="0"/>
          <w:sz w:val="28"/>
          <w:szCs w:val="28"/>
        </w:rPr>
        <w:t>应用</w:t>
      </w:r>
      <w:r w:rsidRPr="00424F0F">
        <w:rPr>
          <w:rFonts w:ascii="仿宋_GB2312" w:eastAsia="仿宋_GB2312"/>
          <w:kern w:val="0"/>
          <w:sz w:val="28"/>
          <w:szCs w:val="28"/>
        </w:rPr>
        <w:t>于</w:t>
      </w:r>
      <w:r w:rsidRPr="00424F0F">
        <w:rPr>
          <w:rFonts w:eastAsia="仿宋_GB2312" w:hint="eastAsia"/>
          <w:kern w:val="0"/>
          <w:sz w:val="28"/>
          <w:szCs w:val="28"/>
        </w:rPr>
        <w:t>1</w:t>
      </w:r>
      <w:r w:rsidRPr="00424F0F">
        <w:rPr>
          <w:rFonts w:eastAsia="仿宋_GB2312"/>
          <w:kern w:val="0"/>
          <w:sz w:val="28"/>
          <w:szCs w:val="28"/>
        </w:rPr>
        <w:t>2</w:t>
      </w:r>
      <w:r w:rsidRPr="00424F0F">
        <w:rPr>
          <w:rFonts w:ascii="仿宋_GB2312" w:eastAsia="仿宋_GB2312"/>
          <w:kern w:val="0"/>
          <w:sz w:val="28"/>
          <w:szCs w:val="28"/>
        </w:rPr>
        <w:t>英寸硅片最终抛光，实现与国外产品同等加工水平，其加工后硅片产品主要性能指标如下：</w:t>
      </w:r>
      <w:r w:rsidRPr="00424F0F">
        <w:rPr>
          <w:rFonts w:eastAsia="仿宋_GB2312"/>
          <w:kern w:val="0"/>
          <w:sz w:val="28"/>
          <w:szCs w:val="28"/>
        </w:rPr>
        <w:t>GBIR</w:t>
      </w:r>
      <w:r w:rsidRPr="00424F0F">
        <w:rPr>
          <w:rFonts w:ascii="仿宋_GB2312" w:eastAsia="仿宋_GB2312"/>
          <w:kern w:val="0"/>
          <w:sz w:val="28"/>
          <w:szCs w:val="28"/>
        </w:rPr>
        <w:t>（全局平坦度）恶化率</w:t>
      </w:r>
      <w:r w:rsidRPr="00424F0F">
        <w:rPr>
          <w:rFonts w:eastAsia="仿宋_GB2312"/>
          <w:kern w:val="0"/>
          <w:sz w:val="28"/>
          <w:szCs w:val="28"/>
        </w:rPr>
        <w:t>≤30%</w:t>
      </w:r>
      <w:r w:rsidRPr="00424F0F">
        <w:rPr>
          <w:rFonts w:ascii="仿宋_GB2312" w:eastAsia="仿宋_GB2312"/>
          <w:kern w:val="0"/>
          <w:sz w:val="28"/>
          <w:szCs w:val="28"/>
        </w:rPr>
        <w:t>（</w:t>
      </w:r>
      <w:r w:rsidRPr="00424F0F">
        <w:rPr>
          <w:rFonts w:eastAsia="仿宋_GB2312"/>
          <w:kern w:val="0"/>
          <w:sz w:val="28"/>
          <w:szCs w:val="28"/>
        </w:rPr>
        <w:t>E/E</w:t>
      </w:r>
      <w:r w:rsidRPr="00424F0F">
        <w:rPr>
          <w:rFonts w:eastAsia="仿宋_GB2312" w:hint="eastAsia"/>
          <w:kern w:val="0"/>
          <w:sz w:val="28"/>
          <w:szCs w:val="28"/>
        </w:rPr>
        <w:t xml:space="preserve"> </w:t>
      </w:r>
      <w:r w:rsidRPr="00424F0F">
        <w:rPr>
          <w:rFonts w:eastAsia="仿宋_GB2312"/>
          <w:kern w:val="0"/>
          <w:sz w:val="28"/>
          <w:szCs w:val="28"/>
        </w:rPr>
        <w:t>2mm</w:t>
      </w:r>
      <w:r w:rsidRPr="00424F0F">
        <w:rPr>
          <w:rFonts w:ascii="仿宋_GB2312" w:eastAsia="仿宋_GB2312"/>
          <w:kern w:val="0"/>
          <w:sz w:val="28"/>
          <w:szCs w:val="28"/>
        </w:rPr>
        <w:t>）；</w:t>
      </w:r>
      <w:r w:rsidRPr="00424F0F">
        <w:rPr>
          <w:rFonts w:eastAsia="仿宋_GB2312"/>
          <w:kern w:val="0"/>
          <w:sz w:val="28"/>
          <w:szCs w:val="28"/>
        </w:rPr>
        <w:t>SFQR</w:t>
      </w:r>
      <w:r w:rsidRPr="00424F0F">
        <w:rPr>
          <w:rFonts w:ascii="仿宋_GB2312" w:eastAsia="仿宋_GB2312"/>
          <w:kern w:val="0"/>
          <w:sz w:val="28"/>
          <w:szCs w:val="28"/>
        </w:rPr>
        <w:t>（局部平坦度）恶化率（</w:t>
      </w:r>
      <w:r w:rsidRPr="00424F0F">
        <w:rPr>
          <w:rFonts w:eastAsia="仿宋_GB2312"/>
          <w:kern w:val="0"/>
          <w:sz w:val="28"/>
          <w:szCs w:val="28"/>
        </w:rPr>
        <w:t>26*8</w:t>
      </w:r>
      <w:r w:rsidRPr="00424F0F">
        <w:rPr>
          <w:rFonts w:ascii="仿宋_GB2312" w:eastAsia="仿宋_GB2312"/>
          <w:kern w:val="0"/>
          <w:sz w:val="28"/>
          <w:szCs w:val="28"/>
        </w:rPr>
        <w:t>）</w:t>
      </w:r>
      <w:r w:rsidRPr="00424F0F">
        <w:rPr>
          <w:rFonts w:eastAsia="仿宋_GB2312"/>
          <w:kern w:val="0"/>
          <w:sz w:val="28"/>
          <w:szCs w:val="28"/>
        </w:rPr>
        <w:t>≤30%</w:t>
      </w:r>
      <w:r w:rsidRPr="00424F0F">
        <w:rPr>
          <w:rFonts w:ascii="仿宋_GB2312" w:eastAsia="仿宋_GB2312"/>
          <w:kern w:val="0"/>
          <w:sz w:val="28"/>
          <w:szCs w:val="28"/>
        </w:rPr>
        <w:t>（</w:t>
      </w:r>
      <w:r w:rsidRPr="00424F0F">
        <w:rPr>
          <w:rFonts w:eastAsia="仿宋_GB2312"/>
          <w:kern w:val="0"/>
          <w:sz w:val="28"/>
          <w:szCs w:val="28"/>
        </w:rPr>
        <w:t>E/E</w:t>
      </w:r>
      <w:r w:rsidRPr="00424F0F">
        <w:rPr>
          <w:rFonts w:eastAsia="仿宋_GB2312" w:hint="eastAsia"/>
          <w:kern w:val="0"/>
          <w:sz w:val="28"/>
          <w:szCs w:val="28"/>
        </w:rPr>
        <w:t xml:space="preserve"> </w:t>
      </w:r>
      <w:r w:rsidRPr="00424F0F">
        <w:rPr>
          <w:rFonts w:eastAsia="仿宋_GB2312"/>
          <w:kern w:val="0"/>
          <w:sz w:val="28"/>
          <w:szCs w:val="28"/>
        </w:rPr>
        <w:t>2mm</w:t>
      </w:r>
      <w:r w:rsidRPr="00424F0F">
        <w:rPr>
          <w:rFonts w:ascii="仿宋_GB2312" w:eastAsia="仿宋_GB2312"/>
          <w:kern w:val="0"/>
          <w:sz w:val="28"/>
          <w:szCs w:val="28"/>
        </w:rPr>
        <w:t>）；</w:t>
      </w:r>
      <w:r w:rsidRPr="00424F0F">
        <w:rPr>
          <w:rFonts w:eastAsia="仿宋_GB2312"/>
          <w:kern w:val="0"/>
          <w:sz w:val="28"/>
          <w:szCs w:val="28"/>
        </w:rPr>
        <w:t>ESFQR</w:t>
      </w:r>
      <w:r w:rsidRPr="00424F0F">
        <w:rPr>
          <w:rFonts w:ascii="仿宋_GB2312" w:eastAsia="仿宋_GB2312"/>
          <w:kern w:val="0"/>
          <w:sz w:val="28"/>
          <w:szCs w:val="28"/>
        </w:rPr>
        <w:t>（边缘平坦度）恶化率</w:t>
      </w:r>
      <w:r w:rsidRPr="00424F0F">
        <w:rPr>
          <w:rFonts w:eastAsia="仿宋_GB2312"/>
          <w:kern w:val="0"/>
          <w:sz w:val="28"/>
          <w:szCs w:val="28"/>
        </w:rPr>
        <w:t>≤40%</w:t>
      </w:r>
      <w:r w:rsidRPr="00424F0F">
        <w:rPr>
          <w:rFonts w:ascii="仿宋_GB2312" w:eastAsia="仿宋_GB2312"/>
          <w:kern w:val="0"/>
          <w:sz w:val="28"/>
          <w:szCs w:val="28"/>
        </w:rPr>
        <w:t>。可结合客户实际工艺需求，产能至少达到同类</w:t>
      </w:r>
      <w:r w:rsidRPr="00424F0F">
        <w:rPr>
          <w:rFonts w:ascii="仿宋_GB2312" w:eastAsia="仿宋_GB2312" w:hint="eastAsia"/>
          <w:kern w:val="0"/>
          <w:sz w:val="28"/>
          <w:szCs w:val="28"/>
        </w:rPr>
        <w:t>进口</w:t>
      </w:r>
      <w:r w:rsidRPr="00424F0F">
        <w:rPr>
          <w:rFonts w:ascii="仿宋_GB2312" w:eastAsia="仿宋_GB2312"/>
          <w:kern w:val="0"/>
          <w:sz w:val="28"/>
          <w:szCs w:val="28"/>
        </w:rPr>
        <w:t>设备同等水平。</w:t>
      </w:r>
      <w:r w:rsidRPr="00424F0F">
        <w:rPr>
          <w:rFonts w:ascii="仿宋_GB2312" w:eastAsia="仿宋_GB2312" w:hint="eastAsia"/>
          <w:kern w:val="0"/>
          <w:sz w:val="28"/>
          <w:szCs w:val="28"/>
        </w:rPr>
        <w:t>项目期间新增益销售收（产值）</w:t>
      </w:r>
      <w:r w:rsidRPr="00424F0F">
        <w:rPr>
          <w:rFonts w:eastAsia="仿宋_GB2312" w:hint="eastAsia"/>
          <w:kern w:val="0"/>
          <w:sz w:val="28"/>
          <w:szCs w:val="28"/>
        </w:rPr>
        <w:t>3000</w:t>
      </w:r>
      <w:r w:rsidRPr="00424F0F">
        <w:rPr>
          <w:rFonts w:ascii="仿宋_GB2312" w:eastAsia="仿宋_GB2312" w:hint="eastAsia"/>
          <w:kern w:val="0"/>
          <w:sz w:val="28"/>
          <w:szCs w:val="28"/>
        </w:rPr>
        <w:t>万</w:t>
      </w:r>
      <w:r w:rsidRPr="00424F0F">
        <w:rPr>
          <w:rFonts w:ascii="仿宋_GB2312" w:eastAsia="仿宋_GB2312"/>
          <w:kern w:val="0"/>
          <w:sz w:val="28"/>
          <w:szCs w:val="28"/>
        </w:rPr>
        <w:t>。</w:t>
      </w:r>
      <w:r w:rsidRPr="00424F0F">
        <w:rPr>
          <w:rFonts w:eastAsia="仿宋_GB2312"/>
          <w:kern w:val="0"/>
          <w:sz w:val="28"/>
          <w:szCs w:val="28"/>
        </w:rPr>
        <w:t xml:space="preserve"> </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申报主体：</w:t>
      </w:r>
      <w:r w:rsidRPr="00424F0F">
        <w:rPr>
          <w:rFonts w:ascii="仿宋_GB2312" w:eastAsia="仿宋_GB2312" w:hint="eastAsia"/>
          <w:kern w:val="0"/>
          <w:sz w:val="28"/>
          <w:szCs w:val="28"/>
        </w:rPr>
        <w:t>原则上由企业牵头申报，鼓励产学研合作</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建议财政补助经费：</w:t>
      </w:r>
      <w:r w:rsidRPr="00424F0F">
        <w:rPr>
          <w:rFonts w:eastAsia="仿宋_GB2312" w:hint="eastAsia"/>
          <w:kern w:val="0"/>
          <w:sz w:val="28"/>
          <w:szCs w:val="28"/>
        </w:rPr>
        <w:t>6</w:t>
      </w:r>
      <w:r w:rsidRPr="00424F0F">
        <w:rPr>
          <w:rFonts w:eastAsia="仿宋_GB2312"/>
          <w:kern w:val="0"/>
          <w:sz w:val="28"/>
          <w:szCs w:val="28"/>
        </w:rPr>
        <w:t>00</w:t>
      </w:r>
      <w:r w:rsidRPr="00424F0F">
        <w:rPr>
          <w:rFonts w:ascii="仿宋_GB2312" w:eastAsia="仿宋_GB2312" w:hint="eastAsia"/>
          <w:kern w:val="0"/>
          <w:sz w:val="28"/>
          <w:szCs w:val="28"/>
        </w:rPr>
        <w:t>万元以内</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攻关时限：</w:t>
      </w:r>
      <w:r w:rsidRPr="00424F0F">
        <w:rPr>
          <w:rFonts w:eastAsia="仿宋_GB2312"/>
          <w:kern w:val="0"/>
          <w:sz w:val="28"/>
          <w:szCs w:val="28"/>
        </w:rPr>
        <w:t>3</w:t>
      </w:r>
      <w:r w:rsidRPr="00424F0F">
        <w:rPr>
          <w:rFonts w:ascii="仿宋_GB2312" w:eastAsia="仿宋_GB2312" w:hint="eastAsia"/>
          <w:kern w:val="0"/>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a0"/>
      </w:pPr>
      <w:r w:rsidRPr="00424F0F">
        <w:t xml:space="preserve"> </w:t>
      </w:r>
    </w:p>
    <w:p w:rsidR="00022EBC" w:rsidRPr="00424F0F" w:rsidRDefault="00302F0A">
      <w:pPr>
        <w:numPr>
          <w:ilvl w:val="0"/>
          <w:numId w:val="4"/>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榜单名称：面向化合物半导体的氢氦离子注入机</w:t>
      </w:r>
      <w:r w:rsidRPr="00424F0F">
        <w:rPr>
          <w:rFonts w:eastAsia="仿宋_GB2312" w:hint="eastAsia"/>
          <w:b/>
          <w:bCs/>
          <w:kern w:val="0"/>
          <w:sz w:val="28"/>
          <w:szCs w:val="28"/>
        </w:rPr>
        <w:t xml:space="preserve"> </w:t>
      </w:r>
      <w:r w:rsidRPr="00424F0F">
        <w:rPr>
          <w:rFonts w:ascii="仿宋_GB2312" w:eastAsia="仿宋_GB2312" w:hint="eastAsia"/>
          <w:b/>
          <w:bCs/>
          <w:kern w:val="0"/>
          <w:sz w:val="28"/>
          <w:szCs w:val="28"/>
        </w:rPr>
        <w:t>（尖兵）</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主要研究内容：</w:t>
      </w:r>
      <w:r w:rsidRPr="00424F0F">
        <w:rPr>
          <w:rFonts w:eastAsia="仿宋_GB2312" w:hint="eastAsia"/>
          <w:kern w:val="0"/>
          <w:sz w:val="28"/>
          <w:szCs w:val="28"/>
        </w:rPr>
        <w:t>1</w:t>
      </w:r>
      <w:r w:rsidRPr="00424F0F">
        <w:rPr>
          <w:rFonts w:ascii="仿宋_GB2312" w:eastAsia="仿宋_GB2312" w:hint="eastAsia"/>
          <w:kern w:val="0"/>
          <w:sz w:val="28"/>
          <w:szCs w:val="28"/>
        </w:rPr>
        <w:t>）研究</w:t>
      </w:r>
      <w:r w:rsidRPr="00424F0F">
        <w:rPr>
          <w:rFonts w:ascii="仿宋_GB2312" w:eastAsia="仿宋_GB2312"/>
          <w:kern w:val="0"/>
          <w:sz w:val="28"/>
          <w:szCs w:val="28"/>
        </w:rPr>
        <w:t>化合物半导体氢氦离子注入机整机</w:t>
      </w:r>
      <w:r w:rsidRPr="00424F0F">
        <w:rPr>
          <w:rFonts w:ascii="仿宋_GB2312" w:eastAsia="仿宋_GB2312" w:hint="eastAsia"/>
          <w:kern w:val="0"/>
          <w:sz w:val="28"/>
          <w:szCs w:val="28"/>
        </w:rPr>
        <w:t>设计技术，解决</w:t>
      </w:r>
      <w:r w:rsidRPr="00424F0F">
        <w:rPr>
          <w:rFonts w:ascii="仿宋_GB2312" w:eastAsia="仿宋_GB2312"/>
          <w:kern w:val="0"/>
          <w:sz w:val="28"/>
          <w:szCs w:val="28"/>
        </w:rPr>
        <w:t>中能大束流离子束传输</w:t>
      </w:r>
      <w:r w:rsidRPr="00424F0F">
        <w:rPr>
          <w:rFonts w:ascii="仿宋_GB2312" w:eastAsia="仿宋_GB2312" w:hint="eastAsia"/>
          <w:kern w:val="0"/>
          <w:sz w:val="28"/>
          <w:szCs w:val="28"/>
        </w:rPr>
        <w:t>、</w:t>
      </w:r>
      <w:r w:rsidRPr="00424F0F">
        <w:rPr>
          <w:rFonts w:ascii="仿宋_GB2312" w:eastAsia="仿宋_GB2312"/>
          <w:kern w:val="0"/>
          <w:sz w:val="28"/>
          <w:szCs w:val="28"/>
        </w:rPr>
        <w:t>大束流离子源引出</w:t>
      </w:r>
      <w:r w:rsidRPr="00424F0F">
        <w:rPr>
          <w:rFonts w:ascii="仿宋_GB2312" w:eastAsia="仿宋_GB2312" w:hint="eastAsia"/>
          <w:kern w:val="0"/>
          <w:sz w:val="28"/>
          <w:szCs w:val="28"/>
        </w:rPr>
        <w:t>、</w:t>
      </w:r>
      <w:r w:rsidRPr="00424F0F">
        <w:rPr>
          <w:rFonts w:ascii="仿宋_GB2312" w:eastAsia="仿宋_GB2312"/>
          <w:kern w:val="0"/>
          <w:sz w:val="28"/>
          <w:szCs w:val="28"/>
        </w:rPr>
        <w:t>大束流中能离子质量分析、离子束大比例减速、晶片表面电荷状态监测和控制、离子束角度监测和平行成形、注入剂量精确度与均匀性控制、整机系</w:t>
      </w:r>
      <w:r w:rsidRPr="00424F0F">
        <w:rPr>
          <w:rFonts w:ascii="仿宋_GB2312" w:eastAsia="仿宋_GB2312"/>
          <w:kern w:val="0"/>
          <w:sz w:val="28"/>
          <w:szCs w:val="28"/>
        </w:rPr>
        <w:lastRenderedPageBreak/>
        <w:t>统集成与智能控制等</w:t>
      </w:r>
      <w:r w:rsidRPr="00424F0F">
        <w:rPr>
          <w:rFonts w:ascii="仿宋_GB2312" w:eastAsia="仿宋_GB2312" w:hint="eastAsia"/>
          <w:kern w:val="0"/>
          <w:sz w:val="28"/>
          <w:szCs w:val="28"/>
        </w:rPr>
        <w:t>关键技术问题；</w:t>
      </w:r>
      <w:r w:rsidRPr="00424F0F">
        <w:rPr>
          <w:rFonts w:eastAsia="仿宋_GB2312" w:hint="eastAsia"/>
          <w:kern w:val="0"/>
          <w:sz w:val="28"/>
          <w:szCs w:val="28"/>
        </w:rPr>
        <w:t>2</w:t>
      </w:r>
      <w:r w:rsidRPr="00424F0F">
        <w:rPr>
          <w:rFonts w:ascii="仿宋_GB2312" w:eastAsia="仿宋_GB2312" w:hint="eastAsia"/>
          <w:kern w:val="0"/>
          <w:sz w:val="28"/>
          <w:szCs w:val="28"/>
        </w:rPr>
        <w:t>）研究</w:t>
      </w:r>
      <w:r w:rsidRPr="00424F0F">
        <w:rPr>
          <w:rFonts w:ascii="仿宋_GB2312" w:eastAsia="仿宋_GB2312"/>
          <w:kern w:val="0"/>
          <w:sz w:val="28"/>
          <w:szCs w:val="28"/>
        </w:rPr>
        <w:t>离子注入机离子光学系统的设计</w:t>
      </w:r>
      <w:r w:rsidRPr="00424F0F">
        <w:rPr>
          <w:rFonts w:ascii="仿宋_GB2312" w:eastAsia="仿宋_GB2312" w:hint="eastAsia"/>
          <w:kern w:val="0"/>
          <w:sz w:val="28"/>
          <w:szCs w:val="28"/>
        </w:rPr>
        <w:t>技术，解决</w:t>
      </w:r>
      <w:r w:rsidRPr="00424F0F">
        <w:rPr>
          <w:rFonts w:ascii="仿宋_GB2312" w:eastAsia="仿宋_GB2312"/>
          <w:kern w:val="0"/>
          <w:sz w:val="28"/>
          <w:szCs w:val="28"/>
        </w:rPr>
        <w:t>中能离子光学传输理论</w:t>
      </w:r>
      <w:r w:rsidRPr="00424F0F">
        <w:rPr>
          <w:rFonts w:ascii="仿宋_GB2312" w:eastAsia="仿宋_GB2312" w:hint="eastAsia"/>
          <w:kern w:val="0"/>
          <w:sz w:val="28"/>
          <w:szCs w:val="28"/>
        </w:rPr>
        <w:t>、</w:t>
      </w:r>
      <w:r w:rsidRPr="00424F0F">
        <w:rPr>
          <w:rFonts w:ascii="仿宋_GB2312" w:eastAsia="仿宋_GB2312"/>
          <w:kern w:val="0"/>
          <w:sz w:val="28"/>
          <w:szCs w:val="28"/>
        </w:rPr>
        <w:t>大束流输出及中能离子传输效率</w:t>
      </w:r>
      <w:r w:rsidRPr="00424F0F">
        <w:rPr>
          <w:rFonts w:ascii="仿宋_GB2312" w:eastAsia="仿宋_GB2312" w:hint="eastAsia"/>
          <w:kern w:val="0"/>
          <w:sz w:val="28"/>
          <w:szCs w:val="28"/>
        </w:rPr>
        <w:t>提升方法、</w:t>
      </w:r>
      <w:r w:rsidRPr="00424F0F">
        <w:rPr>
          <w:rFonts w:ascii="仿宋_GB2312" w:eastAsia="仿宋_GB2312"/>
          <w:kern w:val="0"/>
          <w:sz w:val="28"/>
          <w:szCs w:val="28"/>
        </w:rPr>
        <w:t>空间电荷效应计算处理方法</w:t>
      </w:r>
      <w:r w:rsidRPr="00424F0F">
        <w:rPr>
          <w:rFonts w:ascii="仿宋_GB2312" w:eastAsia="仿宋_GB2312" w:hint="eastAsia"/>
          <w:kern w:val="0"/>
          <w:sz w:val="28"/>
          <w:szCs w:val="28"/>
        </w:rPr>
        <w:t>、</w:t>
      </w:r>
      <w:r w:rsidRPr="00424F0F">
        <w:rPr>
          <w:rFonts w:ascii="仿宋_GB2312" w:eastAsia="仿宋_GB2312"/>
          <w:kern w:val="0"/>
          <w:sz w:val="28"/>
          <w:szCs w:val="28"/>
        </w:rPr>
        <w:t>束传输数学模型</w:t>
      </w:r>
      <w:r w:rsidRPr="00424F0F">
        <w:rPr>
          <w:rFonts w:ascii="仿宋_GB2312" w:eastAsia="仿宋_GB2312" w:hint="eastAsia"/>
          <w:kern w:val="0"/>
          <w:sz w:val="28"/>
          <w:szCs w:val="28"/>
        </w:rPr>
        <w:t>、</w:t>
      </w:r>
      <w:r w:rsidRPr="00424F0F">
        <w:rPr>
          <w:rFonts w:ascii="仿宋_GB2312" w:eastAsia="仿宋_GB2312"/>
          <w:kern w:val="0"/>
          <w:sz w:val="28"/>
          <w:szCs w:val="28"/>
        </w:rPr>
        <w:t>离子光学部件设计与制造技术</w:t>
      </w:r>
      <w:r w:rsidRPr="00424F0F">
        <w:rPr>
          <w:rFonts w:ascii="仿宋_GB2312" w:eastAsia="仿宋_GB2312" w:hint="eastAsia"/>
          <w:kern w:val="0"/>
          <w:sz w:val="28"/>
          <w:szCs w:val="28"/>
        </w:rPr>
        <w:t>等关键难题；</w:t>
      </w:r>
      <w:r w:rsidRPr="00424F0F">
        <w:rPr>
          <w:rFonts w:eastAsia="仿宋_GB2312" w:hint="eastAsia"/>
          <w:kern w:val="0"/>
          <w:sz w:val="28"/>
          <w:szCs w:val="28"/>
        </w:rPr>
        <w:t>3</w:t>
      </w:r>
      <w:r w:rsidRPr="00424F0F">
        <w:rPr>
          <w:rFonts w:ascii="仿宋_GB2312" w:eastAsia="仿宋_GB2312" w:hint="eastAsia"/>
          <w:kern w:val="0"/>
          <w:sz w:val="28"/>
          <w:szCs w:val="28"/>
        </w:rPr>
        <w:t>）研究</w:t>
      </w:r>
      <w:r w:rsidRPr="00424F0F">
        <w:rPr>
          <w:rFonts w:ascii="仿宋_GB2312" w:eastAsia="仿宋_GB2312"/>
          <w:kern w:val="0"/>
          <w:sz w:val="28"/>
          <w:szCs w:val="28"/>
        </w:rPr>
        <w:t>长寿命、大束流、高品质离子源设计技术</w:t>
      </w:r>
      <w:r w:rsidRPr="00424F0F">
        <w:rPr>
          <w:rFonts w:ascii="仿宋_GB2312" w:eastAsia="仿宋_GB2312" w:hint="eastAsia"/>
          <w:kern w:val="0"/>
          <w:sz w:val="28"/>
          <w:szCs w:val="28"/>
        </w:rPr>
        <w:t>，分析</w:t>
      </w:r>
      <w:r w:rsidRPr="00424F0F">
        <w:rPr>
          <w:rFonts w:ascii="仿宋_GB2312" w:eastAsia="仿宋_GB2312"/>
          <w:kern w:val="0"/>
          <w:sz w:val="28"/>
          <w:szCs w:val="28"/>
        </w:rPr>
        <w:t>离子源灯丝寿命的影响因素，优化等离子体产生系统，延长灯丝寿命至</w:t>
      </w:r>
      <w:r w:rsidRPr="00424F0F">
        <w:rPr>
          <w:rFonts w:eastAsia="仿宋_GB2312"/>
          <w:kern w:val="0"/>
          <w:sz w:val="28"/>
          <w:szCs w:val="28"/>
        </w:rPr>
        <w:t>200</w:t>
      </w:r>
      <w:r w:rsidRPr="00424F0F">
        <w:rPr>
          <w:rFonts w:ascii="仿宋_GB2312" w:eastAsia="仿宋_GB2312"/>
          <w:kern w:val="0"/>
          <w:sz w:val="28"/>
          <w:szCs w:val="28"/>
        </w:rPr>
        <w:t>小时以上</w:t>
      </w:r>
      <w:r w:rsidRPr="00424F0F">
        <w:rPr>
          <w:rFonts w:ascii="仿宋_GB2312" w:eastAsia="仿宋_GB2312" w:hint="eastAsia"/>
          <w:kern w:val="0"/>
          <w:sz w:val="28"/>
          <w:szCs w:val="28"/>
        </w:rPr>
        <w:t>，分析</w:t>
      </w:r>
      <w:r w:rsidRPr="00424F0F">
        <w:rPr>
          <w:rFonts w:ascii="仿宋_GB2312" w:eastAsia="仿宋_GB2312"/>
          <w:kern w:val="0"/>
          <w:sz w:val="28"/>
          <w:szCs w:val="28"/>
        </w:rPr>
        <w:t>离子束流品质的影响</w:t>
      </w:r>
      <w:r w:rsidRPr="00424F0F">
        <w:rPr>
          <w:rFonts w:ascii="仿宋_GB2312" w:eastAsia="仿宋_GB2312" w:hint="eastAsia"/>
          <w:kern w:val="0"/>
          <w:sz w:val="28"/>
          <w:szCs w:val="28"/>
        </w:rPr>
        <w:t>因素</w:t>
      </w:r>
      <w:r w:rsidRPr="00424F0F">
        <w:rPr>
          <w:rFonts w:ascii="仿宋_GB2312" w:eastAsia="仿宋_GB2312"/>
          <w:kern w:val="0"/>
          <w:sz w:val="28"/>
          <w:szCs w:val="28"/>
        </w:rPr>
        <w:t>，优化离子源引出系统</w:t>
      </w:r>
      <w:r w:rsidRPr="00424F0F">
        <w:rPr>
          <w:rFonts w:ascii="仿宋_GB2312" w:eastAsia="仿宋_GB2312" w:hint="eastAsia"/>
          <w:kern w:val="0"/>
          <w:sz w:val="28"/>
          <w:szCs w:val="28"/>
        </w:rPr>
        <w:t>，</w:t>
      </w:r>
      <w:r w:rsidRPr="00424F0F">
        <w:rPr>
          <w:rFonts w:ascii="仿宋_GB2312" w:eastAsia="仿宋_GB2312"/>
          <w:kern w:val="0"/>
          <w:sz w:val="28"/>
          <w:szCs w:val="28"/>
        </w:rPr>
        <w:t>实现高品质、大束流离子束的产生。</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绩效目标：</w:t>
      </w:r>
      <w:r w:rsidRPr="00424F0F">
        <w:rPr>
          <w:rFonts w:ascii="仿宋_GB2312" w:eastAsia="仿宋_GB2312"/>
          <w:kern w:val="0"/>
          <w:sz w:val="28"/>
          <w:szCs w:val="28"/>
        </w:rPr>
        <w:t>建设适用于化合物半导体的中能大束流离子注入机关键技术研究平台，建立相关关键技术及核心参数数据库，完成关键部件的国产化，</w:t>
      </w:r>
      <w:r w:rsidRPr="00424F0F">
        <w:rPr>
          <w:rFonts w:ascii="仿宋_GB2312" w:eastAsia="仿宋_GB2312" w:hint="eastAsia"/>
          <w:kern w:val="0"/>
          <w:sz w:val="28"/>
          <w:szCs w:val="28"/>
        </w:rPr>
        <w:t>研制具有自主知识产权的</w:t>
      </w:r>
      <w:r w:rsidRPr="00424F0F">
        <w:rPr>
          <w:rFonts w:ascii="仿宋_GB2312" w:eastAsia="仿宋_GB2312"/>
          <w:kern w:val="0"/>
          <w:sz w:val="28"/>
          <w:szCs w:val="28"/>
        </w:rPr>
        <w:t>化合物半导体离子注入机，</w:t>
      </w:r>
      <w:r w:rsidRPr="00424F0F">
        <w:rPr>
          <w:rFonts w:ascii="仿宋_GB2312" w:eastAsia="仿宋_GB2312" w:hint="eastAsia"/>
          <w:kern w:val="0"/>
          <w:sz w:val="28"/>
          <w:szCs w:val="28"/>
        </w:rPr>
        <w:t>实现</w:t>
      </w:r>
      <w:r w:rsidRPr="00424F0F">
        <w:rPr>
          <w:rFonts w:ascii="仿宋_GB2312" w:eastAsia="仿宋_GB2312"/>
          <w:kern w:val="0"/>
          <w:sz w:val="28"/>
          <w:szCs w:val="28"/>
        </w:rPr>
        <w:t>国产化替代。</w:t>
      </w:r>
      <w:r w:rsidRPr="00424F0F">
        <w:rPr>
          <w:rFonts w:ascii="仿宋_GB2312" w:eastAsia="仿宋_GB2312" w:hint="eastAsia"/>
          <w:kern w:val="0"/>
          <w:sz w:val="28"/>
          <w:szCs w:val="28"/>
        </w:rPr>
        <w:t>设备技术指标达到：适用</w:t>
      </w:r>
      <w:r w:rsidRPr="00424F0F">
        <w:rPr>
          <w:rFonts w:ascii="仿宋_GB2312" w:eastAsia="仿宋_GB2312"/>
          <w:kern w:val="0"/>
          <w:sz w:val="28"/>
          <w:szCs w:val="28"/>
        </w:rPr>
        <w:t>晶圆尺寸</w:t>
      </w:r>
      <w:r w:rsidRPr="00424F0F">
        <w:rPr>
          <w:rFonts w:ascii="仿宋_GB2312" w:eastAsia="仿宋_GB2312" w:hint="eastAsia"/>
          <w:kern w:val="0"/>
          <w:sz w:val="28"/>
          <w:szCs w:val="28"/>
        </w:rPr>
        <w:t>：</w:t>
      </w:r>
      <w:r w:rsidRPr="00424F0F">
        <w:rPr>
          <w:rFonts w:eastAsia="仿宋_GB2312"/>
          <w:kern w:val="0"/>
          <w:sz w:val="28"/>
          <w:szCs w:val="28"/>
        </w:rPr>
        <w:t>4-6</w:t>
      </w:r>
      <w:r w:rsidRPr="00424F0F">
        <w:rPr>
          <w:rFonts w:ascii="仿宋_GB2312" w:eastAsia="仿宋_GB2312"/>
          <w:kern w:val="0"/>
          <w:sz w:val="28"/>
          <w:szCs w:val="28"/>
        </w:rPr>
        <w:t>英寸</w:t>
      </w:r>
      <w:r w:rsidRPr="00424F0F">
        <w:rPr>
          <w:rFonts w:ascii="仿宋_GB2312" w:eastAsia="仿宋_GB2312" w:hint="eastAsia"/>
          <w:kern w:val="0"/>
          <w:sz w:val="28"/>
          <w:szCs w:val="28"/>
        </w:rPr>
        <w:t>；</w:t>
      </w:r>
      <w:r w:rsidRPr="00424F0F">
        <w:rPr>
          <w:rFonts w:ascii="仿宋_GB2312" w:eastAsia="仿宋_GB2312"/>
          <w:kern w:val="0"/>
          <w:sz w:val="28"/>
          <w:szCs w:val="28"/>
        </w:rPr>
        <w:t>最高注入能量：</w:t>
      </w:r>
      <w:r w:rsidRPr="00424F0F">
        <w:rPr>
          <w:rFonts w:eastAsia="仿宋_GB2312"/>
          <w:kern w:val="0"/>
          <w:sz w:val="28"/>
          <w:szCs w:val="28"/>
        </w:rPr>
        <w:t>400KeV</w:t>
      </w:r>
      <w:r w:rsidRPr="00424F0F">
        <w:rPr>
          <w:rFonts w:ascii="仿宋_GB2312" w:eastAsia="仿宋_GB2312" w:hint="eastAsia"/>
          <w:kern w:val="0"/>
          <w:sz w:val="28"/>
          <w:szCs w:val="28"/>
        </w:rPr>
        <w:t>；</w:t>
      </w:r>
      <w:r w:rsidRPr="00424F0F">
        <w:rPr>
          <w:rFonts w:ascii="仿宋_GB2312" w:eastAsia="仿宋_GB2312"/>
          <w:kern w:val="0"/>
          <w:sz w:val="28"/>
          <w:szCs w:val="28"/>
        </w:rPr>
        <w:t>注入</w:t>
      </w:r>
      <w:r w:rsidRPr="00424F0F">
        <w:rPr>
          <w:rFonts w:ascii="仿宋_GB2312" w:eastAsia="仿宋_GB2312" w:hint="eastAsia"/>
          <w:kern w:val="0"/>
          <w:sz w:val="28"/>
          <w:szCs w:val="28"/>
        </w:rPr>
        <w:t>片内</w:t>
      </w:r>
      <w:r w:rsidRPr="00424F0F">
        <w:rPr>
          <w:rFonts w:ascii="仿宋_GB2312" w:eastAsia="仿宋_GB2312"/>
          <w:kern w:val="0"/>
          <w:sz w:val="28"/>
          <w:szCs w:val="28"/>
        </w:rPr>
        <w:t>均匀性：</w:t>
      </w:r>
      <w:r w:rsidRPr="00424F0F">
        <w:rPr>
          <w:rFonts w:eastAsia="仿宋_GB2312"/>
          <w:kern w:val="0"/>
          <w:sz w:val="28"/>
          <w:szCs w:val="28"/>
        </w:rPr>
        <w:t>1σ≤1%</w:t>
      </w:r>
      <w:r w:rsidRPr="00424F0F">
        <w:rPr>
          <w:rFonts w:ascii="仿宋_GB2312" w:eastAsia="仿宋_GB2312" w:hint="eastAsia"/>
          <w:kern w:val="0"/>
          <w:sz w:val="28"/>
          <w:szCs w:val="28"/>
        </w:rPr>
        <w:t>；</w:t>
      </w:r>
      <w:r w:rsidRPr="00424F0F">
        <w:rPr>
          <w:rFonts w:ascii="仿宋_GB2312" w:eastAsia="仿宋_GB2312"/>
          <w:kern w:val="0"/>
          <w:sz w:val="28"/>
          <w:szCs w:val="28"/>
        </w:rPr>
        <w:t>注入元素：</w:t>
      </w:r>
      <w:r w:rsidRPr="00424F0F">
        <w:rPr>
          <w:rFonts w:eastAsia="仿宋_GB2312"/>
          <w:kern w:val="0"/>
          <w:sz w:val="28"/>
          <w:szCs w:val="28"/>
        </w:rPr>
        <w:t>H</w:t>
      </w:r>
      <w:r w:rsidRPr="00424F0F">
        <w:rPr>
          <w:rFonts w:ascii="仿宋_GB2312" w:eastAsia="仿宋_GB2312"/>
          <w:kern w:val="0"/>
          <w:sz w:val="28"/>
          <w:szCs w:val="28"/>
        </w:rPr>
        <w:t>、</w:t>
      </w:r>
      <w:r w:rsidRPr="00424F0F">
        <w:rPr>
          <w:rFonts w:eastAsia="仿宋_GB2312"/>
          <w:kern w:val="0"/>
          <w:sz w:val="28"/>
          <w:szCs w:val="28"/>
        </w:rPr>
        <w:t>He</w:t>
      </w:r>
      <w:r w:rsidRPr="00424F0F">
        <w:rPr>
          <w:rFonts w:ascii="仿宋_GB2312" w:eastAsia="仿宋_GB2312" w:hint="eastAsia"/>
          <w:kern w:val="0"/>
          <w:sz w:val="28"/>
          <w:szCs w:val="28"/>
        </w:rPr>
        <w:t>；</w:t>
      </w:r>
      <w:r w:rsidRPr="00424F0F">
        <w:rPr>
          <w:rFonts w:ascii="仿宋_GB2312" w:eastAsia="仿宋_GB2312"/>
          <w:kern w:val="0"/>
          <w:sz w:val="28"/>
          <w:szCs w:val="28"/>
        </w:rPr>
        <w:t>注入剂量</w:t>
      </w:r>
      <w:r w:rsidRPr="00424F0F">
        <w:rPr>
          <w:rFonts w:ascii="仿宋_GB2312" w:eastAsia="仿宋_GB2312" w:hint="eastAsia"/>
          <w:kern w:val="0"/>
          <w:sz w:val="28"/>
          <w:szCs w:val="28"/>
        </w:rPr>
        <w:t>：（</w:t>
      </w:r>
      <w:r w:rsidRPr="00424F0F">
        <w:rPr>
          <w:rFonts w:eastAsia="仿宋_GB2312"/>
          <w:kern w:val="0"/>
          <w:sz w:val="28"/>
          <w:szCs w:val="28"/>
        </w:rPr>
        <w:t>5E12-1E17</w:t>
      </w:r>
      <w:r w:rsidRPr="00424F0F">
        <w:rPr>
          <w:rFonts w:ascii="仿宋_GB2312" w:eastAsia="仿宋_GB2312"/>
          <w:kern w:val="0"/>
          <w:sz w:val="28"/>
          <w:szCs w:val="28"/>
        </w:rPr>
        <w:t>）</w:t>
      </w:r>
      <w:r w:rsidRPr="00424F0F">
        <w:rPr>
          <w:rFonts w:eastAsia="仿宋_GB2312"/>
          <w:kern w:val="0"/>
          <w:sz w:val="28"/>
          <w:szCs w:val="28"/>
        </w:rPr>
        <w:t>ions/</w:t>
      </w:r>
      <w:r w:rsidRPr="00424F0F">
        <w:rPr>
          <w:rFonts w:eastAsia="仿宋_GB2312" w:hint="eastAsia"/>
          <w:color w:val="FF0000"/>
          <w:kern w:val="0"/>
          <w:sz w:val="28"/>
          <w:szCs w:val="28"/>
        </w:rPr>
        <w:t>cm</w:t>
      </w:r>
      <w:r w:rsidRPr="00424F0F">
        <w:rPr>
          <w:rFonts w:eastAsia="仿宋_GB2312"/>
          <w:color w:val="FF0000"/>
          <w:kern w:val="0"/>
          <w:sz w:val="28"/>
          <w:szCs w:val="28"/>
          <w:vertAlign w:val="superscript"/>
        </w:rPr>
        <w:t>2</w:t>
      </w:r>
      <w:r w:rsidRPr="00424F0F">
        <w:rPr>
          <w:rFonts w:ascii="仿宋_GB2312" w:eastAsia="仿宋_GB2312" w:hAnsi="Cambria Math" w:hint="eastAsia"/>
          <w:color w:val="FF0000"/>
          <w:kern w:val="0"/>
          <w:sz w:val="28"/>
          <w:szCs w:val="28"/>
        </w:rPr>
        <w:t>；</w:t>
      </w:r>
      <w:r w:rsidRPr="00424F0F">
        <w:rPr>
          <w:rFonts w:ascii="仿宋_GB2312" w:eastAsia="仿宋_GB2312" w:hAnsi="Cambria Math" w:hint="eastAsia"/>
          <w:kern w:val="0"/>
          <w:sz w:val="28"/>
          <w:szCs w:val="28"/>
        </w:rPr>
        <w:t>离子注入束流稳定性</w:t>
      </w:r>
      <w:r w:rsidRPr="00424F0F">
        <w:rPr>
          <w:rFonts w:eastAsia="仿宋_GB2312" w:hAnsi="Cambria Math" w:hint="eastAsia"/>
          <w:kern w:val="0"/>
          <w:sz w:val="28"/>
          <w:szCs w:val="28"/>
        </w:rPr>
        <w:t xml:space="preserve"> </w:t>
      </w:r>
      <w:r w:rsidRPr="00424F0F">
        <w:rPr>
          <w:rFonts w:ascii="仿宋_GB2312" w:eastAsia="仿宋_GB2312" w:hAnsi="Cambria Math" w:hint="eastAsia"/>
          <w:kern w:val="0"/>
          <w:sz w:val="28"/>
          <w:szCs w:val="28"/>
        </w:rPr>
        <w:t>：</w:t>
      </w:r>
      <w:r w:rsidRPr="00424F0F">
        <w:rPr>
          <w:rFonts w:eastAsia="仿宋_GB2312" w:hAnsi="Cambria Math" w:hint="eastAsia"/>
          <w:kern w:val="0"/>
          <w:sz w:val="28"/>
          <w:szCs w:val="28"/>
        </w:rPr>
        <w:t>≤</w:t>
      </w:r>
      <w:r w:rsidRPr="00424F0F">
        <w:rPr>
          <w:rFonts w:eastAsia="仿宋_GB2312" w:hAnsi="Cambria Math" w:hint="eastAsia"/>
          <w:kern w:val="0"/>
          <w:sz w:val="28"/>
          <w:szCs w:val="28"/>
        </w:rPr>
        <w:t xml:space="preserve"> </w:t>
      </w:r>
      <w:r w:rsidRPr="00424F0F">
        <w:rPr>
          <w:rFonts w:eastAsia="仿宋_GB2312" w:hint="eastAsia"/>
          <w:kern w:val="0"/>
          <w:sz w:val="28"/>
          <w:szCs w:val="28"/>
        </w:rPr>
        <w:t>10%/</w:t>
      </w:r>
      <w:r w:rsidRPr="00424F0F">
        <w:rPr>
          <w:rFonts w:ascii="仿宋_GB2312" w:eastAsia="仿宋_GB2312" w:hAnsi="Cambria Math" w:hint="eastAsia"/>
          <w:kern w:val="0"/>
          <w:sz w:val="28"/>
          <w:szCs w:val="28"/>
        </w:rPr>
        <w:t>小时；可靠性：</w:t>
      </w:r>
      <w:r w:rsidRPr="00424F0F">
        <w:rPr>
          <w:rFonts w:eastAsia="仿宋_GB2312" w:hint="eastAsia"/>
          <w:kern w:val="0"/>
          <w:sz w:val="28"/>
          <w:szCs w:val="28"/>
        </w:rPr>
        <w:t>MTBF</w:t>
      </w:r>
      <w:r w:rsidRPr="00424F0F">
        <w:rPr>
          <w:rFonts w:ascii="仿宋_GB2312" w:eastAsia="仿宋_GB2312" w:hAnsi="Cambria Math" w:hint="eastAsia"/>
          <w:kern w:val="0"/>
          <w:sz w:val="28"/>
          <w:szCs w:val="28"/>
        </w:rPr>
        <w:t>≥</w:t>
      </w:r>
      <w:r w:rsidRPr="00424F0F">
        <w:rPr>
          <w:rFonts w:eastAsia="仿宋_GB2312" w:hint="eastAsia"/>
          <w:kern w:val="0"/>
          <w:sz w:val="28"/>
          <w:szCs w:val="28"/>
        </w:rPr>
        <w:t>200</w:t>
      </w:r>
      <w:r w:rsidRPr="00424F0F">
        <w:rPr>
          <w:rFonts w:ascii="仿宋_GB2312" w:eastAsia="仿宋_GB2312" w:hAnsi="Cambria Math" w:hint="eastAsia"/>
          <w:kern w:val="0"/>
          <w:sz w:val="28"/>
          <w:szCs w:val="28"/>
        </w:rPr>
        <w:t>小时，</w:t>
      </w:r>
      <w:r w:rsidRPr="00424F0F">
        <w:rPr>
          <w:rFonts w:eastAsia="仿宋_GB2312" w:hint="eastAsia"/>
          <w:kern w:val="0"/>
          <w:sz w:val="28"/>
          <w:szCs w:val="28"/>
        </w:rPr>
        <w:t>MTTR</w:t>
      </w:r>
      <w:r w:rsidRPr="00424F0F">
        <w:rPr>
          <w:rFonts w:ascii="仿宋_GB2312" w:eastAsia="仿宋_GB2312" w:hAnsi="Cambria Math" w:hint="eastAsia"/>
          <w:kern w:val="0"/>
          <w:sz w:val="28"/>
          <w:szCs w:val="28"/>
        </w:rPr>
        <w:t>≤</w:t>
      </w:r>
      <w:r w:rsidRPr="00424F0F">
        <w:rPr>
          <w:rFonts w:eastAsia="仿宋_GB2312" w:hint="eastAsia"/>
          <w:kern w:val="0"/>
          <w:sz w:val="28"/>
          <w:szCs w:val="28"/>
        </w:rPr>
        <w:t>4</w:t>
      </w:r>
      <w:r w:rsidRPr="00424F0F">
        <w:rPr>
          <w:rFonts w:ascii="仿宋_GB2312" w:eastAsia="仿宋_GB2312" w:hAnsi="Cambria Math" w:hint="eastAsia"/>
          <w:kern w:val="0"/>
          <w:sz w:val="28"/>
          <w:szCs w:val="28"/>
        </w:rPr>
        <w:t>小时，</w:t>
      </w:r>
      <w:r w:rsidRPr="00424F0F">
        <w:rPr>
          <w:rFonts w:eastAsia="仿宋_GB2312" w:hint="eastAsia"/>
          <w:kern w:val="0"/>
          <w:sz w:val="28"/>
          <w:szCs w:val="28"/>
        </w:rPr>
        <w:t>Uptime</w:t>
      </w:r>
      <w:r w:rsidRPr="00424F0F">
        <w:rPr>
          <w:rFonts w:ascii="仿宋_GB2312" w:eastAsia="仿宋_GB2312" w:hAnsi="Cambria Math" w:hint="eastAsia"/>
          <w:kern w:val="0"/>
          <w:sz w:val="28"/>
          <w:szCs w:val="28"/>
        </w:rPr>
        <w:t>≥</w:t>
      </w:r>
      <w:r w:rsidRPr="00424F0F">
        <w:rPr>
          <w:rFonts w:eastAsia="仿宋_GB2312" w:hint="eastAsia"/>
          <w:kern w:val="0"/>
          <w:sz w:val="28"/>
          <w:szCs w:val="28"/>
        </w:rPr>
        <w:t>90%</w:t>
      </w:r>
      <w:r w:rsidRPr="00424F0F">
        <w:rPr>
          <w:rFonts w:ascii="仿宋_GB2312" w:eastAsia="仿宋_GB2312" w:hint="eastAsia"/>
          <w:kern w:val="0"/>
          <w:sz w:val="28"/>
          <w:szCs w:val="28"/>
        </w:rPr>
        <w:t>。项目期间新增益销售收（产值）</w:t>
      </w:r>
      <w:r w:rsidRPr="00424F0F">
        <w:rPr>
          <w:rFonts w:eastAsia="仿宋_GB2312" w:hint="eastAsia"/>
          <w:kern w:val="0"/>
          <w:sz w:val="28"/>
          <w:szCs w:val="28"/>
        </w:rPr>
        <w:t>3000</w:t>
      </w:r>
      <w:r w:rsidRPr="00424F0F">
        <w:rPr>
          <w:rFonts w:ascii="仿宋_GB2312" w:eastAsia="仿宋_GB2312" w:hint="eastAsia"/>
          <w:kern w:val="0"/>
          <w:sz w:val="28"/>
          <w:szCs w:val="28"/>
        </w:rPr>
        <w:t>万以上</w:t>
      </w:r>
      <w:r w:rsidRPr="00424F0F">
        <w:rPr>
          <w:rFonts w:ascii="仿宋_GB2312" w:eastAsia="仿宋_GB2312"/>
          <w:kern w:val="0"/>
          <w:sz w:val="28"/>
          <w:szCs w:val="28"/>
        </w:rPr>
        <w:t>。</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申报主体：</w:t>
      </w:r>
      <w:r w:rsidRPr="00424F0F">
        <w:rPr>
          <w:rFonts w:ascii="仿宋_GB2312" w:eastAsia="仿宋_GB2312" w:hint="eastAsia"/>
          <w:kern w:val="0"/>
          <w:sz w:val="28"/>
          <w:szCs w:val="28"/>
        </w:rPr>
        <w:t>原则上由企业牵头申报，鼓励产学研合作</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建议财政补助经费：</w:t>
      </w:r>
      <w:r w:rsidRPr="00424F0F">
        <w:rPr>
          <w:rFonts w:eastAsia="仿宋_GB2312" w:hint="eastAsia"/>
          <w:kern w:val="0"/>
          <w:sz w:val="28"/>
          <w:szCs w:val="28"/>
        </w:rPr>
        <w:t>6</w:t>
      </w:r>
      <w:r w:rsidRPr="00424F0F">
        <w:rPr>
          <w:rFonts w:eastAsia="仿宋_GB2312"/>
          <w:kern w:val="0"/>
          <w:sz w:val="28"/>
          <w:szCs w:val="28"/>
        </w:rPr>
        <w:t>00</w:t>
      </w:r>
      <w:r w:rsidRPr="00424F0F">
        <w:rPr>
          <w:rFonts w:ascii="仿宋_GB2312" w:eastAsia="仿宋_GB2312" w:hint="eastAsia"/>
          <w:kern w:val="0"/>
          <w:sz w:val="28"/>
          <w:szCs w:val="28"/>
        </w:rPr>
        <w:t>万元以内</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攻关时限：</w:t>
      </w:r>
      <w:r w:rsidRPr="00424F0F">
        <w:rPr>
          <w:rFonts w:eastAsia="仿宋_GB2312" w:hint="eastAsia"/>
          <w:kern w:val="0"/>
          <w:sz w:val="28"/>
          <w:szCs w:val="28"/>
        </w:rPr>
        <w:t>3</w:t>
      </w:r>
      <w:r w:rsidRPr="00424F0F">
        <w:rPr>
          <w:rFonts w:ascii="仿宋_GB2312" w:eastAsia="仿宋_GB2312" w:hint="eastAsia"/>
          <w:kern w:val="0"/>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a0"/>
      </w:pPr>
      <w:r w:rsidRPr="00424F0F">
        <w:t xml:space="preserve"> </w:t>
      </w:r>
    </w:p>
    <w:p w:rsidR="00022EBC" w:rsidRPr="00424F0F" w:rsidRDefault="00302F0A">
      <w:pPr>
        <w:pStyle w:val="2"/>
        <w:numPr>
          <w:ilvl w:val="0"/>
          <w:numId w:val="1"/>
        </w:numPr>
        <w:spacing w:before="0" w:after="0" w:line="520" w:lineRule="exact"/>
        <w:rPr>
          <w:rFonts w:ascii="Times New Roman" w:eastAsia="楷体_GB2312" w:hAnsi="Times New Roman"/>
        </w:rPr>
      </w:pPr>
      <w:r w:rsidRPr="00424F0F">
        <w:rPr>
          <w:rFonts w:ascii="楷体_GB2312" w:eastAsia="楷体_GB2312" w:hAnsi="Times New Roman"/>
        </w:rPr>
        <w:t>专题名称：</w:t>
      </w:r>
      <w:r w:rsidRPr="00424F0F">
        <w:rPr>
          <w:rFonts w:ascii="楷体_GB2312" w:eastAsia="楷体_GB2312" w:hAnsi="Times New Roman" w:hint="eastAsia"/>
        </w:rPr>
        <w:t>微电子与光电子</w:t>
      </w:r>
      <w:r w:rsidRPr="00424F0F">
        <w:rPr>
          <w:rFonts w:ascii="Times New Roman" w:eastAsia="楷体_GB2312" w:hAnsi="Times New Roman"/>
        </w:rPr>
        <w:t>-</w:t>
      </w:r>
      <w:r w:rsidRPr="00424F0F">
        <w:rPr>
          <w:rFonts w:ascii="楷体_GB2312" w:eastAsia="楷体_GB2312" w:hAnsi="Times New Roman" w:hint="eastAsia"/>
        </w:rPr>
        <w:t>智能光电</w:t>
      </w:r>
    </w:p>
    <w:p w:rsidR="00022EBC" w:rsidRPr="00424F0F" w:rsidRDefault="00302F0A">
      <w:pPr>
        <w:numPr>
          <w:ilvl w:val="0"/>
          <w:numId w:val="5"/>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榜单名称：面向人工智能的光子计算芯片研制（尖兵）</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主要研究内容：</w:t>
      </w:r>
      <w:r w:rsidRPr="00424F0F">
        <w:rPr>
          <w:rFonts w:eastAsia="仿宋_GB2312" w:hint="eastAsia"/>
          <w:b/>
          <w:bCs/>
          <w:kern w:val="0"/>
          <w:sz w:val="28"/>
          <w:szCs w:val="28"/>
        </w:rPr>
        <w:t xml:space="preserve"> </w:t>
      </w:r>
      <w:r w:rsidRPr="00424F0F">
        <w:rPr>
          <w:rFonts w:eastAsia="仿宋_GB2312" w:hint="eastAsia"/>
          <w:kern w:val="0"/>
          <w:sz w:val="28"/>
          <w:szCs w:val="28"/>
        </w:rPr>
        <w:t>1</w:t>
      </w:r>
      <w:r w:rsidRPr="00424F0F">
        <w:rPr>
          <w:rFonts w:ascii="仿宋_GB2312" w:eastAsia="仿宋_GB2312" w:hint="eastAsia"/>
          <w:kern w:val="0"/>
          <w:sz w:val="28"/>
          <w:szCs w:val="28"/>
        </w:rPr>
        <w:t>）大规模光电芯片同步设计与集成</w:t>
      </w:r>
      <w:r w:rsidRPr="00424F0F">
        <w:rPr>
          <w:rFonts w:ascii="仿宋_GB2312" w:eastAsia="仿宋_GB2312"/>
          <w:kern w:val="0"/>
          <w:sz w:val="28"/>
          <w:szCs w:val="28"/>
        </w:rPr>
        <w:t>。</w:t>
      </w:r>
      <w:r w:rsidRPr="00424F0F">
        <w:rPr>
          <w:rFonts w:ascii="仿宋_GB2312" w:eastAsia="仿宋_GB2312" w:hint="eastAsia"/>
          <w:kern w:val="0"/>
          <w:sz w:val="28"/>
          <w:szCs w:val="28"/>
        </w:rPr>
        <w:t>研究通过</w:t>
      </w:r>
      <w:r w:rsidRPr="00424F0F">
        <w:rPr>
          <w:rFonts w:eastAsia="仿宋_GB2312" w:hint="eastAsia"/>
          <w:kern w:val="0"/>
          <w:sz w:val="28"/>
          <w:szCs w:val="28"/>
        </w:rPr>
        <w:t>MZI</w:t>
      </w:r>
      <w:r w:rsidRPr="00424F0F">
        <w:rPr>
          <w:rFonts w:ascii="仿宋_GB2312" w:eastAsia="仿宋_GB2312" w:hint="eastAsia"/>
          <w:kern w:val="0"/>
          <w:sz w:val="28"/>
          <w:szCs w:val="28"/>
        </w:rPr>
        <w:t>或</w:t>
      </w:r>
      <w:r w:rsidRPr="00424F0F">
        <w:rPr>
          <w:rFonts w:eastAsia="仿宋_GB2312" w:hint="eastAsia"/>
          <w:kern w:val="0"/>
          <w:sz w:val="28"/>
          <w:szCs w:val="28"/>
        </w:rPr>
        <w:t>MR</w:t>
      </w:r>
      <w:r w:rsidRPr="00424F0F">
        <w:rPr>
          <w:rFonts w:ascii="仿宋_GB2312" w:eastAsia="仿宋_GB2312" w:hint="eastAsia"/>
          <w:kern w:val="0"/>
          <w:sz w:val="28"/>
          <w:szCs w:val="28"/>
        </w:rPr>
        <w:t>器件级联和规模扩展，设计规模为</w:t>
      </w:r>
      <w:r w:rsidRPr="00424F0F">
        <w:rPr>
          <w:rFonts w:eastAsia="仿宋_GB2312" w:hint="eastAsia"/>
          <w:kern w:val="0"/>
          <w:sz w:val="28"/>
          <w:szCs w:val="28"/>
        </w:rPr>
        <w:t>128</w:t>
      </w:r>
      <w:r w:rsidRPr="00424F0F">
        <w:rPr>
          <w:rFonts w:ascii="仿宋_GB2312" w:eastAsia="仿宋_GB2312" w:hint="eastAsia"/>
          <w:kern w:val="0"/>
          <w:sz w:val="28"/>
          <w:szCs w:val="28"/>
        </w:rPr>
        <w:t>×</w:t>
      </w:r>
      <w:r w:rsidRPr="00424F0F">
        <w:rPr>
          <w:rFonts w:eastAsia="仿宋_GB2312" w:hint="eastAsia"/>
          <w:kern w:val="0"/>
          <w:sz w:val="28"/>
          <w:szCs w:val="28"/>
        </w:rPr>
        <w:t>128</w:t>
      </w:r>
      <w:r w:rsidRPr="00424F0F">
        <w:rPr>
          <w:rFonts w:ascii="仿宋_GB2312" w:eastAsia="仿宋_GB2312" w:hint="eastAsia"/>
          <w:kern w:val="0"/>
          <w:sz w:val="28"/>
          <w:szCs w:val="28"/>
        </w:rPr>
        <w:t>的光矩阵卷积计算模块，同时借助</w:t>
      </w:r>
      <w:r w:rsidRPr="00424F0F">
        <w:rPr>
          <w:rFonts w:eastAsia="仿宋_GB2312" w:hint="eastAsia"/>
          <w:kern w:val="0"/>
          <w:sz w:val="28"/>
          <w:szCs w:val="28"/>
        </w:rPr>
        <w:t>PIN</w:t>
      </w:r>
      <w:r w:rsidRPr="00424F0F">
        <w:rPr>
          <w:rFonts w:ascii="仿宋_GB2312" w:eastAsia="仿宋_GB2312" w:hint="eastAsia"/>
          <w:kern w:val="0"/>
          <w:sz w:val="28"/>
          <w:szCs w:val="28"/>
        </w:rPr>
        <w:t>或</w:t>
      </w:r>
      <w:r w:rsidRPr="00424F0F">
        <w:rPr>
          <w:rFonts w:eastAsia="仿宋_GB2312" w:hint="eastAsia"/>
          <w:kern w:val="0"/>
          <w:sz w:val="28"/>
          <w:szCs w:val="28"/>
        </w:rPr>
        <w:t>PN</w:t>
      </w:r>
      <w:r w:rsidRPr="00424F0F">
        <w:rPr>
          <w:rFonts w:ascii="仿宋_GB2312" w:eastAsia="仿宋_GB2312" w:hint="eastAsia"/>
          <w:kern w:val="0"/>
          <w:sz w:val="28"/>
          <w:szCs w:val="28"/>
        </w:rPr>
        <w:t>电极等固态调制方式实现大规模、低损</w:t>
      </w:r>
      <w:r w:rsidRPr="00424F0F">
        <w:rPr>
          <w:rFonts w:ascii="仿宋_GB2312" w:eastAsia="仿宋_GB2312" w:hint="eastAsia"/>
          <w:kern w:val="0"/>
          <w:sz w:val="28"/>
          <w:szCs w:val="28"/>
        </w:rPr>
        <w:lastRenderedPageBreak/>
        <w:t>耗的光矩阵芯片；研究利用统一的</w:t>
      </w:r>
      <w:r w:rsidRPr="00424F0F">
        <w:rPr>
          <w:rFonts w:eastAsia="仿宋_GB2312" w:hint="eastAsia"/>
          <w:kern w:val="0"/>
          <w:sz w:val="28"/>
          <w:szCs w:val="28"/>
        </w:rPr>
        <w:t>CMOS</w:t>
      </w:r>
      <w:r w:rsidRPr="00424F0F">
        <w:rPr>
          <w:rFonts w:ascii="仿宋_GB2312" w:eastAsia="仿宋_GB2312" w:hint="eastAsia"/>
          <w:kern w:val="0"/>
          <w:sz w:val="28"/>
          <w:szCs w:val="28"/>
        </w:rPr>
        <w:t>工艺兼容材料平台制备光网络芯片；研究将光调制器、光探测器、光开关等</w:t>
      </w:r>
      <w:r w:rsidRPr="00424F0F">
        <w:rPr>
          <w:rFonts w:eastAsia="仿宋_GB2312" w:hint="eastAsia"/>
          <w:kern w:val="0"/>
          <w:sz w:val="28"/>
          <w:szCs w:val="28"/>
        </w:rPr>
        <w:t>I/O</w:t>
      </w:r>
      <w:r w:rsidRPr="00424F0F">
        <w:rPr>
          <w:rFonts w:ascii="仿宋_GB2312" w:eastAsia="仿宋_GB2312" w:hint="eastAsia"/>
          <w:kern w:val="0"/>
          <w:sz w:val="28"/>
          <w:szCs w:val="28"/>
        </w:rPr>
        <w:t>功能结构和器件集成在同一个集成光子芯片上的途径；研究大规模光矩阵网络的酉矩阵映射、网络架构、训练算法和分类应用等技术；研究多波复用的光矩阵网络，充分发挥光的并行计算潜力。设计及研制与光矩阵计算芯片适配的微电子单元，如计算与逻辑单元，控制单元，寄存器，缓存器等协同运作，实现高效的光电计算，突破微处理器的性能极限。发展大规模光电混合</w:t>
      </w:r>
      <w:r w:rsidRPr="00424F0F">
        <w:rPr>
          <w:rFonts w:eastAsia="仿宋_GB2312" w:hint="eastAsia"/>
          <w:kern w:val="0"/>
          <w:sz w:val="28"/>
          <w:szCs w:val="28"/>
        </w:rPr>
        <w:t>AI</w:t>
      </w:r>
      <w:r w:rsidRPr="00424F0F">
        <w:rPr>
          <w:rFonts w:ascii="仿宋_GB2312" w:eastAsia="仿宋_GB2312" w:hint="eastAsia"/>
          <w:kern w:val="0"/>
          <w:sz w:val="28"/>
          <w:szCs w:val="28"/>
        </w:rPr>
        <w:t>计算芯片集成制造技术，探索利用统一的</w:t>
      </w:r>
      <w:r w:rsidRPr="00424F0F">
        <w:rPr>
          <w:rFonts w:eastAsia="仿宋_GB2312" w:hint="eastAsia"/>
          <w:kern w:val="0"/>
          <w:sz w:val="28"/>
          <w:szCs w:val="28"/>
        </w:rPr>
        <w:t>CMOS</w:t>
      </w:r>
      <w:r w:rsidRPr="00424F0F">
        <w:rPr>
          <w:rFonts w:ascii="仿宋_GB2312" w:eastAsia="仿宋_GB2312" w:hint="eastAsia"/>
          <w:kern w:val="0"/>
          <w:sz w:val="28"/>
          <w:szCs w:val="28"/>
        </w:rPr>
        <w:t>工艺兼容材料平台制备光电微纳器件的途径；研究基于</w:t>
      </w:r>
      <w:r w:rsidRPr="00424F0F">
        <w:rPr>
          <w:rFonts w:eastAsia="仿宋_GB2312" w:hint="eastAsia"/>
          <w:kern w:val="0"/>
          <w:sz w:val="28"/>
          <w:szCs w:val="28"/>
        </w:rPr>
        <w:t xml:space="preserve">Flip chip </w:t>
      </w:r>
      <w:r w:rsidRPr="00424F0F">
        <w:rPr>
          <w:rFonts w:ascii="仿宋_GB2312" w:eastAsia="仿宋_GB2312" w:hint="eastAsia"/>
          <w:kern w:val="0"/>
          <w:sz w:val="28"/>
          <w:szCs w:val="28"/>
        </w:rPr>
        <w:t>和</w:t>
      </w:r>
      <w:r w:rsidRPr="00424F0F">
        <w:rPr>
          <w:rFonts w:eastAsia="仿宋_GB2312" w:hint="eastAsia"/>
          <w:kern w:val="0"/>
          <w:sz w:val="28"/>
          <w:szCs w:val="28"/>
        </w:rPr>
        <w:t>TSV</w:t>
      </w:r>
      <w:r w:rsidRPr="00424F0F">
        <w:rPr>
          <w:rFonts w:ascii="仿宋_GB2312" w:eastAsia="仿宋_GB2312" w:hint="eastAsia"/>
          <w:kern w:val="0"/>
          <w:sz w:val="28"/>
          <w:szCs w:val="28"/>
        </w:rPr>
        <w:t>技术的光电芯片多维混合封装技术；研究封装寄生参数补偿技术、封装潜在带宽分析方法等，解决光子集成器件由于结构特殊和芯片尺寸小等特点带来的阻抗匹配电路、偏置电路和温度控制电路排布空间不足，存在微波信号串扰和热串扰严重等问题。</w:t>
      </w:r>
      <w:r w:rsidRPr="00424F0F">
        <w:rPr>
          <w:rFonts w:eastAsia="仿宋_GB2312" w:hint="eastAsia"/>
          <w:kern w:val="0"/>
          <w:sz w:val="28"/>
          <w:szCs w:val="28"/>
        </w:rPr>
        <w:t>2</w:t>
      </w:r>
      <w:r w:rsidRPr="00424F0F">
        <w:rPr>
          <w:rFonts w:ascii="仿宋_GB2312" w:eastAsia="仿宋_GB2312" w:hint="eastAsia"/>
          <w:kern w:val="0"/>
          <w:sz w:val="28"/>
          <w:szCs w:val="28"/>
        </w:rPr>
        <w:t>）软硬件协同、算法优化与定制。针对不同应用场景，开展基于光计算芯片和板卡的可靠性验证研究，开展光芯片和标准服务器的适配性验证，设计、建模或功能验证及性能分析，确保</w:t>
      </w:r>
      <w:r w:rsidRPr="00424F0F">
        <w:rPr>
          <w:rFonts w:eastAsia="仿宋_GB2312" w:hint="eastAsia"/>
          <w:kern w:val="0"/>
          <w:sz w:val="28"/>
          <w:szCs w:val="28"/>
        </w:rPr>
        <w:t>AI</w:t>
      </w:r>
      <w:r w:rsidRPr="00424F0F">
        <w:rPr>
          <w:rFonts w:ascii="仿宋_GB2312" w:eastAsia="仿宋_GB2312" w:hint="eastAsia"/>
          <w:kern w:val="0"/>
          <w:sz w:val="28"/>
          <w:szCs w:val="28"/>
        </w:rPr>
        <w:t>光计算服务器符合应用要求。研究驱动器，编译器，算子库的功能实现与性能调优，实现应用示范中的神经网络算法与软件栈，硬件架构的性能联调等任务。</w:t>
      </w:r>
    </w:p>
    <w:p w:rsidR="00022EBC" w:rsidRPr="00424F0F" w:rsidRDefault="00302F0A">
      <w:pPr>
        <w:overflowPunct w:val="0"/>
        <w:autoSpaceDE w:val="0"/>
        <w:autoSpaceDN w:val="0"/>
        <w:snapToGrid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绩效目标：</w:t>
      </w:r>
      <w:r w:rsidRPr="00424F0F">
        <w:rPr>
          <w:rFonts w:ascii="仿宋_GB2312" w:eastAsia="仿宋_GB2312" w:hint="eastAsia"/>
          <w:kern w:val="0"/>
          <w:sz w:val="28"/>
          <w:szCs w:val="28"/>
        </w:rPr>
        <w:t>研制出光电混合集成的光学卷积芯片，单芯片最大支持</w:t>
      </w:r>
      <w:r w:rsidRPr="00424F0F">
        <w:rPr>
          <w:rFonts w:eastAsia="仿宋_GB2312" w:hint="eastAsia"/>
          <w:kern w:val="0"/>
          <w:sz w:val="28"/>
          <w:szCs w:val="28"/>
        </w:rPr>
        <w:t>128</w:t>
      </w:r>
      <w:r w:rsidRPr="00424F0F">
        <w:rPr>
          <w:rFonts w:ascii="仿宋_GB2312" w:eastAsia="仿宋_GB2312" w:hint="eastAsia"/>
          <w:kern w:val="0"/>
          <w:sz w:val="28"/>
          <w:szCs w:val="28"/>
        </w:rPr>
        <w:t>×</w:t>
      </w:r>
      <w:r w:rsidRPr="00424F0F">
        <w:rPr>
          <w:rFonts w:eastAsia="仿宋_GB2312" w:hint="eastAsia"/>
          <w:kern w:val="0"/>
          <w:sz w:val="28"/>
          <w:szCs w:val="28"/>
        </w:rPr>
        <w:t>128</w:t>
      </w:r>
      <w:r w:rsidRPr="00424F0F">
        <w:rPr>
          <w:rFonts w:ascii="仿宋_GB2312" w:eastAsia="仿宋_GB2312" w:hint="eastAsia"/>
          <w:kern w:val="0"/>
          <w:sz w:val="28"/>
          <w:szCs w:val="28"/>
        </w:rPr>
        <w:t>规模矩阵，目标精度</w:t>
      </w:r>
      <w:r w:rsidRPr="00424F0F">
        <w:rPr>
          <w:rFonts w:eastAsia="仿宋_GB2312" w:hint="eastAsia"/>
          <w:kern w:val="0"/>
          <w:sz w:val="28"/>
          <w:szCs w:val="28"/>
        </w:rPr>
        <w:t>8 bit</w:t>
      </w:r>
      <w:r w:rsidRPr="00424F0F">
        <w:rPr>
          <w:rFonts w:ascii="仿宋_GB2312" w:eastAsia="仿宋_GB2312" w:hint="eastAsia"/>
          <w:kern w:val="0"/>
          <w:sz w:val="28"/>
          <w:szCs w:val="28"/>
        </w:rPr>
        <w:t>，端到端单次时延小于</w:t>
      </w:r>
      <w:r w:rsidRPr="00424F0F">
        <w:rPr>
          <w:rFonts w:eastAsia="仿宋_GB2312" w:hint="eastAsia"/>
          <w:kern w:val="0"/>
          <w:sz w:val="28"/>
          <w:szCs w:val="28"/>
        </w:rPr>
        <w:t>20ns</w:t>
      </w:r>
      <w:r w:rsidRPr="00424F0F">
        <w:rPr>
          <w:rFonts w:ascii="仿宋_GB2312" w:eastAsia="仿宋_GB2312" w:hint="eastAsia"/>
          <w:kern w:val="0"/>
          <w:sz w:val="28"/>
          <w:szCs w:val="28"/>
        </w:rPr>
        <w:t>，能效比高于</w:t>
      </w:r>
      <w:r w:rsidRPr="00424F0F">
        <w:rPr>
          <w:rFonts w:eastAsia="仿宋_GB2312" w:hint="eastAsia"/>
          <w:kern w:val="0"/>
          <w:sz w:val="28"/>
          <w:szCs w:val="28"/>
        </w:rPr>
        <w:t>1.5 TOPS/W</w:t>
      </w:r>
      <w:r w:rsidRPr="00424F0F">
        <w:rPr>
          <w:rFonts w:ascii="仿宋_GB2312" w:eastAsia="仿宋_GB2312" w:hint="eastAsia"/>
          <w:kern w:val="0"/>
          <w:sz w:val="28"/>
          <w:szCs w:val="28"/>
        </w:rPr>
        <w:t>，功耗：＜</w:t>
      </w:r>
      <w:r w:rsidRPr="00424F0F">
        <w:rPr>
          <w:rFonts w:eastAsia="仿宋_GB2312" w:hint="eastAsia"/>
          <w:kern w:val="0"/>
          <w:sz w:val="28"/>
          <w:szCs w:val="28"/>
        </w:rPr>
        <w:t>150 W</w:t>
      </w:r>
      <w:r w:rsidRPr="00424F0F">
        <w:rPr>
          <w:rFonts w:ascii="仿宋_GB2312" w:eastAsia="仿宋_GB2312" w:hint="eastAsia"/>
          <w:kern w:val="0"/>
          <w:sz w:val="28"/>
          <w:szCs w:val="28"/>
        </w:rPr>
        <w:t>，制程工艺：≥</w:t>
      </w:r>
      <w:r w:rsidRPr="00424F0F">
        <w:rPr>
          <w:rFonts w:eastAsia="仿宋_GB2312" w:hint="eastAsia"/>
          <w:kern w:val="0"/>
          <w:sz w:val="28"/>
          <w:szCs w:val="28"/>
        </w:rPr>
        <w:t>12 nm</w:t>
      </w:r>
      <w:r w:rsidRPr="00424F0F">
        <w:rPr>
          <w:rFonts w:ascii="仿宋_GB2312" w:eastAsia="仿宋_GB2312" w:hint="eastAsia"/>
          <w:kern w:val="0"/>
          <w:sz w:val="28"/>
          <w:szCs w:val="28"/>
        </w:rPr>
        <w:t>，光计算主动单元数量大于</w:t>
      </w:r>
      <w:r w:rsidRPr="00424F0F">
        <w:rPr>
          <w:rFonts w:eastAsia="仿宋_GB2312" w:hint="eastAsia"/>
          <w:kern w:val="0"/>
          <w:sz w:val="28"/>
          <w:szCs w:val="28"/>
        </w:rPr>
        <w:t>12000</w:t>
      </w:r>
      <w:r w:rsidRPr="00424F0F">
        <w:rPr>
          <w:rFonts w:ascii="仿宋_GB2312" w:eastAsia="仿宋_GB2312" w:hint="eastAsia"/>
          <w:kern w:val="0"/>
          <w:sz w:val="28"/>
          <w:szCs w:val="28"/>
        </w:rPr>
        <w:t>个，完成主流卷积神经网络指标测试和演示，实现光电混合计算芯片的深度学习应用场景并实现典型示范应用</w:t>
      </w:r>
      <w:r w:rsidRPr="00424F0F">
        <w:rPr>
          <w:rFonts w:eastAsia="仿宋_GB2312" w:hint="eastAsia"/>
          <w:kern w:val="0"/>
          <w:sz w:val="28"/>
          <w:szCs w:val="28"/>
        </w:rPr>
        <w:t>1</w:t>
      </w:r>
      <w:r w:rsidRPr="00424F0F">
        <w:rPr>
          <w:rFonts w:ascii="仿宋_GB2312" w:eastAsia="仿宋_GB2312" w:hint="eastAsia"/>
          <w:kern w:val="0"/>
          <w:sz w:val="28"/>
          <w:szCs w:val="28"/>
        </w:rPr>
        <w:t>个以上，并提供证明。</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申报主体：</w:t>
      </w:r>
      <w:r w:rsidRPr="00424F0F">
        <w:rPr>
          <w:rFonts w:ascii="仿宋_GB2312" w:eastAsia="仿宋_GB2312" w:hint="eastAsia"/>
          <w:kern w:val="0"/>
          <w:sz w:val="28"/>
          <w:szCs w:val="28"/>
        </w:rPr>
        <w:t>原则上由企业牵头申报，鼓励产学研合作</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lastRenderedPageBreak/>
        <w:t>建议财政补助经费：</w:t>
      </w:r>
      <w:r w:rsidRPr="00424F0F">
        <w:rPr>
          <w:rFonts w:eastAsia="仿宋_GB2312" w:hint="eastAsia"/>
          <w:kern w:val="0"/>
          <w:sz w:val="28"/>
          <w:szCs w:val="28"/>
        </w:rPr>
        <w:t>6</w:t>
      </w:r>
      <w:r w:rsidRPr="00424F0F">
        <w:rPr>
          <w:rFonts w:eastAsia="仿宋_GB2312"/>
          <w:kern w:val="0"/>
          <w:sz w:val="28"/>
          <w:szCs w:val="28"/>
        </w:rPr>
        <w:t>00</w:t>
      </w:r>
      <w:r w:rsidRPr="00424F0F">
        <w:rPr>
          <w:rFonts w:ascii="仿宋_GB2312" w:eastAsia="仿宋_GB2312" w:hint="eastAsia"/>
          <w:kern w:val="0"/>
          <w:sz w:val="28"/>
          <w:szCs w:val="28"/>
        </w:rPr>
        <w:t>万元以内</w:t>
      </w:r>
    </w:p>
    <w:p w:rsidR="00022EBC" w:rsidRPr="00424F0F" w:rsidRDefault="00302F0A">
      <w:pPr>
        <w:overflowPunct w:val="0"/>
        <w:autoSpaceDE w:val="0"/>
        <w:autoSpaceDN w:val="0"/>
        <w:snapToGrid w:val="0"/>
        <w:spacing w:line="520" w:lineRule="exact"/>
        <w:ind w:firstLineChars="200" w:firstLine="562"/>
        <w:rPr>
          <w:szCs w:val="21"/>
        </w:rPr>
      </w:pPr>
      <w:r w:rsidRPr="00424F0F">
        <w:rPr>
          <w:rFonts w:ascii="仿宋_GB2312" w:eastAsia="仿宋_GB2312" w:hint="eastAsia"/>
          <w:b/>
          <w:bCs/>
          <w:kern w:val="0"/>
          <w:sz w:val="28"/>
          <w:szCs w:val="28"/>
        </w:rPr>
        <w:t>攻关时限：</w:t>
      </w:r>
      <w:r w:rsidRPr="00424F0F">
        <w:rPr>
          <w:rFonts w:eastAsia="仿宋_GB2312" w:hint="eastAsia"/>
          <w:kern w:val="0"/>
          <w:sz w:val="28"/>
          <w:szCs w:val="28"/>
        </w:rPr>
        <w:t>3</w:t>
      </w:r>
      <w:r w:rsidRPr="00424F0F">
        <w:rPr>
          <w:rFonts w:ascii="仿宋_GB2312" w:eastAsia="仿宋_GB2312" w:hint="eastAsia"/>
          <w:kern w:val="0"/>
          <w:sz w:val="28"/>
          <w:szCs w:val="28"/>
        </w:rPr>
        <w:t>年内</w:t>
      </w:r>
    </w:p>
    <w:p w:rsidR="00022EBC" w:rsidRPr="00424F0F" w:rsidRDefault="00302F0A">
      <w:pPr>
        <w:spacing w:line="520" w:lineRule="exact"/>
        <w:rPr>
          <w:rFonts w:ascii="楷体_GB2312" w:eastAsia="楷体_GB2312"/>
          <w:kern w:val="0"/>
          <w:sz w:val="28"/>
          <w:szCs w:val="28"/>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022EBC">
      <w:pPr>
        <w:pStyle w:val="a0"/>
      </w:pPr>
    </w:p>
    <w:p w:rsidR="00022EBC" w:rsidRPr="00424F0F" w:rsidRDefault="00302F0A">
      <w:pPr>
        <w:pStyle w:val="2"/>
        <w:numPr>
          <w:ilvl w:val="0"/>
          <w:numId w:val="1"/>
        </w:numPr>
        <w:spacing w:before="0" w:after="0" w:line="520" w:lineRule="exact"/>
        <w:ind w:left="289" w:firstLineChars="100" w:firstLine="321"/>
        <w:rPr>
          <w:rFonts w:ascii="Times New Roman" w:eastAsia="楷体_GB2312" w:hAnsi="Times New Roman"/>
        </w:rPr>
      </w:pPr>
      <w:r w:rsidRPr="00424F0F">
        <w:rPr>
          <w:rFonts w:ascii="楷体_GB2312" w:eastAsia="楷体_GB2312" w:hAnsi="Times New Roman"/>
        </w:rPr>
        <w:t>专题名称：智能计算与人工智能</w:t>
      </w:r>
      <w:r w:rsidRPr="00424F0F">
        <w:rPr>
          <w:rFonts w:ascii="Times New Roman" w:eastAsia="楷体_GB2312" w:hAnsi="Times New Roman"/>
        </w:rPr>
        <w:t>-</w:t>
      </w:r>
      <w:r w:rsidRPr="00424F0F">
        <w:rPr>
          <w:rFonts w:ascii="楷体_GB2312" w:eastAsia="楷体_GB2312" w:hAnsi="Times New Roman" w:hint="eastAsia"/>
        </w:rPr>
        <w:t>新一代机器学习与类脑智能计算</w:t>
      </w:r>
    </w:p>
    <w:p w:rsidR="00022EBC" w:rsidRPr="00424F0F" w:rsidRDefault="00302F0A">
      <w:pPr>
        <w:numPr>
          <w:ilvl w:val="0"/>
          <w:numId w:val="6"/>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w:t>
      </w:r>
      <w:r w:rsidRPr="00424F0F">
        <w:rPr>
          <w:rFonts w:eastAsia="仿宋_GB2312" w:hint="eastAsia"/>
          <w:b/>
          <w:bCs/>
          <w:kern w:val="0"/>
          <w:sz w:val="28"/>
          <w:szCs w:val="28"/>
        </w:rPr>
        <w:t>AI</w:t>
      </w:r>
      <w:r w:rsidRPr="00424F0F">
        <w:rPr>
          <w:rFonts w:ascii="仿宋_GB2312" w:eastAsia="仿宋_GB2312" w:hint="eastAsia"/>
          <w:b/>
          <w:bCs/>
          <w:kern w:val="0"/>
          <w:sz w:val="28"/>
          <w:szCs w:val="28"/>
        </w:rPr>
        <w:t>数据库系统（尖兵）</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主要研究内容：</w:t>
      </w:r>
      <w:r w:rsidRPr="00424F0F">
        <w:rPr>
          <w:rFonts w:ascii="仿宋_GB2312" w:eastAsia="仿宋_GB2312" w:hint="eastAsia"/>
          <w:kern w:val="0"/>
          <w:sz w:val="28"/>
          <w:szCs w:val="28"/>
        </w:rPr>
        <w:t>研究原生支持人工智能</w:t>
      </w:r>
      <w:r w:rsidRPr="00424F0F">
        <w:rPr>
          <w:rFonts w:eastAsia="仿宋_GB2312" w:hint="eastAsia"/>
          <w:kern w:val="0"/>
          <w:sz w:val="28"/>
          <w:szCs w:val="28"/>
        </w:rPr>
        <w:t>(AI)</w:t>
      </w:r>
      <w:r w:rsidRPr="00424F0F">
        <w:rPr>
          <w:rFonts w:ascii="仿宋_GB2312" w:eastAsia="仿宋_GB2312" w:hint="eastAsia"/>
          <w:kern w:val="0"/>
          <w:sz w:val="28"/>
          <w:szCs w:val="28"/>
        </w:rPr>
        <w:t>的数据库系统，在数据库中支持张量的计算和存储，打破智能系统和数据处理系统之间的“系统墙”，支持融合关系代数和机器学习模型预测的混合型查询，提供简单易用的声明式开发接口；在</w:t>
      </w:r>
      <w:r w:rsidRPr="00424F0F">
        <w:rPr>
          <w:rFonts w:eastAsia="仿宋_GB2312" w:hint="eastAsia"/>
          <w:kern w:val="0"/>
          <w:sz w:val="28"/>
          <w:szCs w:val="28"/>
        </w:rPr>
        <w:t>AI</w:t>
      </w:r>
      <w:r w:rsidRPr="00424F0F">
        <w:rPr>
          <w:rFonts w:ascii="仿宋_GB2312" w:eastAsia="仿宋_GB2312" w:hint="eastAsia"/>
          <w:kern w:val="0"/>
          <w:sz w:val="28"/>
          <w:szCs w:val="28"/>
        </w:rPr>
        <w:t>数据库内核中实现卷积、全连接、池化、正则化等深度学习算子，并支持模型蒸馏、二值网络、</w:t>
      </w:r>
      <w:r w:rsidRPr="00424F0F">
        <w:rPr>
          <w:rFonts w:eastAsia="仿宋_GB2312" w:hint="eastAsia"/>
          <w:kern w:val="0"/>
          <w:sz w:val="28"/>
          <w:szCs w:val="28"/>
        </w:rPr>
        <w:t>GPU</w:t>
      </w:r>
      <w:r w:rsidRPr="00424F0F">
        <w:rPr>
          <w:rFonts w:ascii="仿宋_GB2312" w:eastAsia="仿宋_GB2312" w:hint="eastAsia"/>
          <w:kern w:val="0"/>
          <w:sz w:val="28"/>
          <w:szCs w:val="28"/>
        </w:rPr>
        <w:t>并行等多种软硬件加速技术；研究基于</w:t>
      </w:r>
      <w:r w:rsidRPr="00424F0F">
        <w:rPr>
          <w:rFonts w:eastAsia="仿宋_GB2312" w:hint="eastAsia"/>
          <w:kern w:val="0"/>
          <w:sz w:val="28"/>
          <w:szCs w:val="28"/>
        </w:rPr>
        <w:t>AI</w:t>
      </w:r>
      <w:r w:rsidRPr="00424F0F">
        <w:rPr>
          <w:rFonts w:ascii="仿宋_GB2312" w:eastAsia="仿宋_GB2312" w:hint="eastAsia"/>
          <w:kern w:val="0"/>
          <w:sz w:val="28"/>
          <w:szCs w:val="28"/>
        </w:rPr>
        <w:t>数据库的云</w:t>
      </w:r>
      <w:r w:rsidRPr="00424F0F">
        <w:rPr>
          <w:rFonts w:eastAsia="仿宋_GB2312" w:hint="eastAsia"/>
          <w:kern w:val="0"/>
          <w:sz w:val="28"/>
          <w:szCs w:val="28"/>
        </w:rPr>
        <w:t>-</w:t>
      </w:r>
      <w:r w:rsidRPr="00424F0F">
        <w:rPr>
          <w:rFonts w:ascii="仿宋_GB2312" w:eastAsia="仿宋_GB2312" w:hint="eastAsia"/>
          <w:kern w:val="0"/>
          <w:sz w:val="28"/>
          <w:szCs w:val="28"/>
        </w:rPr>
        <w:t>端协同开发部署框架，支持云侧高效特征抽取、云端协同迭代训练、端侧轻量化部署相结合的开发模式；建立标准化的大数据智能开发流程，结合相关行业场景展开应用验证。</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绩效目标：</w:t>
      </w:r>
      <w:r w:rsidRPr="00424F0F">
        <w:rPr>
          <w:rFonts w:ascii="仿宋_GB2312" w:eastAsia="仿宋_GB2312" w:hint="eastAsia"/>
          <w:kern w:val="0"/>
          <w:sz w:val="28"/>
          <w:szCs w:val="28"/>
        </w:rPr>
        <w:t>研制</w:t>
      </w:r>
      <w:r w:rsidRPr="00424F0F">
        <w:rPr>
          <w:rFonts w:eastAsia="仿宋_GB2312" w:hint="eastAsia"/>
          <w:kern w:val="0"/>
          <w:sz w:val="28"/>
          <w:szCs w:val="28"/>
        </w:rPr>
        <w:t>AI</w:t>
      </w:r>
      <w:r w:rsidRPr="00424F0F">
        <w:rPr>
          <w:rFonts w:ascii="仿宋_GB2312" w:eastAsia="仿宋_GB2312" w:hint="eastAsia"/>
          <w:kern w:val="0"/>
          <w:sz w:val="28"/>
          <w:szCs w:val="28"/>
        </w:rPr>
        <w:t>数据库开源系统，支持融合关系代数和机器学习模型预测的混合型查询；支持不少于</w:t>
      </w:r>
      <w:r w:rsidRPr="00424F0F">
        <w:rPr>
          <w:rFonts w:eastAsia="仿宋_GB2312" w:hint="eastAsia"/>
          <w:kern w:val="0"/>
          <w:sz w:val="28"/>
          <w:szCs w:val="28"/>
        </w:rPr>
        <w:t>10</w:t>
      </w:r>
      <w:r w:rsidRPr="00424F0F">
        <w:rPr>
          <w:rFonts w:ascii="仿宋_GB2312" w:eastAsia="仿宋_GB2312" w:hint="eastAsia"/>
          <w:kern w:val="0"/>
          <w:sz w:val="28"/>
          <w:szCs w:val="28"/>
        </w:rPr>
        <w:t>种</w:t>
      </w:r>
      <w:r w:rsidRPr="00424F0F">
        <w:rPr>
          <w:rFonts w:eastAsia="仿宋_GB2312" w:hint="eastAsia"/>
          <w:kern w:val="0"/>
          <w:sz w:val="28"/>
          <w:szCs w:val="28"/>
        </w:rPr>
        <w:t>AI</w:t>
      </w:r>
      <w:r w:rsidRPr="00424F0F">
        <w:rPr>
          <w:rFonts w:ascii="仿宋_GB2312" w:eastAsia="仿宋_GB2312" w:hint="eastAsia"/>
          <w:kern w:val="0"/>
          <w:sz w:val="28"/>
          <w:szCs w:val="28"/>
        </w:rPr>
        <w:t>算子的数据库内实现；支持</w:t>
      </w:r>
      <w:r w:rsidRPr="00424F0F">
        <w:rPr>
          <w:rFonts w:eastAsia="仿宋_GB2312" w:hint="eastAsia"/>
          <w:kern w:val="0"/>
          <w:sz w:val="28"/>
          <w:szCs w:val="28"/>
        </w:rPr>
        <w:t>AI</w:t>
      </w:r>
      <w:r w:rsidRPr="00424F0F">
        <w:rPr>
          <w:rFonts w:ascii="仿宋_GB2312" w:eastAsia="仿宋_GB2312" w:hint="eastAsia"/>
          <w:kern w:val="0"/>
          <w:sz w:val="28"/>
          <w:szCs w:val="28"/>
        </w:rPr>
        <w:t>模型的元数据管理和超参数管理；支持数据库和</w:t>
      </w:r>
      <w:r w:rsidRPr="00424F0F">
        <w:rPr>
          <w:rFonts w:eastAsia="仿宋_GB2312" w:hint="eastAsia"/>
          <w:kern w:val="0"/>
          <w:sz w:val="28"/>
          <w:szCs w:val="28"/>
        </w:rPr>
        <w:t>AI</w:t>
      </w:r>
      <w:r w:rsidRPr="00424F0F">
        <w:rPr>
          <w:rFonts w:ascii="仿宋_GB2312" w:eastAsia="仿宋_GB2312" w:hint="eastAsia"/>
          <w:kern w:val="0"/>
          <w:sz w:val="28"/>
          <w:szCs w:val="28"/>
        </w:rPr>
        <w:t>模型的高效融合，混合查询速度提升</w:t>
      </w:r>
      <w:r w:rsidRPr="00424F0F">
        <w:rPr>
          <w:rFonts w:eastAsia="仿宋_GB2312" w:hint="eastAsia"/>
          <w:kern w:val="0"/>
          <w:sz w:val="28"/>
          <w:szCs w:val="28"/>
        </w:rPr>
        <w:t>2</w:t>
      </w:r>
      <w:r w:rsidRPr="00424F0F">
        <w:rPr>
          <w:rFonts w:ascii="仿宋_GB2312" w:eastAsia="仿宋_GB2312" w:hint="eastAsia"/>
          <w:kern w:val="0"/>
          <w:sz w:val="28"/>
          <w:szCs w:val="28"/>
        </w:rPr>
        <w:t>倍以上；支持类</w:t>
      </w:r>
      <w:r w:rsidRPr="00424F0F">
        <w:rPr>
          <w:rFonts w:eastAsia="仿宋_GB2312" w:hint="eastAsia"/>
          <w:kern w:val="0"/>
          <w:sz w:val="28"/>
          <w:szCs w:val="28"/>
        </w:rPr>
        <w:t>SQL</w:t>
      </w:r>
      <w:r w:rsidRPr="00424F0F">
        <w:rPr>
          <w:rFonts w:ascii="仿宋_GB2312" w:eastAsia="仿宋_GB2312" w:hint="eastAsia"/>
          <w:kern w:val="0"/>
          <w:sz w:val="28"/>
          <w:szCs w:val="28"/>
        </w:rPr>
        <w:t>的声明式语言进行开发，面向智能应用的开发周期与行业平均水平相比降低</w:t>
      </w:r>
      <w:r w:rsidRPr="00424F0F">
        <w:rPr>
          <w:rFonts w:eastAsia="仿宋_GB2312" w:hint="eastAsia"/>
          <w:kern w:val="0"/>
          <w:sz w:val="28"/>
          <w:szCs w:val="28"/>
        </w:rPr>
        <w:t>80%</w:t>
      </w:r>
      <w:r w:rsidRPr="00424F0F">
        <w:rPr>
          <w:rFonts w:ascii="仿宋_GB2312" w:eastAsia="仿宋_GB2312" w:hint="eastAsia"/>
          <w:kern w:val="0"/>
          <w:sz w:val="28"/>
          <w:szCs w:val="28"/>
        </w:rPr>
        <w:t>以上；在医疗卫生、智能制造、生物制药等浙江省重点行业进行示范应用。</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hint="eastAsia"/>
          <w:b/>
          <w:bCs/>
          <w:kern w:val="0"/>
          <w:sz w:val="28"/>
          <w:szCs w:val="28"/>
        </w:rPr>
        <w:t>申报主体：</w:t>
      </w:r>
      <w:r w:rsidRPr="00424F0F">
        <w:rPr>
          <w:rFonts w:ascii="仿宋_GB2312" w:eastAsia="仿宋_GB2312" w:hint="eastAsia"/>
          <w:kern w:val="0"/>
          <w:sz w:val="28"/>
          <w:szCs w:val="28"/>
        </w:rPr>
        <w:t>牵头申报单位不限主体，鼓励产学研合作</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hint="eastAsia"/>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hint="eastAsia"/>
          <w:b/>
          <w:bCs/>
          <w:kern w:val="0"/>
          <w:sz w:val="28"/>
          <w:szCs w:val="28"/>
        </w:rPr>
        <w:t>建议财政补助经费：</w:t>
      </w:r>
      <w:r w:rsidRPr="00424F0F">
        <w:rPr>
          <w:rFonts w:eastAsia="仿宋_GB2312"/>
          <w:kern w:val="0"/>
          <w:sz w:val="28"/>
          <w:szCs w:val="28"/>
        </w:rPr>
        <w:t>6</w:t>
      </w:r>
      <w:r w:rsidRPr="00424F0F">
        <w:rPr>
          <w:rFonts w:eastAsia="仿宋_GB2312" w:hint="eastAsia"/>
          <w:kern w:val="0"/>
          <w:sz w:val="28"/>
          <w:szCs w:val="28"/>
        </w:rPr>
        <w:t>00</w:t>
      </w:r>
      <w:r w:rsidRPr="00424F0F">
        <w:rPr>
          <w:rFonts w:ascii="仿宋_GB2312" w:eastAsia="仿宋_GB2312" w:hint="eastAsia"/>
          <w:kern w:val="0"/>
          <w:sz w:val="28"/>
          <w:szCs w:val="28"/>
        </w:rPr>
        <w:t>万元</w:t>
      </w:r>
      <w:r w:rsidRPr="00424F0F">
        <w:rPr>
          <w:rFonts w:ascii="仿宋_GB2312" w:eastAsia="仿宋_GB2312"/>
          <w:kern w:val="0"/>
          <w:sz w:val="28"/>
          <w:szCs w:val="28"/>
        </w:rPr>
        <w:t>以内</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hint="eastAsia"/>
          <w:b/>
          <w:bCs/>
          <w:kern w:val="0"/>
          <w:sz w:val="28"/>
          <w:szCs w:val="28"/>
        </w:rPr>
        <w:t>攻关时限要求：</w:t>
      </w:r>
      <w:r w:rsidRPr="00424F0F">
        <w:rPr>
          <w:rFonts w:eastAsia="仿宋_GB2312" w:hint="eastAsia"/>
          <w:kern w:val="0"/>
          <w:sz w:val="28"/>
          <w:szCs w:val="28"/>
        </w:rPr>
        <w:t>3</w:t>
      </w:r>
      <w:r w:rsidRPr="00424F0F">
        <w:rPr>
          <w:rFonts w:ascii="仿宋_GB2312" w:eastAsia="仿宋_GB2312" w:hint="eastAsia"/>
          <w:kern w:val="0"/>
          <w:sz w:val="28"/>
          <w:szCs w:val="28"/>
        </w:rPr>
        <w:t>年内</w:t>
      </w:r>
    </w:p>
    <w:p w:rsidR="00022EBC" w:rsidRPr="00424F0F" w:rsidRDefault="00302F0A">
      <w:pPr>
        <w:pStyle w:val="a0"/>
        <w:spacing w:line="520" w:lineRule="exact"/>
      </w:pPr>
      <w:r w:rsidRPr="00424F0F">
        <w:lastRenderedPageBreak/>
        <w:t xml:space="preserve"> </w:t>
      </w:r>
    </w:p>
    <w:p w:rsidR="00022EBC" w:rsidRPr="00424F0F" w:rsidRDefault="00302F0A">
      <w:pPr>
        <w:numPr>
          <w:ilvl w:val="0"/>
          <w:numId w:val="6"/>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榜单名称：多模数据端云协同感知训练系统（尖兵）</w:t>
      </w:r>
    </w:p>
    <w:p w:rsidR="00022EBC" w:rsidRPr="00424F0F" w:rsidRDefault="00302F0A">
      <w:pPr>
        <w:pStyle w:val="21"/>
        <w:spacing w:line="520" w:lineRule="exact"/>
        <w:ind w:firstLine="562"/>
        <w:rPr>
          <w:rFonts w:ascii="仿宋_GB2312" w:eastAsia="仿宋_GB2312" w:hAnsi="Times New Roman"/>
          <w:sz w:val="28"/>
          <w:szCs w:val="28"/>
        </w:rPr>
      </w:pPr>
      <w:r w:rsidRPr="00424F0F">
        <w:rPr>
          <w:rFonts w:ascii="仿宋_GB2312" w:eastAsia="仿宋_GB2312" w:hAnsi="Times New Roman" w:hint="eastAsia"/>
          <w:b/>
          <w:bCs/>
          <w:sz w:val="28"/>
          <w:szCs w:val="28"/>
        </w:rPr>
        <w:t>主要研究内容：</w:t>
      </w:r>
      <w:r w:rsidRPr="00424F0F">
        <w:rPr>
          <w:rFonts w:ascii="仿宋_GB2312" w:eastAsia="仿宋_GB2312" w:hAnsi="Times New Roman" w:hint="eastAsia"/>
          <w:sz w:val="28"/>
          <w:szCs w:val="28"/>
        </w:rPr>
        <w:t>研究端云异构训练框架，建立端云感知融合的协同训练范式，设计基于联邦学习的隐私数据共享机制，构建跨时空自适应的多模数据增量训练方法，突破数据孤岛和分布迁移带来的感知瓶颈；</w:t>
      </w:r>
      <w:r w:rsidRPr="00424F0F">
        <w:rPr>
          <w:rFonts w:ascii="宋体" w:hAnsi="宋体" w:hint="eastAsia"/>
          <w:sz w:val="24"/>
          <w:szCs w:val="24"/>
        </w:rPr>
        <w:t xml:space="preserve"> </w:t>
      </w:r>
      <w:r w:rsidRPr="00424F0F">
        <w:rPr>
          <w:rFonts w:ascii="仿宋_GB2312" w:eastAsia="仿宋_GB2312" w:hAnsi="Times New Roman" w:hint="eastAsia"/>
          <w:sz w:val="28"/>
          <w:szCs w:val="28"/>
        </w:rPr>
        <w:t>研究端侧轻量化的模型感知技术，设计简明灵活的底层核心算法计算逻辑和优化流程，构建低比特数据表示和低功耗运算指令集，实现端侧设备上深度模型的高效训练；研究安全可信的隐私数据共享方法,发明用户侧前置隐私标注技术，设计端侧特征脱敏及密态传输算法，实现数据在不可见、不可逆、不可解析、不可链接情况下的安全可信标注与训练；研究云侧多模数据融合训练方法，探索多模态异构互补学习原理，构建结构感知的多模联合表征方法，突破单模态模型性能瓶颈；研究跨时空跨尺度异构数据的交叉映射和验证方法，突破从厘米到公里、秒到月跨越多个空间与时间尺度的协同推理技术，在空天、智慧城市等领域开展应用。</w:t>
      </w:r>
    </w:p>
    <w:p w:rsidR="00022EBC" w:rsidRPr="00424F0F" w:rsidRDefault="00302F0A">
      <w:pPr>
        <w:pStyle w:val="21"/>
        <w:spacing w:line="520" w:lineRule="exact"/>
        <w:ind w:firstLine="562"/>
        <w:rPr>
          <w:rFonts w:ascii="仿宋_GB2312" w:eastAsia="仿宋_GB2312" w:hAnsi="Times New Roman"/>
          <w:sz w:val="28"/>
          <w:szCs w:val="28"/>
        </w:rPr>
      </w:pPr>
      <w:r w:rsidRPr="00424F0F">
        <w:rPr>
          <w:rFonts w:ascii="仿宋_GB2312" w:eastAsia="仿宋_GB2312" w:hAnsi="Times New Roman" w:hint="eastAsia"/>
          <w:b/>
          <w:bCs/>
          <w:sz w:val="28"/>
          <w:szCs w:val="28"/>
        </w:rPr>
        <w:t>绩效目标：</w:t>
      </w:r>
      <w:r w:rsidRPr="00424F0F">
        <w:rPr>
          <w:rFonts w:ascii="仿宋_GB2312" w:eastAsia="仿宋_GB2312" w:hAnsi="Times New Roman" w:hint="eastAsia"/>
          <w:sz w:val="28"/>
          <w:szCs w:val="28"/>
        </w:rPr>
        <w:t>系统支持端侧混合精度训练，端侧训练能效比大于0.6TOPS/W；支持数据端侧采集云侧汇总；支持模型云侧训练端侧部署；系统支持不少于4种不同来源信息的融合训练，包括可见光、红外、激光雷达、卫星遥感等数据；经过系统训练模型精度提升不低于30%；支持从1厘米到10千米、1秒到12月的跨时空多模数据协同训练与计算；在空天、智慧城市、智慧林业、数字海洋等领域开展示范应用。</w:t>
      </w:r>
    </w:p>
    <w:p w:rsidR="00022EBC" w:rsidRPr="00424F0F" w:rsidRDefault="00302F0A">
      <w:pPr>
        <w:pStyle w:val="21"/>
        <w:spacing w:line="520" w:lineRule="exact"/>
        <w:ind w:firstLine="562"/>
        <w:rPr>
          <w:rFonts w:ascii="仿宋_GB2312" w:eastAsia="仿宋_GB2312" w:hAnsi="Times New Roman"/>
          <w:sz w:val="28"/>
          <w:szCs w:val="28"/>
        </w:rPr>
      </w:pPr>
      <w:r w:rsidRPr="00424F0F">
        <w:rPr>
          <w:rFonts w:ascii="仿宋_GB2312" w:eastAsia="仿宋_GB2312" w:hAnsi="Times New Roman" w:hint="eastAsia"/>
          <w:b/>
          <w:bCs/>
          <w:sz w:val="28"/>
          <w:szCs w:val="28"/>
        </w:rPr>
        <w:t>申报主体：</w:t>
      </w:r>
      <w:r w:rsidRPr="00424F0F">
        <w:rPr>
          <w:rFonts w:ascii="仿宋_GB2312" w:eastAsia="仿宋_GB2312" w:hAnsi="Times New Roman" w:hint="eastAsia"/>
          <w:sz w:val="28"/>
          <w:szCs w:val="28"/>
        </w:rPr>
        <w:t>牵头申报单位不限主体，鼓励产学研合作</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建议财政补助经费：</w:t>
      </w:r>
      <w:r w:rsidRPr="00424F0F">
        <w:rPr>
          <w:rFonts w:eastAsia="仿宋_GB2312"/>
          <w:kern w:val="0"/>
          <w:sz w:val="28"/>
          <w:szCs w:val="28"/>
        </w:rPr>
        <w:t>600</w:t>
      </w:r>
      <w:r w:rsidRPr="00424F0F">
        <w:rPr>
          <w:rFonts w:ascii="仿宋_GB2312" w:eastAsia="仿宋_GB2312" w:hint="eastAsia"/>
          <w:kern w:val="0"/>
          <w:sz w:val="28"/>
          <w:szCs w:val="28"/>
        </w:rPr>
        <w:t>万</w:t>
      </w:r>
      <w:r w:rsidRPr="00424F0F">
        <w:rPr>
          <w:rFonts w:ascii="仿宋_GB2312" w:eastAsia="仿宋_GB2312"/>
          <w:kern w:val="0"/>
          <w:sz w:val="28"/>
          <w:szCs w:val="28"/>
        </w:rPr>
        <w:t>以内</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hint="eastAsia"/>
          <w:b/>
          <w:bCs/>
          <w:kern w:val="0"/>
          <w:sz w:val="28"/>
          <w:szCs w:val="28"/>
        </w:rPr>
        <w:t>攻关时限要求：</w:t>
      </w:r>
      <w:r w:rsidRPr="00424F0F">
        <w:rPr>
          <w:rFonts w:eastAsia="仿宋_GB2312"/>
          <w:kern w:val="0"/>
          <w:sz w:val="28"/>
          <w:szCs w:val="28"/>
        </w:rPr>
        <w:t>3</w:t>
      </w:r>
      <w:r w:rsidRPr="00424F0F">
        <w:rPr>
          <w:rFonts w:ascii="仿宋_GB2312" w:eastAsia="仿宋_GB2312" w:hint="eastAsia"/>
          <w:kern w:val="0"/>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lastRenderedPageBreak/>
        <w:t>*</w:t>
      </w:r>
      <w:r w:rsidRPr="00424F0F">
        <w:rPr>
          <w:rFonts w:ascii="楷体_GB2312" w:eastAsia="楷体_GB2312" w:hint="eastAsia"/>
          <w:kern w:val="0"/>
          <w:sz w:val="28"/>
          <w:szCs w:val="28"/>
        </w:rPr>
        <w:t>要求揭榜项目绩效目标全覆盖</w:t>
      </w:r>
    </w:p>
    <w:p w:rsidR="00022EBC" w:rsidRPr="00424F0F" w:rsidRDefault="00302F0A">
      <w:pPr>
        <w:pStyle w:val="2"/>
        <w:numPr>
          <w:ilvl w:val="0"/>
          <w:numId w:val="1"/>
        </w:numPr>
        <w:spacing w:before="0" w:after="0" w:line="520" w:lineRule="exact"/>
        <w:ind w:left="289" w:firstLineChars="100" w:firstLine="321"/>
        <w:rPr>
          <w:rFonts w:ascii="Times New Roman" w:eastAsia="楷体_GB2312" w:hAnsi="Times New Roman"/>
        </w:rPr>
      </w:pPr>
      <w:r w:rsidRPr="00424F0F">
        <w:rPr>
          <w:rFonts w:ascii="楷体_GB2312" w:eastAsia="楷体_GB2312" w:hAnsi="Times New Roman"/>
        </w:rPr>
        <w:t>专题名称：智能计算与人工智能</w:t>
      </w:r>
      <w:r w:rsidRPr="00424F0F">
        <w:rPr>
          <w:rFonts w:ascii="Times New Roman" w:eastAsia="楷体_GB2312" w:hAnsi="Times New Roman"/>
        </w:rPr>
        <w:t>-</w:t>
      </w:r>
      <w:r w:rsidRPr="00424F0F">
        <w:rPr>
          <w:rFonts w:ascii="楷体_GB2312" w:eastAsia="楷体_GB2312" w:hAnsi="Times New Roman" w:hint="eastAsia"/>
        </w:rPr>
        <w:t>智能计算理论与技术、人工智能理论与方法</w:t>
      </w:r>
    </w:p>
    <w:p w:rsidR="00022EBC" w:rsidRPr="00424F0F" w:rsidRDefault="00302F0A">
      <w:pPr>
        <w:numPr>
          <w:ilvl w:val="0"/>
          <w:numId w:val="7"/>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榜单名称：智能监管与合规风险监控一体化平台研发与应用（尖兵）</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主要研究内容：</w:t>
      </w:r>
      <w:r w:rsidRPr="00424F0F">
        <w:rPr>
          <w:rFonts w:ascii="仿宋_GB2312" w:eastAsia="仿宋_GB2312" w:hint="eastAsia"/>
          <w:kern w:val="0"/>
          <w:sz w:val="28"/>
          <w:szCs w:val="28"/>
        </w:rPr>
        <w:t>研究面向复杂监管需求描述的智能化解析方法，突破基于事件抽取的监管要素识别技术和面向智能监管全链条的自动监管过程建模技术，实现智能监管与合规风险监控的灵活定义。研究跨模态交互的语言进化计算模型，突破层次深、鲁棒性强、知识驱动的中文自然语言理解技术，实现自然语言驱动的大规模数据实时、精准查找及应用。研究多模态内容智能监管方法，突破基于时态图模式匹配与基于增量学习的多模态内容动态监管技术，在监管规则指引下实现服务内容的智能高效监管。研究资讯、公告、合同、服务对话等可迁移的超长文本抽取模型和多模态抽取模型，实现数据本地化智能生产，保证数据安全性和实时性。研究低成本智能监管与合规监控模型训练方法，突破基于元学习技术的小样本训练机制和不平衡学习机制，研制低资源环境下的容错学习框架。面向</w:t>
      </w:r>
      <w:r w:rsidRPr="00424F0F">
        <w:rPr>
          <w:rFonts w:ascii="仿宋_GB2312" w:eastAsia="仿宋_GB2312"/>
          <w:kern w:val="0"/>
          <w:sz w:val="28"/>
          <w:szCs w:val="28"/>
        </w:rPr>
        <w:t>证券、基金</w:t>
      </w:r>
      <w:r w:rsidRPr="00424F0F">
        <w:rPr>
          <w:rFonts w:ascii="仿宋_GB2312" w:eastAsia="仿宋_GB2312" w:hint="eastAsia"/>
          <w:kern w:val="0"/>
          <w:sz w:val="28"/>
          <w:szCs w:val="28"/>
        </w:rPr>
        <w:t>等</w:t>
      </w:r>
      <w:r w:rsidRPr="00424F0F">
        <w:rPr>
          <w:rFonts w:ascii="仿宋_GB2312" w:eastAsia="仿宋_GB2312"/>
          <w:kern w:val="0"/>
          <w:sz w:val="28"/>
          <w:szCs w:val="28"/>
        </w:rPr>
        <w:t>金融</w:t>
      </w:r>
      <w:r w:rsidRPr="00424F0F">
        <w:rPr>
          <w:rFonts w:ascii="仿宋_GB2312" w:eastAsia="仿宋_GB2312" w:hint="eastAsia"/>
          <w:kern w:val="0"/>
          <w:sz w:val="28"/>
          <w:szCs w:val="28"/>
        </w:rPr>
        <w:t>实时复杂监管场景，研制一体化平台，实现监管流程化和自动化，以支持服务规范质检、风险预警等典型场景服务需求。</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绩效目标：</w:t>
      </w:r>
      <w:r w:rsidRPr="00424F0F">
        <w:rPr>
          <w:rFonts w:ascii="仿宋_GB2312" w:eastAsia="仿宋_GB2312" w:hint="eastAsia"/>
          <w:kern w:val="0"/>
          <w:sz w:val="28"/>
          <w:szCs w:val="28"/>
        </w:rPr>
        <w:t>研制面向智能监管与合规风险监控的一体化平台软件，实现监管行业内各孤岛系统间的风险数据联通与闭环管理，构建包括行为合规监管、内容合规监管、流程合规监管的各类合规业务的全过程监管基础平台；对规则要求等进行智能解读与指标量化提取，并支持</w:t>
      </w:r>
      <w:r w:rsidRPr="00424F0F">
        <w:rPr>
          <w:rFonts w:eastAsia="仿宋_GB2312" w:hint="eastAsia"/>
          <w:kern w:val="0"/>
          <w:sz w:val="28"/>
          <w:szCs w:val="28"/>
        </w:rPr>
        <w:t>2000</w:t>
      </w:r>
      <w:r w:rsidRPr="00424F0F">
        <w:rPr>
          <w:rFonts w:ascii="仿宋_GB2312" w:eastAsia="仿宋_GB2312" w:hint="eastAsia"/>
          <w:kern w:val="0"/>
          <w:sz w:val="28"/>
          <w:szCs w:val="28"/>
        </w:rPr>
        <w:t>个风险合规监控指标进行全局合规放行验证与管控；搭建行业通用数据生产和应用模型，研发规制文件</w:t>
      </w:r>
      <w:r w:rsidRPr="00424F0F">
        <w:rPr>
          <w:rFonts w:eastAsia="仿宋_GB2312" w:hint="eastAsia"/>
          <w:kern w:val="0"/>
          <w:sz w:val="28"/>
          <w:szCs w:val="28"/>
        </w:rPr>
        <w:t>/</w:t>
      </w:r>
      <w:r w:rsidRPr="00424F0F">
        <w:rPr>
          <w:rFonts w:ascii="仿宋_GB2312" w:eastAsia="仿宋_GB2312" w:hint="eastAsia"/>
          <w:kern w:val="0"/>
          <w:sz w:val="28"/>
          <w:szCs w:val="28"/>
        </w:rPr>
        <w:t>资讯</w:t>
      </w:r>
      <w:r w:rsidRPr="00424F0F">
        <w:rPr>
          <w:rFonts w:eastAsia="仿宋_GB2312" w:hint="eastAsia"/>
          <w:kern w:val="0"/>
          <w:sz w:val="28"/>
          <w:szCs w:val="28"/>
        </w:rPr>
        <w:t>/</w:t>
      </w:r>
      <w:r w:rsidRPr="00424F0F">
        <w:rPr>
          <w:rFonts w:ascii="仿宋_GB2312" w:eastAsia="仿宋_GB2312" w:hint="eastAsia"/>
          <w:kern w:val="0"/>
          <w:sz w:val="28"/>
          <w:szCs w:val="28"/>
        </w:rPr>
        <w:t>公告</w:t>
      </w:r>
      <w:r w:rsidRPr="00424F0F">
        <w:rPr>
          <w:rFonts w:eastAsia="仿宋_GB2312" w:hint="eastAsia"/>
          <w:kern w:val="0"/>
          <w:sz w:val="28"/>
          <w:szCs w:val="28"/>
        </w:rPr>
        <w:t>/</w:t>
      </w:r>
      <w:r w:rsidRPr="00424F0F">
        <w:rPr>
          <w:rFonts w:ascii="仿宋_GB2312" w:eastAsia="仿宋_GB2312" w:hint="eastAsia"/>
          <w:kern w:val="0"/>
          <w:sz w:val="28"/>
          <w:szCs w:val="28"/>
        </w:rPr>
        <w:t>合同</w:t>
      </w:r>
      <w:r w:rsidRPr="00424F0F">
        <w:rPr>
          <w:rFonts w:eastAsia="仿宋_GB2312" w:hint="eastAsia"/>
          <w:kern w:val="0"/>
          <w:sz w:val="28"/>
          <w:szCs w:val="28"/>
        </w:rPr>
        <w:t>/</w:t>
      </w:r>
      <w:r w:rsidRPr="00424F0F">
        <w:rPr>
          <w:rFonts w:ascii="仿宋_GB2312" w:eastAsia="仿宋_GB2312" w:hint="eastAsia"/>
          <w:kern w:val="0"/>
          <w:sz w:val="28"/>
          <w:szCs w:val="28"/>
        </w:rPr>
        <w:t>表单</w:t>
      </w:r>
      <w:r w:rsidRPr="00424F0F">
        <w:rPr>
          <w:rFonts w:eastAsia="仿宋_GB2312" w:hint="eastAsia"/>
          <w:kern w:val="0"/>
          <w:sz w:val="28"/>
          <w:szCs w:val="28"/>
        </w:rPr>
        <w:t>/</w:t>
      </w:r>
      <w:r w:rsidRPr="00424F0F">
        <w:rPr>
          <w:rFonts w:ascii="仿宋_GB2312" w:eastAsia="仿宋_GB2312" w:hint="eastAsia"/>
          <w:kern w:val="0"/>
          <w:sz w:val="28"/>
          <w:szCs w:val="28"/>
        </w:rPr>
        <w:t>扫描件等基础抽取模型、事件模型、业务分析模型等，在合同抽取、</w:t>
      </w:r>
      <w:r w:rsidRPr="00424F0F">
        <w:rPr>
          <w:rFonts w:ascii="仿宋_GB2312" w:eastAsia="仿宋_GB2312" w:hint="eastAsia"/>
          <w:kern w:val="0"/>
          <w:sz w:val="28"/>
          <w:szCs w:val="28"/>
        </w:rPr>
        <w:lastRenderedPageBreak/>
        <w:t>公告抽取等场景精度达到</w:t>
      </w:r>
      <w:r w:rsidRPr="00424F0F">
        <w:rPr>
          <w:rFonts w:eastAsia="仿宋_GB2312" w:hint="eastAsia"/>
          <w:kern w:val="0"/>
          <w:sz w:val="28"/>
          <w:szCs w:val="28"/>
        </w:rPr>
        <w:t>9</w:t>
      </w:r>
      <w:r w:rsidRPr="00424F0F">
        <w:rPr>
          <w:rFonts w:eastAsia="仿宋_GB2312"/>
          <w:kern w:val="0"/>
          <w:sz w:val="28"/>
          <w:szCs w:val="28"/>
        </w:rPr>
        <w:t>0</w:t>
      </w:r>
      <w:r w:rsidRPr="00424F0F">
        <w:rPr>
          <w:rFonts w:eastAsia="仿宋_GB2312" w:hint="eastAsia"/>
          <w:kern w:val="0"/>
          <w:sz w:val="28"/>
          <w:szCs w:val="28"/>
        </w:rPr>
        <w:t>%</w:t>
      </w:r>
      <w:r w:rsidRPr="00424F0F">
        <w:rPr>
          <w:rFonts w:ascii="仿宋_GB2312" w:eastAsia="仿宋_GB2312" w:hint="eastAsia"/>
          <w:kern w:val="0"/>
          <w:sz w:val="28"/>
          <w:szCs w:val="28"/>
        </w:rPr>
        <w:t>以上；构建基于自然语言输入的精准数据查询助手，查询精度（</w:t>
      </w:r>
      <w:r w:rsidRPr="00424F0F">
        <w:rPr>
          <w:rFonts w:eastAsia="仿宋_GB2312" w:hint="eastAsia"/>
          <w:kern w:val="0"/>
          <w:sz w:val="28"/>
          <w:szCs w:val="28"/>
        </w:rPr>
        <w:t>TOP</w:t>
      </w:r>
      <w:r w:rsidRPr="00424F0F">
        <w:rPr>
          <w:rFonts w:eastAsia="仿宋_GB2312"/>
          <w:kern w:val="0"/>
          <w:sz w:val="28"/>
          <w:szCs w:val="28"/>
        </w:rPr>
        <w:t>1</w:t>
      </w:r>
      <w:r w:rsidRPr="00424F0F">
        <w:rPr>
          <w:rFonts w:ascii="仿宋_GB2312" w:eastAsia="仿宋_GB2312" w:hint="eastAsia"/>
          <w:kern w:val="0"/>
          <w:sz w:val="28"/>
          <w:szCs w:val="28"/>
        </w:rPr>
        <w:t>）达到</w:t>
      </w:r>
      <w:r w:rsidRPr="00424F0F">
        <w:rPr>
          <w:rFonts w:eastAsia="仿宋_GB2312" w:hint="eastAsia"/>
          <w:kern w:val="0"/>
          <w:sz w:val="28"/>
          <w:szCs w:val="28"/>
        </w:rPr>
        <w:t>9</w:t>
      </w:r>
      <w:r w:rsidRPr="00424F0F">
        <w:rPr>
          <w:rFonts w:eastAsia="仿宋_GB2312"/>
          <w:kern w:val="0"/>
          <w:sz w:val="28"/>
          <w:szCs w:val="28"/>
        </w:rPr>
        <w:t>0</w:t>
      </w:r>
      <w:r w:rsidRPr="00424F0F">
        <w:rPr>
          <w:rFonts w:eastAsia="仿宋_GB2312" w:hint="eastAsia"/>
          <w:kern w:val="0"/>
          <w:sz w:val="28"/>
          <w:szCs w:val="28"/>
        </w:rPr>
        <w:t>%</w:t>
      </w:r>
      <w:r w:rsidRPr="00424F0F">
        <w:rPr>
          <w:rFonts w:ascii="仿宋_GB2312" w:eastAsia="仿宋_GB2312" w:hint="eastAsia"/>
          <w:kern w:val="0"/>
          <w:sz w:val="28"/>
          <w:szCs w:val="28"/>
        </w:rPr>
        <w:t>以上；识别事件类型数量达到</w:t>
      </w:r>
      <w:r w:rsidRPr="00424F0F">
        <w:rPr>
          <w:rFonts w:eastAsia="仿宋_GB2312" w:hint="eastAsia"/>
          <w:kern w:val="0"/>
          <w:sz w:val="28"/>
          <w:szCs w:val="28"/>
        </w:rPr>
        <w:t>200</w:t>
      </w:r>
      <w:r w:rsidRPr="00424F0F">
        <w:rPr>
          <w:rFonts w:ascii="仿宋_GB2312" w:eastAsia="仿宋_GB2312" w:hint="eastAsia"/>
          <w:kern w:val="0"/>
          <w:sz w:val="28"/>
          <w:szCs w:val="28"/>
        </w:rPr>
        <w:t>个，事件识别准确率达</w:t>
      </w:r>
      <w:r w:rsidRPr="00424F0F">
        <w:rPr>
          <w:rFonts w:eastAsia="仿宋_GB2312" w:hint="eastAsia"/>
          <w:kern w:val="0"/>
          <w:sz w:val="28"/>
          <w:szCs w:val="28"/>
        </w:rPr>
        <w:t>90%</w:t>
      </w:r>
      <w:r w:rsidRPr="00424F0F">
        <w:rPr>
          <w:rFonts w:ascii="仿宋_GB2312" w:eastAsia="仿宋_GB2312" w:hint="eastAsia"/>
          <w:kern w:val="0"/>
          <w:sz w:val="28"/>
          <w:szCs w:val="28"/>
        </w:rPr>
        <w:t>；监管算法具备强鲁棒性，在标签噪音比</w:t>
      </w:r>
      <w:r w:rsidRPr="00424F0F">
        <w:rPr>
          <w:rFonts w:eastAsia="仿宋_GB2312"/>
          <w:kern w:val="0"/>
          <w:sz w:val="28"/>
          <w:szCs w:val="28"/>
        </w:rPr>
        <w:t>10%</w:t>
      </w:r>
      <w:r w:rsidRPr="00424F0F">
        <w:rPr>
          <w:rFonts w:ascii="仿宋_GB2312" w:eastAsia="仿宋_GB2312" w:hint="eastAsia"/>
          <w:kern w:val="0"/>
          <w:sz w:val="28"/>
          <w:szCs w:val="28"/>
        </w:rPr>
        <w:t>以内情形下，监管算法准确率降低控制在</w:t>
      </w:r>
      <w:r w:rsidRPr="00424F0F">
        <w:rPr>
          <w:rFonts w:eastAsia="仿宋_GB2312"/>
          <w:kern w:val="0"/>
          <w:sz w:val="28"/>
          <w:szCs w:val="28"/>
        </w:rPr>
        <w:t>3%</w:t>
      </w:r>
      <w:r w:rsidRPr="00424F0F">
        <w:rPr>
          <w:rFonts w:ascii="仿宋_GB2312" w:eastAsia="仿宋_GB2312" w:hint="eastAsia"/>
          <w:kern w:val="0"/>
          <w:sz w:val="28"/>
          <w:szCs w:val="28"/>
        </w:rPr>
        <w:t>以内；对</w:t>
      </w:r>
      <w:r w:rsidRPr="00424F0F">
        <w:rPr>
          <w:rFonts w:eastAsia="仿宋_GB2312" w:hint="eastAsia"/>
          <w:kern w:val="0"/>
          <w:sz w:val="28"/>
          <w:szCs w:val="28"/>
        </w:rPr>
        <w:t>3</w:t>
      </w:r>
      <w:r w:rsidRPr="00424F0F">
        <w:rPr>
          <w:rFonts w:ascii="仿宋_GB2312" w:eastAsia="仿宋_GB2312" w:hint="eastAsia"/>
          <w:kern w:val="0"/>
          <w:sz w:val="28"/>
          <w:szCs w:val="28"/>
        </w:rPr>
        <w:t>类以上低资源监管场景，监管模型效果满足实际监管需求前提下，减少人工标注数据</w:t>
      </w:r>
      <w:r w:rsidRPr="00424F0F">
        <w:rPr>
          <w:rFonts w:eastAsia="仿宋_GB2312" w:hint="eastAsia"/>
          <w:kern w:val="0"/>
          <w:sz w:val="28"/>
          <w:szCs w:val="28"/>
        </w:rPr>
        <w:t>1</w:t>
      </w:r>
      <w:r w:rsidRPr="00424F0F">
        <w:rPr>
          <w:rFonts w:eastAsia="仿宋_GB2312"/>
          <w:kern w:val="0"/>
          <w:sz w:val="28"/>
          <w:szCs w:val="28"/>
        </w:rPr>
        <w:t>0%</w:t>
      </w:r>
      <w:r w:rsidRPr="00424F0F">
        <w:rPr>
          <w:rFonts w:ascii="仿宋_GB2312" w:eastAsia="仿宋_GB2312" w:hint="eastAsia"/>
          <w:kern w:val="0"/>
          <w:sz w:val="28"/>
          <w:szCs w:val="28"/>
        </w:rPr>
        <w:t>以上；</w:t>
      </w:r>
      <w:r w:rsidRPr="00424F0F">
        <w:rPr>
          <w:rFonts w:ascii="仿宋_GB2312" w:eastAsia="仿宋_GB2312"/>
          <w:kern w:val="0"/>
          <w:sz w:val="28"/>
          <w:szCs w:val="28"/>
        </w:rPr>
        <w:t>在</w:t>
      </w:r>
      <w:r w:rsidRPr="00424F0F">
        <w:rPr>
          <w:rFonts w:ascii="仿宋_GB2312" w:eastAsia="仿宋_GB2312" w:hint="eastAsia"/>
          <w:kern w:val="0"/>
          <w:sz w:val="28"/>
          <w:szCs w:val="28"/>
        </w:rPr>
        <w:t>面向</w:t>
      </w:r>
      <w:r w:rsidRPr="00424F0F">
        <w:rPr>
          <w:rFonts w:ascii="仿宋_GB2312" w:eastAsia="仿宋_GB2312"/>
          <w:kern w:val="0"/>
          <w:sz w:val="28"/>
          <w:szCs w:val="28"/>
        </w:rPr>
        <w:t>证券、基金等重要领域开展示范应用，</w:t>
      </w:r>
      <w:r w:rsidRPr="00424F0F">
        <w:rPr>
          <w:rFonts w:ascii="仿宋_GB2312" w:eastAsia="仿宋_GB2312" w:hint="eastAsia"/>
          <w:kern w:val="0"/>
          <w:sz w:val="28"/>
          <w:szCs w:val="28"/>
        </w:rPr>
        <w:t>执行期内在不少于</w:t>
      </w:r>
      <w:r w:rsidRPr="00424F0F">
        <w:rPr>
          <w:rFonts w:eastAsia="仿宋_GB2312" w:hint="eastAsia"/>
          <w:kern w:val="0"/>
          <w:sz w:val="28"/>
          <w:szCs w:val="28"/>
        </w:rPr>
        <w:t>1</w:t>
      </w:r>
      <w:r w:rsidRPr="00424F0F">
        <w:rPr>
          <w:rFonts w:eastAsia="仿宋_GB2312"/>
          <w:kern w:val="0"/>
          <w:sz w:val="28"/>
          <w:szCs w:val="28"/>
        </w:rPr>
        <w:t>0</w:t>
      </w:r>
      <w:r w:rsidRPr="00424F0F">
        <w:rPr>
          <w:rFonts w:ascii="仿宋_GB2312" w:eastAsia="仿宋_GB2312" w:hint="eastAsia"/>
          <w:kern w:val="0"/>
          <w:sz w:val="28"/>
          <w:szCs w:val="28"/>
        </w:rPr>
        <w:t>家单位进行示范应用；申请发明专利</w:t>
      </w:r>
      <w:r w:rsidRPr="00424F0F">
        <w:rPr>
          <w:rFonts w:eastAsia="仿宋_GB2312" w:hint="eastAsia"/>
          <w:kern w:val="0"/>
          <w:sz w:val="28"/>
          <w:szCs w:val="28"/>
        </w:rPr>
        <w:t>10</w:t>
      </w:r>
      <w:r w:rsidRPr="00424F0F">
        <w:rPr>
          <w:rFonts w:ascii="仿宋_GB2312" w:eastAsia="仿宋_GB2312" w:hint="eastAsia"/>
          <w:kern w:val="0"/>
          <w:sz w:val="28"/>
          <w:szCs w:val="28"/>
        </w:rPr>
        <w:t>项、登记软件著作权</w:t>
      </w:r>
      <w:r w:rsidRPr="00424F0F">
        <w:rPr>
          <w:rFonts w:eastAsia="仿宋_GB2312" w:hint="eastAsia"/>
          <w:kern w:val="0"/>
          <w:sz w:val="28"/>
          <w:szCs w:val="28"/>
        </w:rPr>
        <w:t>5</w:t>
      </w:r>
      <w:r w:rsidRPr="00424F0F">
        <w:rPr>
          <w:rFonts w:ascii="仿宋_GB2312" w:eastAsia="仿宋_GB2312" w:hint="eastAsia"/>
          <w:kern w:val="0"/>
          <w:sz w:val="28"/>
          <w:szCs w:val="28"/>
        </w:rPr>
        <w:t>项以上。</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申报主体：</w:t>
      </w:r>
      <w:r w:rsidRPr="00424F0F">
        <w:rPr>
          <w:rFonts w:ascii="仿宋_GB2312" w:eastAsia="仿宋_GB2312" w:hint="eastAsia"/>
          <w:kern w:val="0"/>
          <w:sz w:val="28"/>
          <w:szCs w:val="28"/>
        </w:rPr>
        <w:t>牵头申报单位不限主体，鼓励产学研合作</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建议财政补助经费：</w:t>
      </w:r>
      <w:r w:rsidRPr="00424F0F">
        <w:rPr>
          <w:rFonts w:eastAsia="仿宋_GB2312"/>
          <w:kern w:val="0"/>
          <w:sz w:val="28"/>
          <w:szCs w:val="28"/>
        </w:rPr>
        <w:t>600</w:t>
      </w:r>
      <w:r w:rsidRPr="00424F0F">
        <w:rPr>
          <w:rFonts w:ascii="仿宋_GB2312" w:eastAsia="仿宋_GB2312" w:hint="eastAsia"/>
          <w:kern w:val="0"/>
          <w:sz w:val="28"/>
          <w:szCs w:val="28"/>
        </w:rPr>
        <w:t>万元</w:t>
      </w:r>
      <w:r w:rsidRPr="00424F0F">
        <w:rPr>
          <w:rFonts w:ascii="仿宋_GB2312" w:eastAsia="仿宋_GB2312"/>
          <w:kern w:val="0"/>
          <w:sz w:val="28"/>
          <w:szCs w:val="28"/>
        </w:rPr>
        <w:t>以内</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hint="eastAsia"/>
          <w:b/>
          <w:bCs/>
          <w:kern w:val="0"/>
          <w:sz w:val="28"/>
          <w:szCs w:val="28"/>
        </w:rPr>
        <w:t>攻关时限要求：</w:t>
      </w:r>
      <w:r w:rsidRPr="00424F0F">
        <w:rPr>
          <w:rFonts w:eastAsia="仿宋_GB2312"/>
          <w:kern w:val="0"/>
          <w:sz w:val="28"/>
          <w:szCs w:val="28"/>
        </w:rPr>
        <w:t>2</w:t>
      </w:r>
      <w:r w:rsidRPr="00424F0F">
        <w:rPr>
          <w:rFonts w:ascii="仿宋_GB2312" w:eastAsia="仿宋_GB2312" w:hint="eastAsia"/>
          <w:kern w:val="0"/>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a0"/>
        <w:spacing w:line="520" w:lineRule="exact"/>
      </w:pPr>
      <w:r w:rsidRPr="00424F0F">
        <w:t xml:space="preserve"> </w:t>
      </w:r>
    </w:p>
    <w:p w:rsidR="00022EBC" w:rsidRPr="00424F0F" w:rsidRDefault="00302F0A">
      <w:pPr>
        <w:numPr>
          <w:ilvl w:val="0"/>
          <w:numId w:val="7"/>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榜单名称：碳账户金融工程共性关键技术研究与应用示范（尖兵）</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主要研究内容：</w:t>
      </w:r>
      <w:r w:rsidRPr="00424F0F">
        <w:rPr>
          <w:rFonts w:ascii="仿宋_GB2312" w:eastAsia="仿宋_GB2312" w:hint="eastAsia"/>
          <w:kern w:val="0"/>
          <w:sz w:val="28"/>
          <w:szCs w:val="28"/>
        </w:rPr>
        <w:t>研究不同</w:t>
      </w:r>
      <w:r w:rsidRPr="00424F0F">
        <w:rPr>
          <w:rFonts w:ascii="仿宋_GB2312" w:eastAsia="仿宋_GB2312"/>
          <w:kern w:val="0"/>
          <w:sz w:val="28"/>
          <w:szCs w:val="28"/>
        </w:rPr>
        <w:t>行业</w:t>
      </w:r>
      <w:r w:rsidRPr="00424F0F">
        <w:rPr>
          <w:rFonts w:ascii="仿宋_GB2312" w:eastAsia="仿宋_GB2312" w:hint="eastAsia"/>
          <w:kern w:val="0"/>
          <w:sz w:val="28"/>
          <w:szCs w:val="28"/>
        </w:rPr>
        <w:t>、不同项目的碳数据维度</w:t>
      </w:r>
      <w:r w:rsidRPr="00424F0F">
        <w:rPr>
          <w:rFonts w:ascii="仿宋_GB2312" w:eastAsia="仿宋_GB2312"/>
          <w:kern w:val="0"/>
          <w:sz w:val="28"/>
          <w:szCs w:val="28"/>
        </w:rPr>
        <w:t>差异</w:t>
      </w:r>
      <w:r w:rsidRPr="00424F0F">
        <w:rPr>
          <w:rFonts w:ascii="仿宋_GB2312" w:eastAsia="仿宋_GB2312" w:hint="eastAsia"/>
          <w:kern w:val="0"/>
          <w:sz w:val="28"/>
          <w:szCs w:val="28"/>
        </w:rPr>
        <w:t>，制定</w:t>
      </w:r>
      <w:r w:rsidRPr="00424F0F">
        <w:rPr>
          <w:rFonts w:eastAsia="仿宋_GB2312"/>
          <w:kern w:val="0"/>
          <w:sz w:val="28"/>
          <w:szCs w:val="28"/>
        </w:rPr>
        <w:t>ESG</w:t>
      </w:r>
      <w:r w:rsidRPr="00424F0F">
        <w:rPr>
          <w:rFonts w:ascii="仿宋_GB2312" w:eastAsia="仿宋_GB2312"/>
          <w:kern w:val="0"/>
          <w:sz w:val="28"/>
          <w:szCs w:val="28"/>
        </w:rPr>
        <w:t>信息披露数据标准</w:t>
      </w:r>
      <w:r w:rsidRPr="00424F0F">
        <w:rPr>
          <w:rFonts w:ascii="仿宋_GB2312" w:eastAsia="仿宋_GB2312" w:hint="eastAsia"/>
          <w:kern w:val="0"/>
          <w:sz w:val="28"/>
          <w:szCs w:val="28"/>
        </w:rPr>
        <w:t>，构建基于区块链网络的碳信息披露系统，支持</w:t>
      </w:r>
      <w:r w:rsidRPr="00424F0F">
        <w:rPr>
          <w:rFonts w:ascii="仿宋_GB2312" w:eastAsia="仿宋_GB2312"/>
          <w:kern w:val="0"/>
          <w:sz w:val="28"/>
          <w:szCs w:val="28"/>
        </w:rPr>
        <w:t>碳排放、碳信用、碳账户等数据上链</w:t>
      </w:r>
      <w:r w:rsidRPr="00424F0F">
        <w:rPr>
          <w:rFonts w:ascii="仿宋_GB2312" w:eastAsia="仿宋_GB2312" w:hint="eastAsia"/>
          <w:kern w:val="0"/>
          <w:sz w:val="28"/>
          <w:szCs w:val="28"/>
        </w:rPr>
        <w:t>；研究支持矩阵运算、差分隐私等安全多方计算的专用算法框架，保障企业碳信息安全；研究面向绿色低碳信用评价的企业</w:t>
      </w:r>
      <w:r w:rsidRPr="00424F0F">
        <w:rPr>
          <w:rFonts w:eastAsia="仿宋_GB2312" w:hint="eastAsia"/>
          <w:kern w:val="0"/>
          <w:sz w:val="28"/>
          <w:szCs w:val="28"/>
        </w:rPr>
        <w:t>ESG</w:t>
      </w:r>
      <w:r w:rsidRPr="00424F0F">
        <w:rPr>
          <w:rFonts w:ascii="仿宋_GB2312" w:eastAsia="仿宋_GB2312" w:hint="eastAsia"/>
          <w:kern w:val="0"/>
          <w:sz w:val="28"/>
          <w:szCs w:val="28"/>
        </w:rPr>
        <w:t>多维综合评级体系，突破基于大数据分析挖掘技术的绿色低碳信用有效性建模方法，实现多维碳数据的异常值检测、特征融合、相关性分析、权重赋值、模型验证等功能；研究基于机器学习的碳信用报告自动生成技术，</w:t>
      </w:r>
      <w:r w:rsidRPr="00424F0F">
        <w:rPr>
          <w:rFonts w:ascii="仿宋_GB2312" w:eastAsia="仿宋_GB2312"/>
          <w:kern w:val="0"/>
          <w:sz w:val="28"/>
          <w:szCs w:val="28"/>
        </w:rPr>
        <w:t>持续对碳减排效果进行监测和环境信息披露</w:t>
      </w:r>
      <w:r w:rsidRPr="00424F0F">
        <w:rPr>
          <w:rFonts w:ascii="仿宋_GB2312" w:eastAsia="仿宋_GB2312" w:hint="eastAsia"/>
          <w:kern w:val="0"/>
          <w:sz w:val="28"/>
          <w:szCs w:val="28"/>
        </w:rPr>
        <w:t>，促使</w:t>
      </w:r>
      <w:r w:rsidRPr="00424F0F">
        <w:rPr>
          <w:rFonts w:ascii="仿宋_GB2312" w:eastAsia="仿宋_GB2312"/>
          <w:kern w:val="0"/>
          <w:sz w:val="28"/>
          <w:szCs w:val="28"/>
        </w:rPr>
        <w:t>企业主动减碳降碳</w:t>
      </w:r>
      <w:r w:rsidRPr="00424F0F">
        <w:rPr>
          <w:rFonts w:ascii="仿宋_GB2312" w:eastAsia="仿宋_GB2312" w:hint="eastAsia"/>
          <w:kern w:val="0"/>
          <w:sz w:val="28"/>
          <w:szCs w:val="28"/>
        </w:rPr>
        <w:t>；研制</w:t>
      </w:r>
      <w:r w:rsidRPr="00424F0F">
        <w:rPr>
          <w:rFonts w:ascii="仿宋_GB2312" w:eastAsia="仿宋_GB2312"/>
          <w:kern w:val="0"/>
          <w:sz w:val="28"/>
          <w:szCs w:val="28"/>
        </w:rPr>
        <w:t>碳账户金融</w:t>
      </w:r>
      <w:r w:rsidRPr="00424F0F">
        <w:rPr>
          <w:rFonts w:ascii="仿宋_GB2312" w:eastAsia="仿宋_GB2312" w:hint="eastAsia"/>
          <w:kern w:val="0"/>
          <w:sz w:val="28"/>
          <w:szCs w:val="28"/>
        </w:rPr>
        <w:t>基础平台，依照</w:t>
      </w:r>
      <w:r w:rsidRPr="00424F0F">
        <w:rPr>
          <w:rFonts w:eastAsia="仿宋_GB2312"/>
          <w:kern w:val="0"/>
          <w:sz w:val="28"/>
          <w:szCs w:val="28"/>
        </w:rPr>
        <w:t>“</w:t>
      </w:r>
      <w:r w:rsidRPr="00424F0F">
        <w:rPr>
          <w:rFonts w:ascii="仿宋_GB2312" w:eastAsia="仿宋_GB2312"/>
          <w:kern w:val="0"/>
          <w:sz w:val="28"/>
          <w:szCs w:val="28"/>
        </w:rPr>
        <w:t>可操作、可计算、可验证</w:t>
      </w:r>
      <w:r w:rsidRPr="00424F0F">
        <w:rPr>
          <w:rFonts w:eastAsia="仿宋_GB2312"/>
          <w:kern w:val="0"/>
          <w:sz w:val="28"/>
          <w:szCs w:val="28"/>
        </w:rPr>
        <w:t>”</w:t>
      </w:r>
      <w:r w:rsidRPr="00424F0F">
        <w:rPr>
          <w:rFonts w:ascii="仿宋_GB2312" w:eastAsia="仿宋_GB2312"/>
          <w:kern w:val="0"/>
          <w:sz w:val="28"/>
          <w:szCs w:val="28"/>
        </w:rPr>
        <w:t>的原则进行应用场景设计，</w:t>
      </w:r>
      <w:r w:rsidRPr="00424F0F">
        <w:rPr>
          <w:rFonts w:ascii="仿宋_GB2312" w:eastAsia="仿宋_GB2312" w:hint="eastAsia"/>
          <w:kern w:val="0"/>
          <w:sz w:val="28"/>
          <w:szCs w:val="28"/>
        </w:rPr>
        <w:t>突</w:t>
      </w:r>
      <w:r w:rsidRPr="00424F0F">
        <w:rPr>
          <w:rFonts w:ascii="仿宋_GB2312" w:eastAsia="仿宋_GB2312" w:hint="eastAsia"/>
          <w:kern w:val="0"/>
          <w:sz w:val="28"/>
          <w:szCs w:val="28"/>
        </w:rPr>
        <w:lastRenderedPageBreak/>
        <w:t>破</w:t>
      </w:r>
      <w:r w:rsidRPr="00424F0F">
        <w:rPr>
          <w:rFonts w:ascii="仿宋_GB2312" w:eastAsia="仿宋_GB2312"/>
          <w:kern w:val="0"/>
          <w:sz w:val="28"/>
          <w:szCs w:val="28"/>
        </w:rPr>
        <w:t>与</w:t>
      </w:r>
      <w:r w:rsidRPr="00424F0F">
        <w:rPr>
          <w:rFonts w:eastAsia="仿宋_GB2312"/>
          <w:kern w:val="0"/>
          <w:sz w:val="28"/>
          <w:szCs w:val="28"/>
        </w:rPr>
        <w:t>“</w:t>
      </w:r>
      <w:r w:rsidRPr="00424F0F">
        <w:rPr>
          <w:rFonts w:ascii="仿宋_GB2312" w:eastAsia="仿宋_GB2312"/>
          <w:kern w:val="0"/>
          <w:sz w:val="28"/>
          <w:szCs w:val="28"/>
        </w:rPr>
        <w:t>央行资金</w:t>
      </w:r>
      <w:r w:rsidRPr="00424F0F">
        <w:rPr>
          <w:rFonts w:eastAsia="仿宋_GB2312"/>
          <w:kern w:val="0"/>
          <w:sz w:val="28"/>
          <w:szCs w:val="28"/>
        </w:rPr>
        <w:t>”</w:t>
      </w:r>
      <w:r w:rsidRPr="00424F0F">
        <w:rPr>
          <w:rFonts w:ascii="仿宋_GB2312" w:eastAsia="仿宋_GB2312"/>
          <w:kern w:val="0"/>
          <w:sz w:val="28"/>
          <w:szCs w:val="28"/>
        </w:rPr>
        <w:t>模块的衔接机制</w:t>
      </w:r>
      <w:r w:rsidRPr="00424F0F">
        <w:rPr>
          <w:rFonts w:ascii="仿宋_GB2312" w:eastAsia="仿宋_GB2312" w:hint="eastAsia"/>
          <w:kern w:val="0"/>
          <w:sz w:val="28"/>
          <w:szCs w:val="28"/>
        </w:rPr>
        <w:t>，实现相关</w:t>
      </w:r>
      <w:r w:rsidRPr="00424F0F">
        <w:rPr>
          <w:rFonts w:ascii="仿宋_GB2312" w:eastAsia="仿宋_GB2312"/>
          <w:kern w:val="0"/>
          <w:sz w:val="28"/>
          <w:szCs w:val="28"/>
        </w:rPr>
        <w:t>碳减排支持工具的有效</w:t>
      </w:r>
      <w:r w:rsidRPr="00424F0F">
        <w:rPr>
          <w:rFonts w:ascii="仿宋_GB2312" w:eastAsia="仿宋_GB2312" w:hint="eastAsia"/>
          <w:kern w:val="0"/>
          <w:sz w:val="28"/>
          <w:szCs w:val="28"/>
        </w:rPr>
        <w:t>互通。</w:t>
      </w:r>
    </w:p>
    <w:p w:rsidR="00022EBC" w:rsidRPr="00424F0F" w:rsidRDefault="00302F0A">
      <w:pPr>
        <w:overflowPunct w:val="0"/>
        <w:autoSpaceDE w:val="0"/>
        <w:autoSpaceDN w:val="0"/>
        <w:spacing w:line="520" w:lineRule="exact"/>
        <w:ind w:firstLineChars="200" w:firstLine="562"/>
        <w:rPr>
          <w:rFonts w:ascii="仿宋_GB2312" w:eastAsia="仿宋_GB2312"/>
          <w:kern w:val="0"/>
          <w:sz w:val="28"/>
          <w:szCs w:val="28"/>
        </w:rPr>
      </w:pPr>
      <w:r w:rsidRPr="00424F0F">
        <w:rPr>
          <w:rFonts w:ascii="仿宋_GB2312" w:eastAsia="仿宋_GB2312" w:hint="eastAsia"/>
          <w:b/>
          <w:bCs/>
          <w:kern w:val="0"/>
          <w:sz w:val="28"/>
          <w:szCs w:val="28"/>
        </w:rPr>
        <w:t>绩效目标：</w:t>
      </w:r>
      <w:r w:rsidRPr="00424F0F">
        <w:rPr>
          <w:rFonts w:ascii="仿宋_GB2312" w:eastAsia="仿宋_GB2312" w:hint="eastAsia"/>
          <w:kern w:val="0"/>
          <w:sz w:val="28"/>
          <w:szCs w:val="28"/>
        </w:rPr>
        <w:t>构建一套ESG信息披露数据标准，研制基于区块链和隐私保护技术的碳信息披露系统，实现区块链节点和隐私计算节点的融合，完成碳信用评估指标的计算并且上链，TPS值达到2万;优化安全多方计算技术（包括：四则运算，比较运算，矩阵运算，隐私集合求交集，隐私数据查询，差分隐私等）的专用算法框架，提升计算效率为通用算法框架的10倍；形成一套企业ESG信用评价模型，绿色低碳信用评估结果与绿色低碳定义之间的AUC值大于0.75、KS值大于0.3;</w:t>
      </w:r>
      <w:r w:rsidRPr="00424F0F">
        <w:rPr>
          <w:rFonts w:eastAsia="仿宋_GB2312" w:hint="eastAsia"/>
          <w:kern w:val="0"/>
          <w:sz w:val="28"/>
          <w:szCs w:val="28"/>
        </w:rPr>
        <w:t xml:space="preserve"> </w:t>
      </w:r>
      <w:r w:rsidRPr="00424F0F">
        <w:rPr>
          <w:rFonts w:ascii="仿宋_GB2312" w:eastAsia="仿宋_GB2312" w:hint="eastAsia"/>
          <w:kern w:val="0"/>
          <w:sz w:val="28"/>
          <w:szCs w:val="28"/>
        </w:rPr>
        <w:t>研制出</w:t>
      </w:r>
      <w:r w:rsidRPr="00424F0F">
        <w:rPr>
          <w:rFonts w:ascii="仿宋_GB2312" w:eastAsia="仿宋_GB2312"/>
          <w:kern w:val="0"/>
          <w:sz w:val="28"/>
          <w:szCs w:val="28"/>
        </w:rPr>
        <w:t>碳账户金融</w:t>
      </w:r>
      <w:r w:rsidRPr="00424F0F">
        <w:rPr>
          <w:rFonts w:ascii="仿宋_GB2312" w:eastAsia="仿宋_GB2312" w:hint="eastAsia"/>
          <w:kern w:val="0"/>
          <w:sz w:val="28"/>
          <w:szCs w:val="28"/>
        </w:rPr>
        <w:t>基础平台并进行应用，企业绿色低碳信用评估覆盖重点排放行业70%以上，项目绿色低碳信用评估覆盖常用碳减排方法学20%以上。</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b/>
          <w:bCs/>
          <w:kern w:val="0"/>
          <w:sz w:val="28"/>
          <w:szCs w:val="28"/>
        </w:rPr>
        <w:t>申报主体：</w:t>
      </w:r>
      <w:r w:rsidRPr="00424F0F">
        <w:rPr>
          <w:rFonts w:ascii="仿宋_GB2312" w:eastAsia="仿宋_GB2312" w:hint="eastAsia"/>
          <w:kern w:val="0"/>
          <w:sz w:val="28"/>
          <w:szCs w:val="28"/>
        </w:rPr>
        <w:t>牵头申报单位不限主体，鼓励产学研合作</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建议财政补助经费：</w:t>
      </w:r>
      <w:r w:rsidRPr="00424F0F">
        <w:rPr>
          <w:rFonts w:eastAsia="仿宋_GB2312"/>
          <w:kern w:val="0"/>
          <w:sz w:val="28"/>
          <w:szCs w:val="28"/>
        </w:rPr>
        <w:t>800</w:t>
      </w:r>
      <w:r w:rsidRPr="00424F0F">
        <w:rPr>
          <w:rFonts w:ascii="仿宋_GB2312" w:eastAsia="仿宋_GB2312" w:hint="eastAsia"/>
          <w:kern w:val="0"/>
          <w:sz w:val="28"/>
          <w:szCs w:val="28"/>
        </w:rPr>
        <w:t>万元</w:t>
      </w:r>
      <w:r w:rsidRPr="00424F0F">
        <w:rPr>
          <w:rFonts w:ascii="仿宋_GB2312" w:eastAsia="仿宋_GB2312"/>
          <w:kern w:val="0"/>
          <w:sz w:val="28"/>
          <w:szCs w:val="28"/>
        </w:rPr>
        <w:t>以内</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攻关时限要求：</w:t>
      </w:r>
      <w:r w:rsidRPr="00424F0F">
        <w:rPr>
          <w:rFonts w:eastAsia="仿宋_GB2312"/>
          <w:kern w:val="0"/>
          <w:sz w:val="28"/>
          <w:szCs w:val="28"/>
        </w:rPr>
        <w:t>3</w:t>
      </w:r>
      <w:r w:rsidRPr="00424F0F">
        <w:rPr>
          <w:rFonts w:ascii="仿宋_GB2312" w:eastAsia="仿宋_GB2312" w:hint="eastAsia"/>
          <w:kern w:val="0"/>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a0"/>
        <w:spacing w:line="520" w:lineRule="exact"/>
      </w:pPr>
      <w:r w:rsidRPr="00424F0F">
        <w:t xml:space="preserve"> </w:t>
      </w:r>
    </w:p>
    <w:p w:rsidR="00022EBC" w:rsidRPr="00424F0F" w:rsidRDefault="00302F0A">
      <w:pPr>
        <w:numPr>
          <w:ilvl w:val="0"/>
          <w:numId w:val="7"/>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榜单名称：面向技术创新云服务的新一代智能决策系统研发及应用（领雁）</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主要研究内容：</w:t>
      </w:r>
      <w:r w:rsidRPr="00424F0F">
        <w:rPr>
          <w:rFonts w:ascii="仿宋_GB2312" w:eastAsia="仿宋_GB2312" w:hint="eastAsia"/>
          <w:kern w:val="0"/>
          <w:sz w:val="28"/>
          <w:szCs w:val="28"/>
        </w:rPr>
        <w:t>面向产业技术创新云服务的共性需求，深入研究开放式创新网络群智模式的运行机理，设计基于核心本体的产业技术创新知识表示模型，实现全产业领域技术概念体系的快速构建与学习。研发基于机器智能与群体智能融合的人机协同知识图谱构建技术，实现专利、论文、标准、科研项目等科创数据资源的实体信息抽取与知识图谱编织。研制新一代智能决策系统实现产业技术创新路线</w:t>
      </w:r>
      <w:r w:rsidRPr="00424F0F">
        <w:rPr>
          <w:rFonts w:ascii="仿宋_GB2312" w:eastAsia="仿宋_GB2312" w:hint="eastAsia"/>
          <w:kern w:val="0"/>
          <w:sz w:val="28"/>
          <w:szCs w:val="28"/>
        </w:rPr>
        <w:lastRenderedPageBreak/>
        <w:t>图探查、前沿技术挖掘预测、新产品研发方向甄选、技术创新精准合作等核心功能；建立产业技术创新云服务平台，面向省市级政府科技攻关、国家级智库战略咨询、龙头企业产品研发等决策场景开展示范应用。</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绩效目标：</w:t>
      </w:r>
      <w:r w:rsidRPr="00424F0F">
        <w:rPr>
          <w:rFonts w:ascii="仿宋_GB2312" w:eastAsia="仿宋_GB2312" w:hint="eastAsia"/>
          <w:kern w:val="0"/>
          <w:sz w:val="28"/>
          <w:szCs w:val="28"/>
        </w:rPr>
        <w:t>研制新一代智能决策系统，建立产业技术创新云服务平台，支持政产学研多主体开放式协同创新；支持专利、论文、标准、项目等</w:t>
      </w:r>
      <w:r w:rsidRPr="00424F0F">
        <w:rPr>
          <w:rFonts w:eastAsia="仿宋_GB2312" w:hint="eastAsia"/>
          <w:kern w:val="0"/>
          <w:sz w:val="28"/>
          <w:szCs w:val="28"/>
        </w:rPr>
        <w:t>4</w:t>
      </w:r>
      <w:r w:rsidRPr="00424F0F">
        <w:rPr>
          <w:rFonts w:ascii="仿宋_GB2312" w:eastAsia="仿宋_GB2312" w:hint="eastAsia"/>
          <w:kern w:val="0"/>
          <w:sz w:val="28"/>
          <w:szCs w:val="28"/>
        </w:rPr>
        <w:t>种以上科创数据资源的细粒度概念信息抽取，技术概念抽取准确率</w:t>
      </w:r>
      <w:r w:rsidRPr="00424F0F">
        <w:rPr>
          <w:rFonts w:eastAsia="仿宋_GB2312" w:hint="eastAsia"/>
          <w:kern w:val="0"/>
          <w:sz w:val="28"/>
          <w:szCs w:val="28"/>
        </w:rPr>
        <w:t>90%</w:t>
      </w:r>
      <w:r w:rsidRPr="00424F0F">
        <w:rPr>
          <w:rFonts w:ascii="仿宋_GB2312" w:eastAsia="仿宋_GB2312" w:hint="eastAsia"/>
          <w:kern w:val="0"/>
          <w:sz w:val="28"/>
          <w:szCs w:val="28"/>
        </w:rPr>
        <w:t>以上、技术概念分类准确率</w:t>
      </w:r>
      <w:r w:rsidRPr="00424F0F">
        <w:rPr>
          <w:rFonts w:eastAsia="仿宋_GB2312" w:hint="eastAsia"/>
          <w:kern w:val="0"/>
          <w:sz w:val="28"/>
          <w:szCs w:val="28"/>
        </w:rPr>
        <w:t>90%</w:t>
      </w:r>
      <w:r w:rsidRPr="00424F0F">
        <w:rPr>
          <w:rFonts w:ascii="仿宋_GB2312" w:eastAsia="仿宋_GB2312" w:hint="eastAsia"/>
          <w:kern w:val="0"/>
          <w:sz w:val="28"/>
          <w:szCs w:val="28"/>
        </w:rPr>
        <w:t>以上，并覆盖主要国民经济行业分类；建立的产业技术创新知识图谱实体规模亿级别以上，涵盖技术、产品、人才、项目、创新载体等等实体类型；研制的新一代智能决策系统要求具备技术创新路线图探查、前沿技术挖掘预测、新产品研发方向甄选、技术创新精准合作等核心功能，在省市级政府科技攻关、国家级智库战略咨询、龙头企业产品研发等决策场景上形成</w:t>
      </w:r>
      <w:r w:rsidRPr="00424F0F">
        <w:rPr>
          <w:rFonts w:eastAsia="仿宋_GB2312" w:hint="eastAsia"/>
          <w:kern w:val="0"/>
          <w:sz w:val="28"/>
          <w:szCs w:val="28"/>
        </w:rPr>
        <w:t>3</w:t>
      </w:r>
      <w:r w:rsidRPr="00424F0F">
        <w:rPr>
          <w:rFonts w:ascii="仿宋_GB2312" w:eastAsia="仿宋_GB2312" w:hint="eastAsia"/>
          <w:kern w:val="0"/>
          <w:sz w:val="28"/>
          <w:szCs w:val="28"/>
        </w:rPr>
        <w:t>个以上典型示范。</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b/>
          <w:bCs/>
          <w:kern w:val="0"/>
          <w:sz w:val="28"/>
          <w:szCs w:val="28"/>
        </w:rPr>
        <w:t>申报主体：</w:t>
      </w:r>
      <w:r w:rsidRPr="00424F0F">
        <w:rPr>
          <w:rFonts w:ascii="仿宋_GB2312" w:eastAsia="仿宋_GB2312" w:hint="eastAsia"/>
          <w:kern w:val="0"/>
          <w:sz w:val="28"/>
          <w:szCs w:val="28"/>
        </w:rPr>
        <w:t>牵头申报单位不限主体，鼓励产学研合作</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组织方式：</w:t>
      </w:r>
      <w:r w:rsidRPr="00424F0F">
        <w:rPr>
          <w:rFonts w:ascii="仿宋_GB2312" w:eastAsia="仿宋_GB2312" w:hint="eastAsia"/>
          <w:kern w:val="0"/>
          <w:sz w:val="28"/>
          <w:szCs w:val="28"/>
        </w:rPr>
        <w:t>竞争性分配</w:t>
      </w:r>
      <w:r w:rsidRPr="00424F0F">
        <w:rPr>
          <w:rFonts w:eastAsia="仿宋_GB2312" w:hint="eastAsia"/>
          <w:kern w:val="0"/>
          <w:sz w:val="28"/>
          <w:szCs w:val="28"/>
        </w:rPr>
        <w:t xml:space="preserve"> </w:t>
      </w:r>
    </w:p>
    <w:p w:rsidR="00022EBC" w:rsidRPr="00424F0F" w:rsidRDefault="00302F0A">
      <w:pPr>
        <w:overflowPunct w:val="0"/>
        <w:autoSpaceDE w:val="0"/>
        <w:autoSpaceDN w:val="0"/>
        <w:spacing w:line="520" w:lineRule="exact"/>
        <w:ind w:firstLineChars="200" w:firstLine="562"/>
        <w:rPr>
          <w:rFonts w:eastAsia="楷体_GB2312"/>
          <w:sz w:val="30"/>
          <w:szCs w:val="30"/>
        </w:rPr>
      </w:pPr>
      <w:r w:rsidRPr="00424F0F">
        <w:rPr>
          <w:rFonts w:ascii="仿宋_GB2312" w:eastAsia="仿宋_GB2312"/>
          <w:b/>
          <w:bCs/>
          <w:kern w:val="0"/>
          <w:sz w:val="28"/>
          <w:szCs w:val="28"/>
        </w:rPr>
        <w:t>建议财政补助经费：</w:t>
      </w:r>
      <w:r w:rsidRPr="00424F0F">
        <w:rPr>
          <w:rFonts w:eastAsia="仿宋_GB2312"/>
          <w:kern w:val="0"/>
          <w:sz w:val="28"/>
          <w:szCs w:val="28"/>
        </w:rPr>
        <w:t>600</w:t>
      </w:r>
      <w:r w:rsidRPr="00424F0F">
        <w:rPr>
          <w:rFonts w:ascii="仿宋_GB2312" w:eastAsia="仿宋_GB2312"/>
          <w:kern w:val="0"/>
          <w:sz w:val="28"/>
          <w:szCs w:val="28"/>
        </w:rPr>
        <w:t>万元以内</w:t>
      </w:r>
    </w:p>
    <w:p w:rsidR="00022EBC" w:rsidRPr="00424F0F" w:rsidRDefault="00302F0A">
      <w:pPr>
        <w:overflowPunct w:val="0"/>
        <w:autoSpaceDE w:val="0"/>
        <w:autoSpaceDN w:val="0"/>
        <w:spacing w:line="520" w:lineRule="exact"/>
        <w:ind w:firstLineChars="200" w:firstLine="562"/>
        <w:rPr>
          <w:rFonts w:eastAsia="楷体_GB2312"/>
          <w:sz w:val="30"/>
          <w:szCs w:val="30"/>
        </w:rPr>
      </w:pPr>
      <w:r w:rsidRPr="00424F0F">
        <w:rPr>
          <w:rFonts w:ascii="仿宋_GB2312" w:eastAsia="仿宋_GB2312"/>
          <w:b/>
          <w:bCs/>
          <w:kern w:val="0"/>
          <w:sz w:val="28"/>
          <w:szCs w:val="28"/>
        </w:rPr>
        <w:t>攻关时限要求：</w:t>
      </w:r>
      <w:r w:rsidRPr="00424F0F">
        <w:rPr>
          <w:rFonts w:eastAsia="仿宋_GB2312"/>
          <w:kern w:val="0"/>
          <w:sz w:val="28"/>
          <w:szCs w:val="28"/>
        </w:rPr>
        <w:t>2</w:t>
      </w:r>
      <w:r w:rsidRPr="00424F0F">
        <w:rPr>
          <w:rFonts w:ascii="仿宋_GB2312" w:eastAsia="仿宋_GB2312"/>
          <w:kern w:val="0"/>
          <w:sz w:val="28"/>
          <w:szCs w:val="28"/>
        </w:rPr>
        <w:t>年</w:t>
      </w:r>
      <w:r w:rsidRPr="00424F0F">
        <w:rPr>
          <w:rFonts w:ascii="仿宋_GB2312" w:eastAsia="仿宋_GB2312" w:hint="eastAsia"/>
          <w:kern w:val="0"/>
          <w:sz w:val="28"/>
          <w:szCs w:val="28"/>
        </w:rPr>
        <w:t>内</w:t>
      </w:r>
    </w:p>
    <w:p w:rsidR="00022EBC" w:rsidRPr="00424F0F" w:rsidRDefault="00302F0A">
      <w:pPr>
        <w:pStyle w:val="a0"/>
        <w:spacing w:line="520" w:lineRule="exact"/>
      </w:pPr>
      <w:r w:rsidRPr="00424F0F">
        <w:t xml:space="preserve"> </w:t>
      </w:r>
    </w:p>
    <w:p w:rsidR="00022EBC" w:rsidRPr="00424F0F" w:rsidRDefault="00302F0A">
      <w:pPr>
        <w:numPr>
          <w:ilvl w:val="0"/>
          <w:numId w:val="7"/>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榜单名称：服装产业核心基础软件（</w:t>
      </w:r>
      <w:r w:rsidRPr="00424F0F">
        <w:rPr>
          <w:rFonts w:eastAsia="仿宋_GB2312" w:hint="eastAsia"/>
          <w:b/>
          <w:bCs/>
          <w:kern w:val="0"/>
          <w:sz w:val="28"/>
          <w:szCs w:val="28"/>
        </w:rPr>
        <w:t>CAD</w:t>
      </w:r>
      <w:r w:rsidRPr="00424F0F">
        <w:rPr>
          <w:rFonts w:ascii="仿宋_GB2312" w:eastAsia="仿宋_GB2312" w:hint="eastAsia"/>
          <w:b/>
          <w:bCs/>
          <w:kern w:val="0"/>
          <w:sz w:val="28"/>
          <w:szCs w:val="28"/>
        </w:rPr>
        <w:t>）研发及应用示范（尖兵）</w:t>
      </w:r>
    </w:p>
    <w:p w:rsidR="00022EBC" w:rsidRPr="00424F0F" w:rsidRDefault="00302F0A">
      <w:pPr>
        <w:overflowPunct w:val="0"/>
        <w:autoSpaceDE w:val="0"/>
        <w:autoSpaceDN w:val="0"/>
        <w:spacing w:line="520" w:lineRule="exact"/>
        <w:ind w:firstLineChars="200" w:firstLine="562"/>
        <w:rPr>
          <w:rFonts w:ascii="仿宋_GB2312" w:eastAsia="仿宋_GB2312"/>
          <w:kern w:val="0"/>
          <w:sz w:val="28"/>
          <w:szCs w:val="28"/>
        </w:rPr>
      </w:pPr>
      <w:r w:rsidRPr="00424F0F">
        <w:rPr>
          <w:rFonts w:ascii="仿宋_GB2312" w:eastAsia="仿宋_GB2312" w:hint="eastAsia"/>
          <w:b/>
          <w:bCs/>
          <w:kern w:val="0"/>
          <w:sz w:val="28"/>
          <w:szCs w:val="28"/>
        </w:rPr>
        <w:t>主要研究内容：</w:t>
      </w:r>
      <w:r w:rsidRPr="00424F0F">
        <w:rPr>
          <w:rFonts w:ascii="仿宋_GB2312" w:eastAsia="仿宋_GB2312" w:hint="eastAsia"/>
          <w:kern w:val="0"/>
          <w:sz w:val="28"/>
          <w:szCs w:val="28"/>
        </w:rPr>
        <w:t>针对服装等时尚产业基础软件缺乏的痛点，研发一套具有自主知识产权、可突破国外断供和贸易管控的服装时尚产业工业CAD基础软件，并研发一个融合全产业链的智能化、数字化设计平台，占据数字经济制高点；研究能准确模拟重力、阻尼力、摩擦力、缝合力和环境力作用下的服装复杂动态着装效果的布料物理模型，攻</w:t>
      </w:r>
      <w:r w:rsidRPr="00424F0F">
        <w:rPr>
          <w:rFonts w:ascii="仿宋_GB2312" w:eastAsia="仿宋_GB2312" w:hint="eastAsia"/>
          <w:kern w:val="0"/>
          <w:sz w:val="28"/>
          <w:szCs w:val="28"/>
        </w:rPr>
        <w:lastRenderedPageBreak/>
        <w:t>克基于众核加速和深度学习的实时服装仿真技术；研究支持服装与人体、服装自身、服装与服装的快速碰撞和响应的处理方法；支持符合服装产业多种缝合、模拟、碰撞和渲染参数调整功能；研究从2D版片出发，通过虚拟缝合及面辅料添加，可快速制作3D虚拟服装，从而缩短开发周期、降低开发成本的解决方案。</w:t>
      </w:r>
    </w:p>
    <w:p w:rsidR="00022EBC" w:rsidRPr="00424F0F" w:rsidRDefault="00302F0A">
      <w:pPr>
        <w:overflowPunct w:val="0"/>
        <w:autoSpaceDE w:val="0"/>
        <w:autoSpaceDN w:val="0"/>
        <w:spacing w:line="520" w:lineRule="exact"/>
        <w:ind w:firstLineChars="200" w:firstLine="562"/>
        <w:rPr>
          <w:rFonts w:ascii="仿宋_GB2312" w:eastAsia="仿宋_GB2312"/>
          <w:kern w:val="0"/>
          <w:sz w:val="28"/>
          <w:szCs w:val="28"/>
        </w:rPr>
      </w:pPr>
      <w:r w:rsidRPr="00424F0F">
        <w:rPr>
          <w:rFonts w:ascii="仿宋_GB2312" w:eastAsia="仿宋_GB2312" w:hint="eastAsia"/>
          <w:b/>
          <w:bCs/>
          <w:kern w:val="0"/>
          <w:sz w:val="28"/>
          <w:szCs w:val="28"/>
        </w:rPr>
        <w:t>绩效目标：</w:t>
      </w:r>
      <w:r w:rsidRPr="00424F0F">
        <w:rPr>
          <w:rFonts w:ascii="仿宋_GB2312" w:eastAsia="仿宋_GB2312" w:hint="eastAsia"/>
          <w:kern w:val="0"/>
          <w:sz w:val="28"/>
          <w:szCs w:val="28"/>
        </w:rPr>
        <w:t>研发具有自主知识产权的商业化大型数字化服装CAD设计软件，并申请专利，功能超越国外该领域一流软件Clo3D，并研发全球首个时尚产业链3D数字化服务平台；支持200种以上预置布料材质属性，10万种以上面料，5万种以上辅料；支持时间步长为0.01秒条件下100万以上面片服装的实时交互，帧率大于12fps；完成10万套以上成衣CAD板式模型库的建设；设计的工业软件服务于10家以上服装设计院校的教学，实现200家以上成衣供应商和成衣制造商示范应用落地。</w:t>
      </w:r>
    </w:p>
    <w:p w:rsidR="00022EBC" w:rsidRPr="00424F0F" w:rsidRDefault="00302F0A">
      <w:pPr>
        <w:overflowPunct w:val="0"/>
        <w:autoSpaceDE w:val="0"/>
        <w:autoSpaceDN w:val="0"/>
        <w:spacing w:line="520" w:lineRule="exact"/>
        <w:ind w:firstLineChars="200" w:firstLine="562"/>
        <w:rPr>
          <w:rFonts w:ascii="仿宋_GB2312" w:eastAsia="仿宋_GB2312"/>
          <w:kern w:val="0"/>
          <w:sz w:val="28"/>
          <w:szCs w:val="28"/>
        </w:rPr>
      </w:pPr>
      <w:r w:rsidRPr="00424F0F">
        <w:rPr>
          <w:rFonts w:ascii="仿宋_GB2312" w:eastAsia="仿宋_GB2312" w:hint="eastAsia"/>
          <w:b/>
          <w:bCs/>
          <w:kern w:val="0"/>
          <w:sz w:val="28"/>
          <w:szCs w:val="28"/>
        </w:rPr>
        <w:t>申报主体：</w:t>
      </w:r>
      <w:r w:rsidRPr="00424F0F">
        <w:rPr>
          <w:rFonts w:ascii="仿宋_GB2312" w:eastAsia="仿宋_GB2312" w:hint="eastAsia"/>
          <w:kern w:val="0"/>
          <w:sz w:val="28"/>
          <w:szCs w:val="28"/>
        </w:rPr>
        <w:t>牵头申报单位不限主体，鼓励产学研合作</w:t>
      </w:r>
    </w:p>
    <w:p w:rsidR="00022EBC" w:rsidRPr="00424F0F" w:rsidRDefault="00302F0A">
      <w:pPr>
        <w:overflowPunct w:val="0"/>
        <w:autoSpaceDE w:val="0"/>
        <w:autoSpaceDN w:val="0"/>
        <w:spacing w:line="520" w:lineRule="exact"/>
        <w:ind w:firstLineChars="200" w:firstLine="562"/>
        <w:rPr>
          <w:rFonts w:ascii="仿宋_GB2312" w:eastAsia="仿宋_GB2312"/>
          <w:kern w:val="0"/>
          <w:sz w:val="28"/>
          <w:szCs w:val="28"/>
        </w:rPr>
      </w:pPr>
      <w:r w:rsidRPr="00424F0F">
        <w:rPr>
          <w:rFonts w:ascii="仿宋_GB2312" w:eastAsia="仿宋_GB2312" w:hint="eastAsia"/>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ascii="仿宋_GB2312" w:eastAsia="仿宋_GB2312"/>
          <w:kern w:val="0"/>
          <w:sz w:val="28"/>
          <w:szCs w:val="28"/>
        </w:rPr>
      </w:pPr>
      <w:r w:rsidRPr="00424F0F">
        <w:rPr>
          <w:rFonts w:ascii="仿宋_GB2312" w:eastAsia="仿宋_GB2312" w:hint="eastAsia"/>
          <w:b/>
          <w:bCs/>
          <w:kern w:val="0"/>
          <w:sz w:val="28"/>
          <w:szCs w:val="28"/>
        </w:rPr>
        <w:t>建议财政补助经费：</w:t>
      </w:r>
      <w:r w:rsidRPr="00424F0F">
        <w:rPr>
          <w:rFonts w:ascii="仿宋_GB2312" w:eastAsia="仿宋_GB2312" w:hint="eastAsia"/>
          <w:kern w:val="0"/>
          <w:sz w:val="28"/>
          <w:szCs w:val="28"/>
        </w:rPr>
        <w:t>700万元</w:t>
      </w:r>
      <w:r w:rsidRPr="00424F0F">
        <w:rPr>
          <w:rFonts w:ascii="仿宋_GB2312" w:eastAsia="仿宋_GB2312"/>
          <w:kern w:val="0"/>
          <w:sz w:val="24"/>
        </w:rPr>
        <w:t>以内</w:t>
      </w:r>
    </w:p>
    <w:p w:rsidR="00022EBC" w:rsidRPr="00424F0F" w:rsidRDefault="00302F0A">
      <w:pPr>
        <w:overflowPunct w:val="0"/>
        <w:autoSpaceDE w:val="0"/>
        <w:autoSpaceDN w:val="0"/>
        <w:spacing w:line="520" w:lineRule="exact"/>
        <w:ind w:firstLineChars="200" w:firstLine="562"/>
        <w:rPr>
          <w:rFonts w:ascii="仿宋_GB2312" w:eastAsia="仿宋_GB2312"/>
          <w:kern w:val="0"/>
          <w:sz w:val="28"/>
          <w:szCs w:val="28"/>
        </w:rPr>
      </w:pPr>
      <w:r w:rsidRPr="00424F0F">
        <w:rPr>
          <w:rFonts w:ascii="仿宋_GB2312" w:eastAsia="仿宋_GB2312" w:hint="eastAsia"/>
          <w:b/>
          <w:bCs/>
          <w:kern w:val="0"/>
          <w:sz w:val="28"/>
          <w:szCs w:val="28"/>
        </w:rPr>
        <w:t>攻关时限要求：</w:t>
      </w:r>
      <w:r w:rsidRPr="00424F0F">
        <w:rPr>
          <w:rFonts w:ascii="仿宋_GB2312" w:eastAsia="仿宋_GB2312" w:hint="eastAsia"/>
          <w:kern w:val="0"/>
          <w:sz w:val="28"/>
          <w:szCs w:val="28"/>
        </w:rPr>
        <w:t>3年内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a0"/>
        <w:spacing w:line="520" w:lineRule="exact"/>
      </w:pPr>
      <w:r w:rsidRPr="00424F0F">
        <w:t xml:space="preserve"> </w:t>
      </w:r>
    </w:p>
    <w:p w:rsidR="00022EBC" w:rsidRPr="00424F0F" w:rsidRDefault="00022EBC">
      <w:pPr>
        <w:spacing w:line="520" w:lineRule="exact"/>
      </w:pPr>
    </w:p>
    <w:p w:rsidR="00022EBC" w:rsidRPr="00424F0F" w:rsidRDefault="00302F0A">
      <w:pPr>
        <w:pStyle w:val="2"/>
        <w:numPr>
          <w:ilvl w:val="0"/>
          <w:numId w:val="1"/>
        </w:numPr>
        <w:spacing w:before="0" w:after="0" w:line="520" w:lineRule="exact"/>
        <w:ind w:left="289" w:firstLineChars="100" w:firstLine="321"/>
        <w:rPr>
          <w:rFonts w:ascii="Times New Roman" w:eastAsia="楷体_GB2312" w:hAnsi="Times New Roman"/>
        </w:rPr>
      </w:pPr>
      <w:r w:rsidRPr="00424F0F">
        <w:rPr>
          <w:rFonts w:ascii="楷体_GB2312" w:eastAsia="楷体_GB2312" w:hAnsi="Times New Roman"/>
        </w:rPr>
        <w:t>专题名称：智能计算与人工智能</w:t>
      </w:r>
      <w:r w:rsidRPr="00424F0F">
        <w:rPr>
          <w:rFonts w:ascii="Times New Roman" w:eastAsia="楷体_GB2312" w:hAnsi="Times New Roman"/>
        </w:rPr>
        <w:t>-</w:t>
      </w:r>
      <w:r w:rsidRPr="00424F0F">
        <w:rPr>
          <w:rFonts w:ascii="楷体_GB2312" w:eastAsia="楷体_GB2312" w:hAnsi="Times New Roman" w:hint="eastAsia"/>
        </w:rPr>
        <w:t>人工智能软硬件系统</w:t>
      </w:r>
    </w:p>
    <w:p w:rsidR="00022EBC" w:rsidRPr="00424F0F" w:rsidRDefault="00302F0A">
      <w:pPr>
        <w:numPr>
          <w:ilvl w:val="0"/>
          <w:numId w:val="8"/>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榜单名称：量子计算机操作系统及云服务平台（尖兵）</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主要研究内容：</w:t>
      </w:r>
      <w:r w:rsidRPr="00424F0F">
        <w:rPr>
          <w:rFonts w:ascii="仿宋_GB2312" w:eastAsia="仿宋_GB2312" w:hint="eastAsia"/>
          <w:kern w:val="0"/>
          <w:sz w:val="28"/>
          <w:szCs w:val="28"/>
        </w:rPr>
        <w:t>研究从量子计算表达式到量子门电路的综合技术，对量子计算进行代数抽象，并综合考虑量子门噪声干扰，建立一系列优化技术；研发量子计算分析模型，在软件仿真层分析计算复杂</w:t>
      </w:r>
      <w:r w:rsidRPr="00424F0F">
        <w:rPr>
          <w:rFonts w:ascii="仿宋_GB2312" w:eastAsia="仿宋_GB2312" w:hint="eastAsia"/>
          <w:kern w:val="0"/>
          <w:sz w:val="28"/>
          <w:szCs w:val="28"/>
        </w:rPr>
        <w:lastRenderedPageBreak/>
        <w:t>度和噪音导致的误差，基于模型提出抗噪音的电路优化和芯片调控技术，帮助建立高效的量子计算操作系统；研究多量子芯片协同计算技术，以量子集群模式，实现复杂量子算法计算，构建量子集群计算框架；研制量子计算云平台，构建从物理底层、计算引擎、软件开发到上层应用的生态体系，结合实际的领域应用，发现和证明量子计算相比经典计算机的优势。</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绩效目标：</w:t>
      </w:r>
      <w:r w:rsidRPr="00424F0F">
        <w:rPr>
          <w:rFonts w:ascii="仿宋_GB2312" w:eastAsia="仿宋_GB2312" w:hint="eastAsia"/>
          <w:kern w:val="0"/>
          <w:sz w:val="28"/>
          <w:szCs w:val="28"/>
        </w:rPr>
        <w:t>实现</w:t>
      </w:r>
      <w:r w:rsidRPr="00424F0F">
        <w:rPr>
          <w:rFonts w:eastAsia="仿宋_GB2312"/>
          <w:kern w:val="0"/>
          <w:sz w:val="28"/>
          <w:szCs w:val="28"/>
        </w:rPr>
        <w:t>10</w:t>
      </w:r>
      <w:r w:rsidRPr="00424F0F">
        <w:rPr>
          <w:rFonts w:ascii="仿宋_GB2312" w:eastAsia="仿宋_GB2312" w:hint="eastAsia"/>
          <w:kern w:val="0"/>
          <w:sz w:val="28"/>
          <w:szCs w:val="28"/>
        </w:rPr>
        <w:t>种以上量子算法到量子门电路的映射，相比主流量子计算框架例如</w:t>
      </w:r>
      <w:r w:rsidRPr="00424F0F">
        <w:rPr>
          <w:rFonts w:eastAsia="仿宋_GB2312"/>
          <w:kern w:val="0"/>
          <w:sz w:val="28"/>
          <w:szCs w:val="28"/>
        </w:rPr>
        <w:t>Qiskit</w:t>
      </w:r>
      <w:r w:rsidRPr="00424F0F">
        <w:rPr>
          <w:rFonts w:ascii="仿宋_GB2312" w:eastAsia="仿宋_GB2312" w:hint="eastAsia"/>
          <w:kern w:val="0"/>
          <w:sz w:val="28"/>
          <w:szCs w:val="28"/>
        </w:rPr>
        <w:t>，</w:t>
      </w:r>
      <w:r w:rsidRPr="00424F0F">
        <w:rPr>
          <w:rFonts w:eastAsia="仿宋_GB2312"/>
          <w:kern w:val="0"/>
          <w:sz w:val="28"/>
          <w:szCs w:val="28"/>
        </w:rPr>
        <w:t>Qutip</w:t>
      </w:r>
      <w:r w:rsidRPr="00424F0F">
        <w:rPr>
          <w:rFonts w:ascii="仿宋_GB2312" w:eastAsia="仿宋_GB2312" w:hint="eastAsia"/>
          <w:kern w:val="0"/>
          <w:sz w:val="28"/>
          <w:szCs w:val="28"/>
        </w:rPr>
        <w:t>，将量子门数量减少</w:t>
      </w:r>
      <w:r w:rsidRPr="00424F0F">
        <w:rPr>
          <w:rFonts w:eastAsia="仿宋_GB2312" w:hint="eastAsia"/>
          <w:kern w:val="0"/>
          <w:sz w:val="28"/>
          <w:szCs w:val="28"/>
        </w:rPr>
        <w:t>20%</w:t>
      </w:r>
      <w:r w:rsidRPr="00424F0F">
        <w:rPr>
          <w:rFonts w:ascii="仿宋_GB2312" w:eastAsia="仿宋_GB2312" w:hint="eastAsia"/>
          <w:kern w:val="0"/>
          <w:sz w:val="28"/>
          <w:szCs w:val="28"/>
        </w:rPr>
        <w:t>以上，并且可以在电路综合层面、信号读取层面降低计算误差，研发具有自主知识产权的</w:t>
      </w:r>
      <w:r w:rsidRPr="00424F0F">
        <w:rPr>
          <w:rFonts w:ascii="仿宋_GB2312" w:eastAsia="仿宋_GB2312"/>
          <w:kern w:val="0"/>
          <w:sz w:val="28"/>
          <w:szCs w:val="28"/>
        </w:rPr>
        <w:t>通用</w:t>
      </w:r>
      <w:r w:rsidRPr="00424F0F">
        <w:rPr>
          <w:rFonts w:ascii="仿宋_GB2312" w:eastAsia="仿宋_GB2312" w:hint="eastAsia"/>
          <w:kern w:val="0"/>
          <w:sz w:val="28"/>
          <w:szCs w:val="28"/>
        </w:rPr>
        <w:t>量子计算机操作系统。研制量子计算集群，具备多量子芯片并行处理能力，构建不少于</w:t>
      </w:r>
      <w:r w:rsidRPr="00424F0F">
        <w:rPr>
          <w:rFonts w:eastAsia="仿宋_GB2312"/>
          <w:kern w:val="0"/>
          <w:sz w:val="28"/>
          <w:szCs w:val="28"/>
        </w:rPr>
        <w:t>2</w:t>
      </w:r>
      <w:r w:rsidRPr="00424F0F">
        <w:rPr>
          <w:rFonts w:ascii="仿宋_GB2312" w:eastAsia="仿宋_GB2312" w:hint="eastAsia"/>
          <w:kern w:val="0"/>
          <w:sz w:val="28"/>
          <w:szCs w:val="28"/>
        </w:rPr>
        <w:t>个量子集群应用算法。量子计算仿真软件覆盖当前主流的量子算法和编程模式，提高优化和调控速度</w:t>
      </w:r>
      <w:r w:rsidRPr="00424F0F">
        <w:rPr>
          <w:rFonts w:eastAsia="仿宋_GB2312"/>
          <w:kern w:val="0"/>
          <w:sz w:val="28"/>
          <w:szCs w:val="28"/>
        </w:rPr>
        <w:t>85%</w:t>
      </w:r>
      <w:r w:rsidRPr="00424F0F">
        <w:rPr>
          <w:rFonts w:ascii="仿宋_GB2312" w:eastAsia="仿宋_GB2312" w:hint="eastAsia"/>
          <w:kern w:val="0"/>
          <w:sz w:val="28"/>
          <w:szCs w:val="28"/>
        </w:rPr>
        <w:t>以上，实现国内领先、国际先进的量子电路保真度。研制量子操作系统软件</w:t>
      </w:r>
      <w:r w:rsidRPr="00424F0F">
        <w:rPr>
          <w:rFonts w:eastAsia="仿宋_GB2312"/>
          <w:kern w:val="0"/>
          <w:sz w:val="28"/>
          <w:szCs w:val="28"/>
        </w:rPr>
        <w:t>1</w:t>
      </w:r>
      <w:r w:rsidRPr="00424F0F">
        <w:rPr>
          <w:rFonts w:ascii="仿宋_GB2312" w:eastAsia="仿宋_GB2312" w:hint="eastAsia"/>
          <w:kern w:val="0"/>
          <w:sz w:val="28"/>
          <w:szCs w:val="28"/>
        </w:rPr>
        <w:t>套和量子云服务系统</w:t>
      </w:r>
      <w:r w:rsidRPr="00424F0F">
        <w:rPr>
          <w:rFonts w:eastAsia="仿宋_GB2312"/>
          <w:kern w:val="0"/>
          <w:sz w:val="28"/>
          <w:szCs w:val="28"/>
        </w:rPr>
        <w:t>1</w:t>
      </w:r>
      <w:r w:rsidRPr="00424F0F">
        <w:rPr>
          <w:rFonts w:ascii="仿宋_GB2312" w:eastAsia="仿宋_GB2312" w:hint="eastAsia"/>
          <w:kern w:val="0"/>
          <w:sz w:val="28"/>
          <w:szCs w:val="28"/>
        </w:rPr>
        <w:t>套；面向金融、医疗</w:t>
      </w:r>
      <w:r w:rsidRPr="00424F0F">
        <w:rPr>
          <w:rFonts w:ascii="仿宋_GB2312" w:eastAsia="仿宋_GB2312"/>
          <w:kern w:val="0"/>
          <w:sz w:val="28"/>
          <w:szCs w:val="28"/>
        </w:rPr>
        <w:t>、制造</w:t>
      </w:r>
      <w:r w:rsidRPr="00424F0F">
        <w:rPr>
          <w:rFonts w:ascii="仿宋_GB2312" w:eastAsia="仿宋_GB2312" w:hint="eastAsia"/>
          <w:kern w:val="0"/>
          <w:sz w:val="28"/>
          <w:szCs w:val="28"/>
        </w:rPr>
        <w:t>等领域，开发不少于</w:t>
      </w:r>
      <w:r w:rsidRPr="00424F0F">
        <w:rPr>
          <w:rFonts w:eastAsia="仿宋_GB2312"/>
          <w:kern w:val="0"/>
          <w:sz w:val="28"/>
          <w:szCs w:val="28"/>
        </w:rPr>
        <w:t>3</w:t>
      </w:r>
      <w:r w:rsidRPr="00424F0F">
        <w:rPr>
          <w:rFonts w:ascii="仿宋_GB2312" w:eastAsia="仿宋_GB2312" w:hint="eastAsia"/>
          <w:kern w:val="0"/>
          <w:sz w:val="28"/>
          <w:szCs w:val="28"/>
        </w:rPr>
        <w:t>项量子应用算法。提供云平台接口，使用户可自定义构建量子神经网络，并支持构建多个量子门操作；云平台支持量子电路真机和模拟器两种调度方式，并可进行代码在线调试。</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b/>
          <w:bCs/>
          <w:kern w:val="0"/>
          <w:sz w:val="28"/>
          <w:szCs w:val="28"/>
        </w:rPr>
        <w:t>申报主体：</w:t>
      </w:r>
      <w:r w:rsidRPr="00424F0F">
        <w:rPr>
          <w:rFonts w:ascii="仿宋_GB2312" w:eastAsia="仿宋_GB2312" w:hint="eastAsia"/>
          <w:kern w:val="0"/>
          <w:sz w:val="28"/>
          <w:szCs w:val="28"/>
        </w:rPr>
        <w:t>牵头申报单位不限主体，鼓励产学研合作</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楷体_GB2312"/>
          <w:sz w:val="30"/>
          <w:szCs w:val="30"/>
        </w:rPr>
      </w:pPr>
      <w:r w:rsidRPr="00424F0F">
        <w:rPr>
          <w:rFonts w:ascii="仿宋_GB2312" w:eastAsia="仿宋_GB2312"/>
          <w:b/>
          <w:bCs/>
          <w:kern w:val="0"/>
          <w:sz w:val="28"/>
          <w:szCs w:val="28"/>
        </w:rPr>
        <w:t>建议财政补助经费：</w:t>
      </w:r>
      <w:r w:rsidRPr="00424F0F">
        <w:rPr>
          <w:rFonts w:eastAsia="仿宋_GB2312"/>
          <w:kern w:val="0"/>
          <w:sz w:val="28"/>
          <w:szCs w:val="28"/>
        </w:rPr>
        <w:t>700</w:t>
      </w:r>
      <w:r w:rsidRPr="00424F0F">
        <w:rPr>
          <w:rFonts w:ascii="仿宋_GB2312" w:eastAsia="仿宋_GB2312"/>
          <w:kern w:val="0"/>
          <w:sz w:val="28"/>
          <w:szCs w:val="28"/>
        </w:rPr>
        <w:t>万元</w:t>
      </w:r>
      <w:r w:rsidRPr="00424F0F">
        <w:rPr>
          <w:rFonts w:ascii="仿宋_GB2312" w:eastAsia="仿宋_GB2312" w:hint="eastAsia"/>
          <w:kern w:val="0"/>
          <w:sz w:val="28"/>
          <w:szCs w:val="28"/>
        </w:rPr>
        <w:t>以内</w:t>
      </w:r>
    </w:p>
    <w:p w:rsidR="00022EBC" w:rsidRPr="00424F0F" w:rsidRDefault="00302F0A">
      <w:pPr>
        <w:overflowPunct w:val="0"/>
        <w:autoSpaceDE w:val="0"/>
        <w:autoSpaceDN w:val="0"/>
        <w:spacing w:line="520" w:lineRule="exact"/>
        <w:ind w:firstLineChars="200" w:firstLine="562"/>
        <w:rPr>
          <w:rFonts w:eastAsia="楷体_GB2312"/>
          <w:sz w:val="30"/>
          <w:szCs w:val="30"/>
        </w:rPr>
      </w:pPr>
      <w:r w:rsidRPr="00424F0F">
        <w:rPr>
          <w:rFonts w:ascii="仿宋_GB2312" w:eastAsia="仿宋_GB2312"/>
          <w:b/>
          <w:bCs/>
          <w:kern w:val="0"/>
          <w:sz w:val="28"/>
          <w:szCs w:val="28"/>
        </w:rPr>
        <w:t>攻关时限要求：</w:t>
      </w:r>
      <w:r w:rsidRPr="00424F0F">
        <w:rPr>
          <w:rFonts w:eastAsia="仿宋_GB2312"/>
          <w:kern w:val="0"/>
          <w:sz w:val="28"/>
          <w:szCs w:val="28"/>
        </w:rPr>
        <w:t>3</w:t>
      </w:r>
      <w:r w:rsidRPr="00424F0F">
        <w:rPr>
          <w:rFonts w:ascii="仿宋_GB2312" w:eastAsia="仿宋_GB2312"/>
          <w:kern w:val="0"/>
          <w:sz w:val="28"/>
          <w:szCs w:val="28"/>
        </w:rPr>
        <w:t>年</w:t>
      </w:r>
      <w:r w:rsidRPr="00424F0F">
        <w:rPr>
          <w:rFonts w:ascii="仿宋_GB2312" w:eastAsia="仿宋_GB2312" w:hint="eastAsia"/>
          <w:kern w:val="0"/>
          <w:sz w:val="28"/>
          <w:szCs w:val="28"/>
        </w:rPr>
        <w:t>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a0"/>
        <w:spacing w:line="520" w:lineRule="exact"/>
      </w:pPr>
      <w:r w:rsidRPr="00424F0F">
        <w:t xml:space="preserve"> </w:t>
      </w:r>
    </w:p>
    <w:p w:rsidR="00022EBC" w:rsidRPr="00424F0F" w:rsidRDefault="00302F0A">
      <w:pPr>
        <w:numPr>
          <w:ilvl w:val="0"/>
          <w:numId w:val="8"/>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榜单名称：新一代分布式数据资源体系关键技术和模型研究（领雁）</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主要研究内容：</w:t>
      </w:r>
      <w:r w:rsidRPr="00424F0F">
        <w:rPr>
          <w:rFonts w:ascii="仿宋_GB2312" w:eastAsia="仿宋_GB2312" w:hint="eastAsia"/>
          <w:kern w:val="0"/>
          <w:sz w:val="28"/>
          <w:szCs w:val="28"/>
        </w:rPr>
        <w:t>围绕打造先进完备、支撑有力的新一代</w:t>
      </w:r>
      <w:r w:rsidRPr="00424F0F">
        <w:rPr>
          <w:rFonts w:ascii="仿宋_GB2312" w:eastAsia="仿宋_GB2312"/>
          <w:kern w:val="0"/>
          <w:sz w:val="28"/>
          <w:szCs w:val="28"/>
        </w:rPr>
        <w:t>分布式</w:t>
      </w:r>
      <w:r w:rsidRPr="00424F0F">
        <w:rPr>
          <w:rFonts w:ascii="仿宋_GB2312" w:eastAsia="仿宋_GB2312" w:hint="eastAsia"/>
          <w:kern w:val="0"/>
          <w:sz w:val="28"/>
          <w:szCs w:val="28"/>
        </w:rPr>
        <w:t>数</w:t>
      </w:r>
      <w:r w:rsidRPr="00424F0F">
        <w:rPr>
          <w:rFonts w:ascii="仿宋_GB2312" w:eastAsia="仿宋_GB2312" w:hint="eastAsia"/>
          <w:kern w:val="0"/>
          <w:sz w:val="28"/>
          <w:szCs w:val="28"/>
        </w:rPr>
        <w:lastRenderedPageBreak/>
        <w:t>据资源体系，</w:t>
      </w:r>
      <w:r w:rsidRPr="00424F0F">
        <w:rPr>
          <w:rFonts w:ascii="仿宋_GB2312" w:eastAsia="仿宋_GB2312"/>
          <w:kern w:val="0"/>
          <w:sz w:val="28"/>
          <w:szCs w:val="28"/>
        </w:rPr>
        <w:t>研究</w:t>
      </w:r>
      <w:r w:rsidRPr="00424F0F">
        <w:rPr>
          <w:rFonts w:ascii="仿宋_GB2312" w:eastAsia="仿宋_GB2312" w:hint="eastAsia"/>
          <w:kern w:val="0"/>
          <w:sz w:val="28"/>
          <w:szCs w:val="28"/>
        </w:rPr>
        <w:t>高性能统一网关技术，建立一体化的智能调度中心，形成全省多跨的数据高速流通通道，支撑超大规模异构系统间的数据实时汇聚和共享；</w:t>
      </w:r>
      <w:r w:rsidRPr="00424F0F">
        <w:rPr>
          <w:rFonts w:ascii="仿宋_GB2312" w:eastAsia="仿宋_GB2312"/>
          <w:kern w:val="0"/>
          <w:sz w:val="28"/>
          <w:szCs w:val="28"/>
        </w:rPr>
        <w:t>研究</w:t>
      </w:r>
      <w:r w:rsidRPr="00424F0F">
        <w:rPr>
          <w:rFonts w:ascii="仿宋_GB2312" w:eastAsia="仿宋_GB2312" w:hint="eastAsia"/>
          <w:kern w:val="0"/>
          <w:sz w:val="28"/>
          <w:szCs w:val="28"/>
        </w:rPr>
        <w:t>省市县三级数据仓库</w:t>
      </w:r>
      <w:r w:rsidRPr="00424F0F">
        <w:rPr>
          <w:rFonts w:ascii="仿宋_GB2312" w:eastAsia="仿宋_GB2312"/>
          <w:kern w:val="0"/>
          <w:sz w:val="28"/>
          <w:szCs w:val="28"/>
        </w:rPr>
        <w:t>建设技术与</w:t>
      </w:r>
      <w:r w:rsidRPr="00424F0F">
        <w:rPr>
          <w:rFonts w:ascii="仿宋_GB2312" w:eastAsia="仿宋_GB2312" w:hint="eastAsia"/>
          <w:kern w:val="0"/>
          <w:sz w:val="28"/>
          <w:szCs w:val="28"/>
        </w:rPr>
        <w:t>体系，</w:t>
      </w:r>
      <w:r w:rsidRPr="00424F0F">
        <w:rPr>
          <w:rFonts w:ascii="仿宋_GB2312" w:eastAsia="仿宋_GB2312"/>
          <w:kern w:val="0"/>
          <w:sz w:val="28"/>
          <w:szCs w:val="28"/>
        </w:rPr>
        <w:t>研究</w:t>
      </w:r>
      <w:r w:rsidRPr="00424F0F">
        <w:rPr>
          <w:rFonts w:ascii="仿宋_GB2312" w:eastAsia="仿宋_GB2312" w:hint="eastAsia"/>
          <w:kern w:val="0"/>
          <w:sz w:val="28"/>
          <w:szCs w:val="28"/>
        </w:rPr>
        <w:t>原始数据建模、整合、重组</w:t>
      </w:r>
      <w:r w:rsidRPr="00424F0F">
        <w:rPr>
          <w:rFonts w:ascii="仿宋_GB2312" w:eastAsia="仿宋_GB2312"/>
          <w:kern w:val="0"/>
          <w:sz w:val="28"/>
          <w:szCs w:val="28"/>
        </w:rPr>
        <w:t>的数字孪生技术</w:t>
      </w:r>
      <w:r w:rsidRPr="00424F0F">
        <w:rPr>
          <w:rFonts w:ascii="仿宋_GB2312" w:eastAsia="仿宋_GB2312" w:hint="eastAsia"/>
          <w:kern w:val="0"/>
          <w:sz w:val="28"/>
          <w:szCs w:val="28"/>
        </w:rPr>
        <w:t>，支撑领域大脑和城市大脑的建设；</w:t>
      </w:r>
      <w:r w:rsidRPr="00424F0F">
        <w:rPr>
          <w:rFonts w:ascii="仿宋_GB2312" w:eastAsia="仿宋_GB2312"/>
          <w:kern w:val="0"/>
          <w:sz w:val="28"/>
          <w:szCs w:val="28"/>
        </w:rPr>
        <w:t>研究分布式</w:t>
      </w:r>
      <w:r w:rsidRPr="00424F0F">
        <w:rPr>
          <w:rFonts w:ascii="仿宋_GB2312" w:eastAsia="仿宋_GB2312" w:hint="eastAsia"/>
          <w:kern w:val="0"/>
          <w:sz w:val="28"/>
          <w:szCs w:val="28"/>
        </w:rPr>
        <w:t>隐私计算技术，破除部分部门数据难以共享的鸿沟，支撑安全、合规的多方数据融合利用，建立多元协同治理体系；</w:t>
      </w:r>
      <w:r w:rsidRPr="00424F0F">
        <w:rPr>
          <w:rFonts w:ascii="仿宋_GB2312" w:eastAsia="仿宋_GB2312"/>
          <w:kern w:val="0"/>
          <w:sz w:val="28"/>
          <w:szCs w:val="28"/>
        </w:rPr>
        <w:t>研究分步式多跨场景的</w:t>
      </w:r>
      <w:r w:rsidRPr="00424F0F">
        <w:rPr>
          <w:rFonts w:ascii="仿宋_GB2312" w:eastAsia="仿宋_GB2312" w:hint="eastAsia"/>
          <w:kern w:val="0"/>
          <w:sz w:val="28"/>
          <w:szCs w:val="28"/>
        </w:rPr>
        <w:t>数据安全技术，建立数据广泛流通场景下的动态安全防护模型，消除流通性与安全性的冲突。</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绩效目标：</w:t>
      </w:r>
      <w:r w:rsidRPr="00424F0F">
        <w:rPr>
          <w:rFonts w:ascii="仿宋_GB2312" w:eastAsia="仿宋_GB2312" w:hint="eastAsia"/>
          <w:kern w:val="0"/>
          <w:sz w:val="28"/>
          <w:szCs w:val="28"/>
        </w:rPr>
        <w:t>设计开发高性能统一网关，支持</w:t>
      </w:r>
      <w:r w:rsidRPr="00424F0F">
        <w:rPr>
          <w:rFonts w:eastAsia="仿宋_GB2312" w:hint="eastAsia"/>
          <w:kern w:val="0"/>
          <w:sz w:val="28"/>
          <w:szCs w:val="28"/>
        </w:rPr>
        <w:t>MySQL</w:t>
      </w:r>
      <w:r w:rsidRPr="00424F0F">
        <w:rPr>
          <w:rFonts w:ascii="仿宋_GB2312" w:eastAsia="仿宋_GB2312" w:hint="eastAsia"/>
          <w:kern w:val="0"/>
          <w:sz w:val="28"/>
          <w:szCs w:val="28"/>
        </w:rPr>
        <w:t>、</w:t>
      </w:r>
      <w:r w:rsidRPr="00424F0F">
        <w:rPr>
          <w:rFonts w:eastAsia="仿宋_GB2312" w:hint="eastAsia"/>
          <w:kern w:val="0"/>
          <w:sz w:val="28"/>
          <w:szCs w:val="28"/>
        </w:rPr>
        <w:t>Oracle</w:t>
      </w:r>
      <w:r w:rsidRPr="00424F0F">
        <w:rPr>
          <w:rFonts w:ascii="仿宋_GB2312" w:eastAsia="仿宋_GB2312" w:hint="eastAsia"/>
          <w:kern w:val="0"/>
          <w:sz w:val="28"/>
          <w:szCs w:val="28"/>
        </w:rPr>
        <w:t>、</w:t>
      </w:r>
      <w:r w:rsidRPr="00424F0F">
        <w:rPr>
          <w:rFonts w:eastAsia="仿宋_GB2312" w:hint="eastAsia"/>
          <w:kern w:val="0"/>
          <w:sz w:val="28"/>
          <w:szCs w:val="28"/>
        </w:rPr>
        <w:t>Kafka</w:t>
      </w:r>
      <w:r w:rsidRPr="00424F0F">
        <w:rPr>
          <w:rFonts w:ascii="仿宋_GB2312" w:eastAsia="仿宋_GB2312" w:hint="eastAsia"/>
          <w:kern w:val="0"/>
          <w:sz w:val="28"/>
          <w:szCs w:val="28"/>
        </w:rPr>
        <w:t>等计算机领域常见事务数据库的数据日志、元数据处理，结构化数据处理及元数据处理能力单节点</w:t>
      </w:r>
      <w:r w:rsidRPr="00424F0F">
        <w:rPr>
          <w:rFonts w:eastAsia="仿宋_GB2312" w:hint="eastAsia"/>
          <w:kern w:val="0"/>
          <w:sz w:val="28"/>
          <w:szCs w:val="28"/>
        </w:rPr>
        <w:t xml:space="preserve">RPS </w:t>
      </w:r>
      <w:r w:rsidRPr="00424F0F">
        <w:rPr>
          <w:rFonts w:ascii="仿宋_GB2312" w:eastAsia="仿宋_GB2312" w:hint="eastAsia"/>
          <w:kern w:val="0"/>
          <w:sz w:val="28"/>
          <w:szCs w:val="28"/>
        </w:rPr>
        <w:t>达</w:t>
      </w:r>
      <w:r w:rsidRPr="00424F0F">
        <w:rPr>
          <w:rFonts w:eastAsia="仿宋_GB2312" w:hint="eastAsia"/>
          <w:kern w:val="0"/>
          <w:sz w:val="28"/>
          <w:szCs w:val="28"/>
        </w:rPr>
        <w:t>1000</w:t>
      </w:r>
      <w:r w:rsidRPr="00424F0F">
        <w:rPr>
          <w:rFonts w:ascii="仿宋_GB2312" w:eastAsia="仿宋_GB2312" w:hint="eastAsia"/>
          <w:kern w:val="0"/>
          <w:sz w:val="28"/>
          <w:szCs w:val="28"/>
        </w:rPr>
        <w:t>以上、集群</w:t>
      </w:r>
      <w:r w:rsidRPr="00424F0F">
        <w:rPr>
          <w:rFonts w:eastAsia="仿宋_GB2312" w:hint="eastAsia"/>
          <w:kern w:val="0"/>
          <w:sz w:val="28"/>
          <w:szCs w:val="28"/>
        </w:rPr>
        <w:t xml:space="preserve">RPS </w:t>
      </w:r>
      <w:r w:rsidRPr="00424F0F">
        <w:rPr>
          <w:rFonts w:ascii="仿宋_GB2312" w:eastAsia="仿宋_GB2312" w:hint="eastAsia"/>
          <w:kern w:val="0"/>
          <w:sz w:val="28"/>
          <w:szCs w:val="28"/>
        </w:rPr>
        <w:t>规模达</w:t>
      </w:r>
      <w:r w:rsidRPr="00424F0F">
        <w:rPr>
          <w:rFonts w:eastAsia="仿宋_GB2312" w:hint="eastAsia"/>
          <w:kern w:val="0"/>
          <w:sz w:val="28"/>
          <w:szCs w:val="28"/>
        </w:rPr>
        <w:t>10</w:t>
      </w:r>
      <w:r w:rsidRPr="00424F0F">
        <w:rPr>
          <w:rFonts w:ascii="仿宋_GB2312" w:eastAsia="仿宋_GB2312" w:hint="eastAsia"/>
          <w:kern w:val="0"/>
          <w:sz w:val="28"/>
          <w:szCs w:val="28"/>
        </w:rPr>
        <w:t>万以上、平均解析延时在</w:t>
      </w:r>
      <w:r w:rsidRPr="00424F0F">
        <w:rPr>
          <w:rFonts w:eastAsia="仿宋_GB2312" w:hint="eastAsia"/>
          <w:kern w:val="0"/>
          <w:sz w:val="28"/>
          <w:szCs w:val="28"/>
        </w:rPr>
        <w:t>5s</w:t>
      </w:r>
      <w:r w:rsidRPr="00424F0F">
        <w:rPr>
          <w:rFonts w:ascii="仿宋_GB2312" w:eastAsia="仿宋_GB2312" w:hint="eastAsia"/>
          <w:kern w:val="0"/>
          <w:sz w:val="28"/>
          <w:szCs w:val="28"/>
        </w:rPr>
        <w:t>内，数据传输完整率达到</w:t>
      </w:r>
      <w:r w:rsidRPr="00424F0F">
        <w:rPr>
          <w:rFonts w:eastAsia="仿宋_GB2312" w:hint="eastAsia"/>
          <w:kern w:val="0"/>
          <w:sz w:val="28"/>
          <w:szCs w:val="28"/>
        </w:rPr>
        <w:t>100%</w:t>
      </w:r>
      <w:r w:rsidRPr="00424F0F">
        <w:rPr>
          <w:rFonts w:ascii="仿宋_GB2312" w:eastAsia="仿宋_GB2312" w:hint="eastAsia"/>
          <w:kern w:val="0"/>
          <w:sz w:val="28"/>
          <w:szCs w:val="28"/>
        </w:rPr>
        <w:t>，</w:t>
      </w:r>
      <w:r w:rsidRPr="00424F0F">
        <w:rPr>
          <w:rFonts w:eastAsia="仿宋_GB2312" w:hint="eastAsia"/>
          <w:kern w:val="0"/>
          <w:sz w:val="28"/>
          <w:szCs w:val="28"/>
        </w:rPr>
        <w:t>99.9%</w:t>
      </w:r>
      <w:r w:rsidRPr="00424F0F">
        <w:rPr>
          <w:rFonts w:ascii="仿宋_GB2312" w:eastAsia="仿宋_GB2312" w:hint="eastAsia"/>
          <w:kern w:val="0"/>
          <w:sz w:val="28"/>
          <w:szCs w:val="28"/>
        </w:rPr>
        <w:t>事务数据可在</w:t>
      </w:r>
      <w:r w:rsidRPr="00424F0F">
        <w:rPr>
          <w:rFonts w:eastAsia="仿宋_GB2312" w:hint="eastAsia"/>
          <w:kern w:val="0"/>
          <w:sz w:val="28"/>
          <w:szCs w:val="28"/>
        </w:rPr>
        <w:t>3s</w:t>
      </w:r>
      <w:r w:rsidRPr="00424F0F">
        <w:rPr>
          <w:rFonts w:ascii="仿宋_GB2312" w:eastAsia="仿宋_GB2312" w:hint="eastAsia"/>
          <w:kern w:val="0"/>
          <w:sz w:val="28"/>
          <w:szCs w:val="28"/>
        </w:rPr>
        <w:t>内同步写入落地，接口稳定性超</w:t>
      </w:r>
      <w:r w:rsidRPr="00424F0F">
        <w:rPr>
          <w:rFonts w:eastAsia="仿宋_GB2312" w:hint="eastAsia"/>
          <w:kern w:val="0"/>
          <w:sz w:val="28"/>
          <w:szCs w:val="28"/>
        </w:rPr>
        <w:t>9</w:t>
      </w:r>
      <w:r w:rsidRPr="00424F0F">
        <w:rPr>
          <w:rFonts w:eastAsia="仿宋_GB2312"/>
          <w:kern w:val="0"/>
          <w:sz w:val="28"/>
          <w:szCs w:val="28"/>
        </w:rPr>
        <w:t>9</w:t>
      </w:r>
      <w:r w:rsidRPr="00424F0F">
        <w:rPr>
          <w:rFonts w:eastAsia="仿宋_GB2312" w:hint="eastAsia"/>
          <w:kern w:val="0"/>
          <w:sz w:val="28"/>
          <w:szCs w:val="28"/>
        </w:rPr>
        <w:t>.</w:t>
      </w:r>
      <w:r w:rsidRPr="00424F0F">
        <w:rPr>
          <w:rFonts w:eastAsia="仿宋_GB2312"/>
          <w:kern w:val="0"/>
          <w:sz w:val="28"/>
          <w:szCs w:val="28"/>
        </w:rPr>
        <w:t>99</w:t>
      </w:r>
      <w:r w:rsidRPr="00424F0F">
        <w:rPr>
          <w:rFonts w:eastAsia="仿宋_GB2312" w:hint="eastAsia"/>
          <w:kern w:val="0"/>
          <w:sz w:val="28"/>
          <w:szCs w:val="28"/>
        </w:rPr>
        <w:t>%</w:t>
      </w:r>
      <w:r w:rsidRPr="00424F0F">
        <w:rPr>
          <w:rFonts w:ascii="仿宋_GB2312" w:eastAsia="仿宋_GB2312" w:hint="eastAsia"/>
          <w:kern w:val="0"/>
          <w:sz w:val="28"/>
          <w:szCs w:val="28"/>
        </w:rPr>
        <w:t>；建立面向管理、业务、技术的三维数字孪生体系和知识体系，实现多维数据融合、多算法模拟仿真推演，建立底层数据标准及物联网协议，物联感知数据的编目率超过</w:t>
      </w:r>
      <w:r w:rsidRPr="00424F0F">
        <w:rPr>
          <w:rFonts w:eastAsia="仿宋_GB2312"/>
          <w:kern w:val="0"/>
          <w:sz w:val="28"/>
          <w:szCs w:val="28"/>
        </w:rPr>
        <w:t>50</w:t>
      </w:r>
      <w:r w:rsidRPr="00424F0F">
        <w:rPr>
          <w:rFonts w:eastAsia="仿宋_GB2312" w:hint="eastAsia"/>
          <w:kern w:val="0"/>
          <w:sz w:val="28"/>
          <w:szCs w:val="28"/>
        </w:rPr>
        <w:t>%</w:t>
      </w:r>
      <w:r w:rsidRPr="00424F0F">
        <w:rPr>
          <w:rFonts w:ascii="仿宋_GB2312" w:eastAsia="仿宋_GB2312" w:hint="eastAsia"/>
          <w:kern w:val="0"/>
          <w:sz w:val="28"/>
          <w:szCs w:val="28"/>
        </w:rPr>
        <w:t>；</w:t>
      </w:r>
      <w:r w:rsidRPr="00424F0F">
        <w:rPr>
          <w:rFonts w:ascii="仿宋_GB2312" w:eastAsia="仿宋_GB2312"/>
          <w:kern w:val="0"/>
          <w:sz w:val="28"/>
          <w:szCs w:val="28"/>
        </w:rPr>
        <w:t>设计开发面向公共数据的分布式</w:t>
      </w:r>
      <w:r w:rsidRPr="00424F0F">
        <w:rPr>
          <w:rFonts w:ascii="仿宋_GB2312" w:eastAsia="仿宋_GB2312" w:hint="eastAsia"/>
          <w:kern w:val="0"/>
          <w:sz w:val="28"/>
          <w:szCs w:val="28"/>
        </w:rPr>
        <w:t>隐私计算</w:t>
      </w:r>
      <w:r w:rsidRPr="00424F0F">
        <w:rPr>
          <w:rFonts w:ascii="仿宋_GB2312" w:eastAsia="仿宋_GB2312"/>
          <w:kern w:val="0"/>
          <w:sz w:val="28"/>
          <w:szCs w:val="28"/>
        </w:rPr>
        <w:t>平台，支持超过</w:t>
      </w:r>
      <w:r w:rsidRPr="00424F0F">
        <w:rPr>
          <w:rFonts w:eastAsia="仿宋_GB2312"/>
          <w:kern w:val="0"/>
          <w:sz w:val="28"/>
          <w:szCs w:val="28"/>
        </w:rPr>
        <w:t>100</w:t>
      </w:r>
      <w:r w:rsidRPr="00424F0F">
        <w:rPr>
          <w:rFonts w:ascii="仿宋_GB2312" w:eastAsia="仿宋_GB2312"/>
          <w:kern w:val="0"/>
          <w:sz w:val="28"/>
          <w:szCs w:val="28"/>
        </w:rPr>
        <w:t>个节点的异构联邦学习和多智能体仿真模拟</w:t>
      </w:r>
      <w:r w:rsidRPr="00424F0F">
        <w:rPr>
          <w:rFonts w:ascii="仿宋_GB2312" w:eastAsia="仿宋_GB2312" w:hint="eastAsia"/>
          <w:kern w:val="0"/>
          <w:sz w:val="28"/>
          <w:szCs w:val="28"/>
        </w:rPr>
        <w:t>；设计开发密态流转的数据安全技术与大运维体系，建立公共数据全生命周期密态流转的新模式，建立完善的态势感知规则库和风险监测模型，实现省市县三级数据安全态势感知平台一体化贯通。并完善配套的数据标准体系和数据运营制度规范。技术成果需实际应用于数字化改革应用，</w:t>
      </w:r>
      <w:r w:rsidRPr="00424F0F">
        <w:rPr>
          <w:rFonts w:ascii="仿宋_GB2312" w:eastAsia="仿宋_GB2312"/>
          <w:kern w:val="0"/>
          <w:sz w:val="28"/>
          <w:szCs w:val="28"/>
        </w:rPr>
        <w:t>提供重要技术支撑，</w:t>
      </w:r>
      <w:r w:rsidRPr="00424F0F">
        <w:rPr>
          <w:rFonts w:ascii="仿宋_GB2312" w:eastAsia="仿宋_GB2312" w:hint="eastAsia"/>
          <w:kern w:val="0"/>
          <w:sz w:val="28"/>
          <w:szCs w:val="28"/>
        </w:rPr>
        <w:t>服务于</w:t>
      </w:r>
      <w:r w:rsidRPr="00424F0F">
        <w:rPr>
          <w:rFonts w:ascii="仿宋_GB2312" w:eastAsia="仿宋_GB2312"/>
          <w:kern w:val="0"/>
          <w:sz w:val="28"/>
          <w:szCs w:val="28"/>
        </w:rPr>
        <w:t>政务服务</w:t>
      </w:r>
      <w:r w:rsidRPr="00424F0F">
        <w:rPr>
          <w:rFonts w:ascii="仿宋_GB2312" w:eastAsia="仿宋_GB2312" w:hint="eastAsia"/>
          <w:kern w:val="0"/>
          <w:sz w:val="28"/>
          <w:szCs w:val="28"/>
        </w:rPr>
        <w:t>、</w:t>
      </w:r>
      <w:r w:rsidRPr="00424F0F">
        <w:rPr>
          <w:rFonts w:ascii="仿宋_GB2312" w:eastAsia="仿宋_GB2312"/>
          <w:kern w:val="0"/>
          <w:sz w:val="28"/>
          <w:szCs w:val="28"/>
        </w:rPr>
        <w:t>疫情防控</w:t>
      </w:r>
      <w:r w:rsidRPr="00424F0F">
        <w:rPr>
          <w:rFonts w:ascii="仿宋_GB2312" w:eastAsia="仿宋_GB2312" w:hint="eastAsia"/>
          <w:kern w:val="0"/>
          <w:sz w:val="28"/>
          <w:szCs w:val="28"/>
        </w:rPr>
        <w:t>、科学研究</w:t>
      </w:r>
      <w:r w:rsidRPr="00424F0F">
        <w:rPr>
          <w:rFonts w:ascii="仿宋_GB2312" w:eastAsia="仿宋_GB2312"/>
          <w:kern w:val="0"/>
          <w:sz w:val="28"/>
          <w:szCs w:val="28"/>
        </w:rPr>
        <w:t>等领域</w:t>
      </w:r>
      <w:r w:rsidRPr="00424F0F">
        <w:rPr>
          <w:rFonts w:ascii="仿宋_GB2312" w:eastAsia="仿宋_GB2312" w:hint="eastAsia"/>
          <w:kern w:val="0"/>
          <w:sz w:val="28"/>
          <w:szCs w:val="28"/>
        </w:rPr>
        <w:t>。申请发明专利不少于</w:t>
      </w:r>
      <w:r w:rsidRPr="00424F0F">
        <w:rPr>
          <w:rFonts w:eastAsia="仿宋_GB2312"/>
          <w:kern w:val="0"/>
          <w:sz w:val="28"/>
          <w:szCs w:val="28"/>
        </w:rPr>
        <w:t>5</w:t>
      </w:r>
      <w:r w:rsidRPr="00424F0F">
        <w:rPr>
          <w:rFonts w:ascii="仿宋_GB2312" w:eastAsia="仿宋_GB2312" w:hint="eastAsia"/>
          <w:kern w:val="0"/>
          <w:sz w:val="28"/>
          <w:szCs w:val="28"/>
        </w:rPr>
        <w:t>项，获得软件著作版权不少于</w:t>
      </w:r>
      <w:r w:rsidRPr="00424F0F">
        <w:rPr>
          <w:rFonts w:eastAsia="仿宋_GB2312"/>
          <w:kern w:val="0"/>
          <w:sz w:val="28"/>
          <w:szCs w:val="28"/>
        </w:rPr>
        <w:t>15</w:t>
      </w:r>
      <w:r w:rsidRPr="00424F0F">
        <w:rPr>
          <w:rFonts w:ascii="仿宋_GB2312" w:eastAsia="仿宋_GB2312" w:hint="eastAsia"/>
          <w:kern w:val="0"/>
          <w:sz w:val="28"/>
          <w:szCs w:val="28"/>
        </w:rPr>
        <w:t>项。</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申报主体：</w:t>
      </w:r>
      <w:r w:rsidRPr="00424F0F">
        <w:rPr>
          <w:rFonts w:ascii="仿宋_GB2312" w:eastAsia="仿宋_GB2312" w:hint="eastAsia"/>
          <w:kern w:val="0"/>
          <w:sz w:val="28"/>
          <w:szCs w:val="28"/>
        </w:rPr>
        <w:t>牵头申报单位不限主体，鼓励产学研合作</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建议财政补助经费：</w:t>
      </w:r>
      <w:r w:rsidRPr="00424F0F">
        <w:rPr>
          <w:rFonts w:eastAsia="仿宋_GB2312"/>
          <w:kern w:val="0"/>
          <w:sz w:val="28"/>
          <w:szCs w:val="28"/>
        </w:rPr>
        <w:t>800</w:t>
      </w:r>
      <w:r w:rsidRPr="00424F0F">
        <w:rPr>
          <w:rFonts w:ascii="仿宋_GB2312" w:eastAsia="仿宋_GB2312" w:hint="eastAsia"/>
          <w:kern w:val="0"/>
          <w:sz w:val="28"/>
          <w:szCs w:val="28"/>
        </w:rPr>
        <w:t>万元</w:t>
      </w:r>
      <w:r w:rsidRPr="00424F0F">
        <w:rPr>
          <w:rFonts w:ascii="仿宋_GB2312" w:eastAsia="仿宋_GB2312"/>
          <w:kern w:val="0"/>
          <w:sz w:val="28"/>
          <w:szCs w:val="28"/>
        </w:rPr>
        <w:t>以内</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hint="eastAsia"/>
          <w:b/>
          <w:bCs/>
          <w:kern w:val="0"/>
          <w:sz w:val="28"/>
          <w:szCs w:val="28"/>
        </w:rPr>
        <w:lastRenderedPageBreak/>
        <w:t>攻关时限要求：</w:t>
      </w:r>
      <w:r w:rsidRPr="00424F0F">
        <w:rPr>
          <w:rFonts w:eastAsia="仿宋_GB2312"/>
          <w:kern w:val="0"/>
          <w:sz w:val="28"/>
          <w:szCs w:val="28"/>
        </w:rPr>
        <w:t>3</w:t>
      </w:r>
      <w:r w:rsidRPr="00424F0F">
        <w:rPr>
          <w:rFonts w:ascii="仿宋_GB2312" w:eastAsia="仿宋_GB2312" w:hint="eastAsia"/>
          <w:kern w:val="0"/>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spacing w:line="520" w:lineRule="exact"/>
        <w:ind w:firstLineChars="200" w:firstLine="420"/>
        <w:rPr>
          <w:rFonts w:eastAsia="楷体_GB2312"/>
        </w:rPr>
      </w:pPr>
      <w:r w:rsidRPr="00424F0F">
        <w:rPr>
          <w:rFonts w:eastAsia="楷体_GB2312"/>
        </w:rPr>
        <w:t xml:space="preserve"> </w:t>
      </w:r>
    </w:p>
    <w:p w:rsidR="00022EBC" w:rsidRPr="00424F0F" w:rsidRDefault="00302F0A">
      <w:pPr>
        <w:pStyle w:val="2"/>
        <w:numPr>
          <w:ilvl w:val="0"/>
          <w:numId w:val="1"/>
        </w:numPr>
        <w:spacing w:before="0" w:after="0" w:line="560" w:lineRule="exact"/>
        <w:rPr>
          <w:rFonts w:ascii="Times New Roman" w:eastAsia="楷体_GB2312" w:hAnsi="Times New Roman"/>
        </w:rPr>
      </w:pPr>
      <w:r w:rsidRPr="00424F0F">
        <w:rPr>
          <w:rFonts w:ascii="楷体_GB2312" w:eastAsia="楷体_GB2312" w:hAnsi="Times New Roman" w:hint="eastAsia"/>
        </w:rPr>
        <w:t>专</w:t>
      </w:r>
      <w:r w:rsidRPr="00424F0F">
        <w:rPr>
          <w:rFonts w:ascii="楷体_GB2312" w:eastAsia="楷体_GB2312" w:hAnsi="Times New Roman"/>
        </w:rPr>
        <w:t>题名称：智能计算与人工智能</w:t>
      </w:r>
      <w:r w:rsidRPr="00424F0F">
        <w:rPr>
          <w:rFonts w:ascii="Times New Roman" w:eastAsia="楷体_GB2312" w:hAnsi="Times New Roman"/>
        </w:rPr>
        <w:t>-</w:t>
      </w:r>
      <w:r w:rsidRPr="00424F0F">
        <w:rPr>
          <w:rFonts w:ascii="楷体_GB2312" w:eastAsia="楷体_GB2312" w:hAnsi="Times New Roman"/>
        </w:rPr>
        <w:t>现代服务业</w:t>
      </w:r>
    </w:p>
    <w:p w:rsidR="00022EBC" w:rsidRPr="00424F0F" w:rsidRDefault="00302F0A">
      <w:pPr>
        <w:overflowPunct w:val="0"/>
        <w:autoSpaceDE w:val="0"/>
        <w:autoSpaceDN w:val="0"/>
        <w:spacing w:line="560" w:lineRule="exact"/>
        <w:ind w:firstLineChars="200" w:firstLine="562"/>
        <w:rPr>
          <w:rFonts w:eastAsia="仿宋_GB2312"/>
          <w:kern w:val="0"/>
          <w:sz w:val="28"/>
          <w:szCs w:val="28"/>
        </w:rPr>
      </w:pPr>
      <w:r w:rsidRPr="00424F0F">
        <w:rPr>
          <w:rFonts w:eastAsia="仿宋_GB2312" w:hint="eastAsia"/>
          <w:b/>
          <w:bCs/>
          <w:i/>
          <w:iCs/>
          <w:kern w:val="0"/>
          <w:sz w:val="28"/>
          <w:szCs w:val="28"/>
        </w:rPr>
        <w:t>*</w:t>
      </w:r>
      <w:r w:rsidRPr="00424F0F">
        <w:rPr>
          <w:rFonts w:ascii="仿宋_GB2312" w:eastAsia="仿宋_GB2312" w:hint="eastAsia"/>
          <w:b/>
          <w:bCs/>
          <w:i/>
          <w:iCs/>
          <w:kern w:val="0"/>
          <w:sz w:val="28"/>
          <w:szCs w:val="28"/>
        </w:rPr>
        <w:t>“现代服务</w:t>
      </w:r>
      <w:r w:rsidRPr="00424F0F">
        <w:rPr>
          <w:rFonts w:ascii="仿宋_GB2312" w:eastAsia="仿宋_GB2312"/>
          <w:b/>
          <w:bCs/>
          <w:i/>
          <w:iCs/>
          <w:kern w:val="0"/>
          <w:sz w:val="28"/>
          <w:szCs w:val="28"/>
        </w:rPr>
        <w:t>业</w:t>
      </w:r>
      <w:r w:rsidRPr="00424F0F">
        <w:rPr>
          <w:rFonts w:eastAsia="仿宋_GB2312" w:hint="eastAsia"/>
          <w:b/>
          <w:bCs/>
          <w:i/>
          <w:iCs/>
          <w:kern w:val="0"/>
          <w:sz w:val="28"/>
          <w:szCs w:val="28"/>
        </w:rPr>
        <w:t>”创新联合体重大攻关任务榜单：面向复杂场景的数据服务平台关键技术研究及应用</w:t>
      </w:r>
    </w:p>
    <w:p w:rsidR="00022EBC" w:rsidRPr="00424F0F" w:rsidRDefault="00302F0A">
      <w:pPr>
        <w:spacing w:line="540" w:lineRule="exact"/>
        <w:ind w:firstLineChars="200" w:firstLine="562"/>
        <w:rPr>
          <w:rFonts w:eastAsia="仿宋_GB2312"/>
          <w:kern w:val="0"/>
          <w:sz w:val="28"/>
          <w:szCs w:val="28"/>
        </w:rPr>
      </w:pPr>
      <w:r w:rsidRPr="00424F0F">
        <w:rPr>
          <w:rFonts w:ascii="仿宋_GB2312" w:eastAsia="仿宋_GB2312" w:hint="eastAsia"/>
          <w:b/>
          <w:bCs/>
          <w:kern w:val="0"/>
          <w:sz w:val="28"/>
          <w:szCs w:val="28"/>
        </w:rPr>
        <w:t>攻关任务：</w:t>
      </w:r>
      <w:r w:rsidRPr="00424F0F">
        <w:rPr>
          <w:rFonts w:ascii="仿宋_GB2312" w:eastAsia="仿宋_GB2312" w:hint="eastAsia"/>
          <w:kern w:val="0"/>
          <w:sz w:val="28"/>
          <w:szCs w:val="28"/>
        </w:rPr>
        <w:t>面向数据服务前沿技术，融合多平台数据源，实现数据的沉淀、整合、分析挖掘与互通，实现数据标准化，数据资产化、数据服务化；支持数据的场景模型研究，提高数据洞察能力，攻关基于数据智能的发现问题、分析问题、解决问题的决策模型，实现数字化管理。推动服务业务转型升级，引导业务模式从</w:t>
      </w:r>
      <w:r w:rsidRPr="00424F0F">
        <w:rPr>
          <w:rFonts w:eastAsia="仿宋_GB2312" w:hint="eastAsia"/>
          <w:kern w:val="0"/>
          <w:sz w:val="28"/>
          <w:szCs w:val="28"/>
        </w:rPr>
        <w:t>“经验”到“数据”转变，实现数据驱动运营，形成一体化业务模式。</w:t>
      </w:r>
    </w:p>
    <w:p w:rsidR="00022EBC" w:rsidRPr="00424F0F" w:rsidRDefault="00302F0A">
      <w:pPr>
        <w:spacing w:line="540" w:lineRule="exact"/>
        <w:ind w:firstLineChars="200" w:firstLine="562"/>
        <w:rPr>
          <w:rFonts w:eastAsia="仿宋_GB2312"/>
          <w:kern w:val="0"/>
          <w:sz w:val="28"/>
          <w:szCs w:val="28"/>
        </w:rPr>
      </w:pPr>
      <w:r w:rsidRPr="00424F0F">
        <w:rPr>
          <w:rFonts w:ascii="仿宋_GB2312" w:eastAsia="仿宋_GB2312" w:hint="eastAsia"/>
          <w:b/>
          <w:bCs/>
          <w:kern w:val="0"/>
          <w:sz w:val="28"/>
          <w:szCs w:val="28"/>
        </w:rPr>
        <w:t>攻关目标：</w:t>
      </w:r>
      <w:r w:rsidRPr="00424F0F">
        <w:rPr>
          <w:rFonts w:ascii="仿宋_GB2312" w:eastAsia="仿宋_GB2312" w:hint="eastAsia"/>
          <w:kern w:val="0"/>
          <w:sz w:val="28"/>
          <w:szCs w:val="28"/>
        </w:rPr>
        <w:t>面向数据服务前沿技术，研究数据融合的关键问题，多跨场景下的纵横级联和多源异构数据的集成融合技术，包括多跨多平台数据互联互通和基于标准及质量数据融合、多模态数据的批流一体集成和数据融合服务能力的一体化、智能化和标准化；研究数据资产化关键技术，包括多模态海量数据的统一资产化管理关键技术、数据关系发现、数据价值评估模型、精准数据集的智能搜索和推荐技术；研发复杂场景化数据服务与应用建模，包括多跨数据智能模型构建和评价、场景化增量分析算法、数据智能模型的演进优化、跨场景智能模型链接组网技术；数据工程与服务标准化，包括构建数据集、行业数据标准、主专题模型、数据集到主专题模型加工逻辑关系，从数源部门数据归集，完成清洗到主专题模型加工等标准化交付到数据服务全流程。</w:t>
      </w:r>
    </w:p>
    <w:p w:rsidR="00022EBC" w:rsidRPr="00424F0F" w:rsidRDefault="00302F0A">
      <w:pPr>
        <w:spacing w:line="540" w:lineRule="exact"/>
        <w:ind w:firstLineChars="200" w:firstLine="560"/>
        <w:rPr>
          <w:rFonts w:eastAsia="仿宋_GB2312"/>
          <w:kern w:val="0"/>
          <w:sz w:val="28"/>
          <w:szCs w:val="28"/>
        </w:rPr>
      </w:pPr>
      <w:r w:rsidRPr="00424F0F">
        <w:rPr>
          <w:rFonts w:ascii="仿宋_GB2312" w:eastAsia="仿宋_GB2312" w:hint="eastAsia"/>
          <w:kern w:val="0"/>
          <w:sz w:val="28"/>
          <w:szCs w:val="28"/>
        </w:rPr>
        <w:t>今年部署</w:t>
      </w:r>
      <w:r w:rsidRPr="00424F0F">
        <w:rPr>
          <w:rFonts w:eastAsia="仿宋_GB2312" w:hint="eastAsia"/>
          <w:kern w:val="0"/>
          <w:sz w:val="28"/>
          <w:szCs w:val="28"/>
        </w:rPr>
        <w:t>“面向复杂场景的数据服务平台关键技术研究及应用”</w:t>
      </w:r>
      <w:r w:rsidRPr="00424F0F">
        <w:rPr>
          <w:rFonts w:eastAsia="仿宋_GB2312"/>
          <w:kern w:val="0"/>
          <w:sz w:val="28"/>
          <w:szCs w:val="28"/>
        </w:rPr>
        <w:lastRenderedPageBreak/>
        <w:t>1</w:t>
      </w:r>
      <w:r w:rsidRPr="00424F0F">
        <w:rPr>
          <w:rFonts w:ascii="仿宋_GB2312" w:eastAsia="仿宋_GB2312" w:hint="eastAsia"/>
          <w:kern w:val="0"/>
          <w:sz w:val="28"/>
          <w:szCs w:val="28"/>
        </w:rPr>
        <w:t>个子任务榜单。</w:t>
      </w:r>
    </w:p>
    <w:p w:rsidR="00022EBC" w:rsidRPr="00424F0F" w:rsidRDefault="00302F0A">
      <w:pPr>
        <w:spacing w:line="540" w:lineRule="exact"/>
        <w:ind w:firstLineChars="200" w:firstLine="562"/>
        <w:rPr>
          <w:rFonts w:eastAsia="仿宋_GB2312"/>
          <w:kern w:val="0"/>
          <w:sz w:val="28"/>
          <w:szCs w:val="28"/>
        </w:rPr>
      </w:pPr>
      <w:r w:rsidRPr="00424F0F">
        <w:rPr>
          <w:rFonts w:ascii="仿宋_GB2312" w:eastAsia="仿宋_GB2312" w:hint="eastAsia"/>
          <w:b/>
          <w:bCs/>
          <w:kern w:val="0"/>
          <w:sz w:val="28"/>
          <w:szCs w:val="28"/>
        </w:rPr>
        <w:t>联合体组建：</w:t>
      </w:r>
      <w:r w:rsidRPr="00424F0F">
        <w:rPr>
          <w:rFonts w:ascii="仿宋_GB2312" w:eastAsia="仿宋_GB2312" w:hint="eastAsia"/>
          <w:kern w:val="0"/>
          <w:sz w:val="28"/>
          <w:szCs w:val="28"/>
        </w:rPr>
        <w:t>相关攻关榜单成功揭榜单位最终确定后，由相关产业链龙头企业牵头组建联合体，形成联合体方案，经论证、审定后，正式实施。</w:t>
      </w:r>
    </w:p>
    <w:p w:rsidR="00022EBC" w:rsidRPr="00424F0F" w:rsidRDefault="00302F0A">
      <w:pPr>
        <w:numPr>
          <w:ilvl w:val="0"/>
          <w:numId w:val="9"/>
        </w:numPr>
        <w:overflowPunct w:val="0"/>
        <w:autoSpaceDE w:val="0"/>
        <w:autoSpaceDN w:val="0"/>
        <w:spacing w:line="54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榜单名称：面向复杂场景的数据服务平台关键技术研究及应用（尖兵）</w:t>
      </w:r>
    </w:p>
    <w:p w:rsidR="00022EBC" w:rsidRPr="00424F0F" w:rsidRDefault="00302F0A">
      <w:pPr>
        <w:spacing w:line="540" w:lineRule="exact"/>
        <w:ind w:firstLineChars="200" w:firstLine="562"/>
        <w:rPr>
          <w:rFonts w:eastAsia="仿宋_GB2312"/>
          <w:kern w:val="0"/>
          <w:sz w:val="28"/>
          <w:szCs w:val="28"/>
        </w:rPr>
      </w:pPr>
      <w:r w:rsidRPr="00424F0F">
        <w:rPr>
          <w:rFonts w:ascii="仿宋_GB2312" w:eastAsia="仿宋_GB2312"/>
          <w:b/>
          <w:bCs/>
          <w:kern w:val="0"/>
          <w:sz w:val="28"/>
          <w:szCs w:val="28"/>
        </w:rPr>
        <w:t>主要研究内容：</w:t>
      </w:r>
      <w:r w:rsidRPr="00424F0F">
        <w:rPr>
          <w:rFonts w:ascii="仿宋_GB2312" w:eastAsia="仿宋_GB2312"/>
          <w:kern w:val="0"/>
          <w:sz w:val="28"/>
          <w:szCs w:val="28"/>
        </w:rPr>
        <w:t>针对多跨多平台的数据融合和数据服务问题，研究多跨场景下的纵横级联和多源异构数据的集成融合技术，实现多跨多平台数据互联互通和基于标准及质量数据流通融合、多模态数据的批流一体集成；研究多模态海量数据的统一资产化管理关键技术，包括元数据知识图谱、多类型多源异构数据的元数据管理、基于用户行为和</w:t>
      </w:r>
      <w:r w:rsidRPr="00424F0F">
        <w:rPr>
          <w:rFonts w:eastAsia="仿宋_GB2312"/>
          <w:kern w:val="0"/>
          <w:sz w:val="28"/>
          <w:szCs w:val="28"/>
        </w:rPr>
        <w:t>AI</w:t>
      </w:r>
      <w:r w:rsidRPr="00424F0F">
        <w:rPr>
          <w:rFonts w:ascii="仿宋_GB2312" w:eastAsia="仿宋_GB2312"/>
          <w:kern w:val="0"/>
          <w:sz w:val="28"/>
          <w:szCs w:val="28"/>
        </w:rPr>
        <w:t>技术的数据关系发现，基于业务支撑和</w:t>
      </w:r>
      <w:r w:rsidRPr="00424F0F">
        <w:rPr>
          <w:rFonts w:eastAsia="仿宋_GB2312"/>
          <w:kern w:val="0"/>
          <w:sz w:val="28"/>
          <w:szCs w:val="28"/>
        </w:rPr>
        <w:t>AI</w:t>
      </w:r>
      <w:r w:rsidRPr="00424F0F">
        <w:rPr>
          <w:rFonts w:ascii="仿宋_GB2312" w:eastAsia="仿宋_GB2312"/>
          <w:kern w:val="0"/>
          <w:sz w:val="28"/>
          <w:szCs w:val="28"/>
        </w:rPr>
        <w:t>技术的数据价值评估模型，精准数据集的智能搜索和推荐技术；研究复杂场景化数据智能模型与服务，包括多场景的数据智能模型构建和评价、场景化机器学习模型增量调优、多场景智能模型共享技术；基于数据治理工具优化的</w:t>
      </w:r>
      <w:r w:rsidRPr="00424F0F">
        <w:rPr>
          <w:rFonts w:eastAsia="仿宋_GB2312"/>
          <w:kern w:val="0"/>
          <w:sz w:val="28"/>
          <w:szCs w:val="28"/>
        </w:rPr>
        <w:t>“</w:t>
      </w:r>
      <w:r w:rsidRPr="00424F0F">
        <w:rPr>
          <w:rFonts w:ascii="仿宋_GB2312" w:eastAsia="仿宋_GB2312"/>
          <w:kern w:val="0"/>
          <w:sz w:val="28"/>
          <w:szCs w:val="28"/>
        </w:rPr>
        <w:t>一地建设，多地复用</w:t>
      </w:r>
      <w:r w:rsidRPr="00424F0F">
        <w:rPr>
          <w:rFonts w:eastAsia="仿宋_GB2312"/>
          <w:kern w:val="0"/>
          <w:sz w:val="28"/>
          <w:szCs w:val="28"/>
        </w:rPr>
        <w:t>”</w:t>
      </w:r>
      <w:r w:rsidRPr="00424F0F">
        <w:rPr>
          <w:rFonts w:ascii="仿宋_GB2312" w:eastAsia="仿宋_GB2312"/>
          <w:kern w:val="0"/>
          <w:sz w:val="28"/>
          <w:szCs w:val="28"/>
        </w:rPr>
        <w:t>的数据工程标准化交付模式与应用示范，具备构建数据集、行业数据标准、主专题模型、数据集到主专题模型加工逻辑关系，从数源部门数据归集，完成清洗到主专题模型加工等标准化交付等数据服务全流程。</w:t>
      </w:r>
    </w:p>
    <w:p w:rsidR="00022EBC" w:rsidRPr="00424F0F" w:rsidRDefault="00302F0A">
      <w:pPr>
        <w:spacing w:line="540" w:lineRule="exact"/>
        <w:ind w:firstLineChars="200" w:firstLine="562"/>
        <w:rPr>
          <w:rFonts w:eastAsia="仿宋_GB2312"/>
          <w:kern w:val="0"/>
          <w:sz w:val="28"/>
          <w:szCs w:val="28"/>
        </w:rPr>
      </w:pPr>
      <w:r w:rsidRPr="00424F0F">
        <w:rPr>
          <w:rFonts w:ascii="仿宋_GB2312" w:eastAsia="仿宋_GB2312"/>
          <w:b/>
          <w:bCs/>
          <w:kern w:val="0"/>
          <w:sz w:val="28"/>
          <w:szCs w:val="28"/>
        </w:rPr>
        <w:t>绩效目标：</w:t>
      </w:r>
      <w:r w:rsidRPr="00424F0F">
        <w:rPr>
          <w:rFonts w:ascii="仿宋_GB2312" w:eastAsia="仿宋_GB2312"/>
          <w:kern w:val="0"/>
          <w:sz w:val="28"/>
          <w:szCs w:val="28"/>
        </w:rPr>
        <w:t>研制具有自主知识产权的面向复杂场景的数据服务平台，提供</w:t>
      </w:r>
      <w:r w:rsidRPr="00424F0F">
        <w:rPr>
          <w:rFonts w:eastAsia="仿宋_GB2312"/>
          <w:kern w:val="0"/>
          <w:sz w:val="28"/>
          <w:szCs w:val="28"/>
        </w:rPr>
        <w:t>10</w:t>
      </w:r>
      <w:r w:rsidRPr="00424F0F">
        <w:rPr>
          <w:rFonts w:ascii="仿宋_GB2312" w:eastAsia="仿宋_GB2312"/>
          <w:kern w:val="0"/>
          <w:sz w:val="28"/>
          <w:szCs w:val="28"/>
        </w:rPr>
        <w:t>种以上场景化的通用流通、治理服务，提供插件化服务框架和丰富灵活的服务功能，提供适配多模态数据的数据资产管理能力；面向行业场景化数据应用的智能建模能力实现快速、灵活、低代码化，内置</w:t>
      </w:r>
      <w:r w:rsidRPr="00424F0F">
        <w:rPr>
          <w:rFonts w:eastAsia="仿宋_GB2312"/>
          <w:kern w:val="0"/>
          <w:sz w:val="28"/>
          <w:szCs w:val="28"/>
        </w:rPr>
        <w:t>20</w:t>
      </w:r>
      <w:r w:rsidRPr="00424F0F">
        <w:rPr>
          <w:rFonts w:ascii="仿宋_GB2312" w:eastAsia="仿宋_GB2312"/>
          <w:kern w:val="0"/>
          <w:sz w:val="28"/>
          <w:szCs w:val="28"/>
        </w:rPr>
        <w:t>个数字政府</w:t>
      </w:r>
      <w:r w:rsidRPr="00424F0F">
        <w:rPr>
          <w:rFonts w:eastAsia="仿宋_GB2312"/>
          <w:kern w:val="0"/>
          <w:sz w:val="28"/>
          <w:szCs w:val="28"/>
        </w:rPr>
        <w:t>/</w:t>
      </w:r>
      <w:r w:rsidRPr="00424F0F">
        <w:rPr>
          <w:rFonts w:ascii="仿宋_GB2312" w:eastAsia="仿宋_GB2312"/>
          <w:kern w:val="0"/>
          <w:sz w:val="28"/>
          <w:szCs w:val="28"/>
        </w:rPr>
        <w:t>应急</w:t>
      </w:r>
      <w:r w:rsidRPr="00424F0F">
        <w:rPr>
          <w:rFonts w:eastAsia="仿宋_GB2312"/>
          <w:kern w:val="0"/>
          <w:sz w:val="28"/>
          <w:szCs w:val="28"/>
        </w:rPr>
        <w:t>/</w:t>
      </w:r>
      <w:r w:rsidRPr="00424F0F">
        <w:rPr>
          <w:rFonts w:ascii="仿宋_GB2312" w:eastAsia="仿宋_GB2312"/>
          <w:kern w:val="0"/>
          <w:sz w:val="28"/>
          <w:szCs w:val="28"/>
        </w:rPr>
        <w:t>生态</w:t>
      </w:r>
      <w:r w:rsidRPr="00424F0F">
        <w:rPr>
          <w:rFonts w:eastAsia="仿宋_GB2312"/>
          <w:kern w:val="0"/>
          <w:sz w:val="28"/>
          <w:szCs w:val="28"/>
        </w:rPr>
        <w:t>/</w:t>
      </w:r>
      <w:r w:rsidRPr="00424F0F">
        <w:rPr>
          <w:rFonts w:ascii="仿宋_GB2312" w:eastAsia="仿宋_GB2312"/>
          <w:kern w:val="0"/>
          <w:sz w:val="28"/>
          <w:szCs w:val="28"/>
        </w:rPr>
        <w:t>教育</w:t>
      </w:r>
      <w:r w:rsidRPr="00424F0F">
        <w:rPr>
          <w:rFonts w:eastAsia="仿宋_GB2312"/>
          <w:kern w:val="0"/>
          <w:sz w:val="28"/>
          <w:szCs w:val="28"/>
        </w:rPr>
        <w:t>/</w:t>
      </w:r>
      <w:r w:rsidRPr="00424F0F">
        <w:rPr>
          <w:rFonts w:ascii="仿宋_GB2312" w:eastAsia="仿宋_GB2312"/>
          <w:kern w:val="0"/>
          <w:sz w:val="28"/>
          <w:szCs w:val="28"/>
        </w:rPr>
        <w:t>灾害普查等行业的智能算法模型；在数字政府</w:t>
      </w:r>
      <w:r w:rsidRPr="00424F0F">
        <w:rPr>
          <w:rFonts w:eastAsia="仿宋_GB2312"/>
          <w:kern w:val="0"/>
          <w:sz w:val="28"/>
          <w:szCs w:val="28"/>
        </w:rPr>
        <w:t>/</w:t>
      </w:r>
      <w:r w:rsidRPr="00424F0F">
        <w:rPr>
          <w:rFonts w:ascii="仿宋_GB2312" w:eastAsia="仿宋_GB2312"/>
          <w:kern w:val="0"/>
          <w:sz w:val="28"/>
          <w:szCs w:val="28"/>
        </w:rPr>
        <w:t>应急</w:t>
      </w:r>
      <w:r w:rsidRPr="00424F0F">
        <w:rPr>
          <w:rFonts w:eastAsia="仿宋_GB2312"/>
          <w:kern w:val="0"/>
          <w:sz w:val="28"/>
          <w:szCs w:val="28"/>
        </w:rPr>
        <w:t>/</w:t>
      </w:r>
      <w:r w:rsidRPr="00424F0F">
        <w:rPr>
          <w:rFonts w:ascii="仿宋_GB2312" w:eastAsia="仿宋_GB2312"/>
          <w:kern w:val="0"/>
          <w:sz w:val="28"/>
          <w:szCs w:val="28"/>
        </w:rPr>
        <w:t>生态</w:t>
      </w:r>
      <w:r w:rsidRPr="00424F0F">
        <w:rPr>
          <w:rFonts w:eastAsia="仿宋_GB2312"/>
          <w:kern w:val="0"/>
          <w:sz w:val="28"/>
          <w:szCs w:val="28"/>
        </w:rPr>
        <w:t>/</w:t>
      </w:r>
      <w:r w:rsidRPr="00424F0F">
        <w:rPr>
          <w:rFonts w:ascii="仿宋_GB2312" w:eastAsia="仿宋_GB2312"/>
          <w:kern w:val="0"/>
          <w:sz w:val="28"/>
          <w:szCs w:val="28"/>
        </w:rPr>
        <w:t>灾害普查</w:t>
      </w:r>
      <w:r w:rsidRPr="00424F0F">
        <w:rPr>
          <w:rFonts w:eastAsia="仿宋_GB2312"/>
          <w:kern w:val="0"/>
          <w:sz w:val="28"/>
          <w:szCs w:val="28"/>
        </w:rPr>
        <w:t>/</w:t>
      </w:r>
      <w:r w:rsidRPr="00424F0F">
        <w:rPr>
          <w:rFonts w:ascii="仿宋_GB2312" w:eastAsia="仿宋_GB2312"/>
          <w:kern w:val="0"/>
          <w:sz w:val="28"/>
          <w:szCs w:val="28"/>
        </w:rPr>
        <w:t>教育等至少</w:t>
      </w:r>
      <w:r w:rsidRPr="00424F0F">
        <w:rPr>
          <w:rFonts w:eastAsia="仿宋_GB2312"/>
          <w:kern w:val="0"/>
          <w:sz w:val="28"/>
          <w:szCs w:val="28"/>
        </w:rPr>
        <w:t>5</w:t>
      </w:r>
      <w:r w:rsidRPr="00424F0F">
        <w:rPr>
          <w:rFonts w:ascii="仿宋_GB2312" w:eastAsia="仿宋_GB2312"/>
          <w:kern w:val="0"/>
          <w:sz w:val="28"/>
          <w:szCs w:val="28"/>
        </w:rPr>
        <w:t>个行业实现数</w:t>
      </w:r>
      <w:r w:rsidRPr="00424F0F">
        <w:rPr>
          <w:rFonts w:ascii="仿宋_GB2312" w:eastAsia="仿宋_GB2312"/>
          <w:kern w:val="0"/>
          <w:sz w:val="28"/>
          <w:szCs w:val="28"/>
        </w:rPr>
        <w:lastRenderedPageBreak/>
        <w:t>据工程标准化交付模式；在数字政府</w:t>
      </w:r>
      <w:r w:rsidRPr="00424F0F">
        <w:rPr>
          <w:rFonts w:eastAsia="仿宋_GB2312"/>
          <w:kern w:val="0"/>
          <w:sz w:val="28"/>
          <w:szCs w:val="28"/>
        </w:rPr>
        <w:t>/</w:t>
      </w:r>
      <w:r w:rsidRPr="00424F0F">
        <w:rPr>
          <w:rFonts w:ascii="仿宋_GB2312" w:eastAsia="仿宋_GB2312"/>
          <w:kern w:val="0"/>
          <w:sz w:val="28"/>
          <w:szCs w:val="28"/>
        </w:rPr>
        <w:t>应急</w:t>
      </w:r>
      <w:r w:rsidRPr="00424F0F">
        <w:rPr>
          <w:rFonts w:eastAsia="仿宋_GB2312"/>
          <w:kern w:val="0"/>
          <w:sz w:val="28"/>
          <w:szCs w:val="28"/>
        </w:rPr>
        <w:t>/</w:t>
      </w:r>
      <w:r w:rsidRPr="00424F0F">
        <w:rPr>
          <w:rFonts w:ascii="仿宋_GB2312" w:eastAsia="仿宋_GB2312"/>
          <w:kern w:val="0"/>
          <w:sz w:val="28"/>
          <w:szCs w:val="28"/>
        </w:rPr>
        <w:t>生态</w:t>
      </w:r>
      <w:r w:rsidRPr="00424F0F">
        <w:rPr>
          <w:rFonts w:eastAsia="仿宋_GB2312"/>
          <w:kern w:val="0"/>
          <w:sz w:val="28"/>
          <w:szCs w:val="28"/>
        </w:rPr>
        <w:t>/</w:t>
      </w:r>
      <w:r w:rsidRPr="00424F0F">
        <w:rPr>
          <w:rFonts w:ascii="仿宋_GB2312" w:eastAsia="仿宋_GB2312"/>
          <w:kern w:val="0"/>
          <w:sz w:val="28"/>
          <w:szCs w:val="28"/>
        </w:rPr>
        <w:t>灾害普查</w:t>
      </w:r>
      <w:r w:rsidRPr="00424F0F">
        <w:rPr>
          <w:rFonts w:eastAsia="仿宋_GB2312"/>
          <w:kern w:val="0"/>
          <w:sz w:val="28"/>
          <w:szCs w:val="28"/>
        </w:rPr>
        <w:t>/</w:t>
      </w:r>
      <w:r w:rsidRPr="00424F0F">
        <w:rPr>
          <w:rFonts w:ascii="仿宋_GB2312" w:eastAsia="仿宋_GB2312"/>
          <w:kern w:val="0"/>
          <w:sz w:val="28"/>
          <w:szCs w:val="28"/>
        </w:rPr>
        <w:t>教育等至少</w:t>
      </w:r>
      <w:r w:rsidRPr="00424F0F">
        <w:rPr>
          <w:rFonts w:eastAsia="仿宋_GB2312"/>
          <w:kern w:val="0"/>
          <w:sz w:val="28"/>
          <w:szCs w:val="28"/>
        </w:rPr>
        <w:t>3</w:t>
      </w:r>
      <w:r w:rsidRPr="00424F0F">
        <w:rPr>
          <w:rFonts w:ascii="仿宋_GB2312" w:eastAsia="仿宋_GB2312"/>
          <w:kern w:val="0"/>
          <w:sz w:val="28"/>
          <w:szCs w:val="28"/>
        </w:rPr>
        <w:t>个领域形成规模化部署应用，形成相关地方</w:t>
      </w:r>
      <w:r w:rsidRPr="00424F0F">
        <w:rPr>
          <w:rFonts w:eastAsia="仿宋_GB2312"/>
          <w:kern w:val="0"/>
          <w:sz w:val="28"/>
          <w:szCs w:val="28"/>
        </w:rPr>
        <w:t>/</w:t>
      </w:r>
      <w:r w:rsidRPr="00424F0F">
        <w:rPr>
          <w:rFonts w:ascii="仿宋_GB2312" w:eastAsia="仿宋_GB2312"/>
          <w:kern w:val="0"/>
          <w:sz w:val="28"/>
          <w:szCs w:val="28"/>
        </w:rPr>
        <w:t>行业</w:t>
      </w:r>
      <w:r w:rsidRPr="00424F0F">
        <w:rPr>
          <w:rFonts w:eastAsia="仿宋_GB2312"/>
          <w:kern w:val="0"/>
          <w:sz w:val="28"/>
          <w:szCs w:val="28"/>
        </w:rPr>
        <w:t>/</w:t>
      </w:r>
      <w:r w:rsidRPr="00424F0F">
        <w:rPr>
          <w:rFonts w:ascii="仿宋_GB2312" w:eastAsia="仿宋_GB2312"/>
          <w:kern w:val="0"/>
          <w:sz w:val="28"/>
          <w:szCs w:val="28"/>
        </w:rPr>
        <w:t>国家标准规范三项。</w:t>
      </w:r>
    </w:p>
    <w:p w:rsidR="00022EBC" w:rsidRPr="00424F0F" w:rsidRDefault="00302F0A">
      <w:pPr>
        <w:spacing w:line="540" w:lineRule="exact"/>
        <w:ind w:firstLineChars="200" w:firstLine="562"/>
        <w:rPr>
          <w:rFonts w:eastAsia="仿宋_GB2312"/>
          <w:kern w:val="0"/>
          <w:sz w:val="28"/>
          <w:szCs w:val="28"/>
        </w:rPr>
      </w:pPr>
      <w:r w:rsidRPr="00424F0F">
        <w:rPr>
          <w:rFonts w:ascii="仿宋_GB2312" w:eastAsia="仿宋_GB2312"/>
          <w:b/>
          <w:bCs/>
          <w:kern w:val="0"/>
          <w:sz w:val="28"/>
          <w:szCs w:val="28"/>
        </w:rPr>
        <w:t>申报主体：</w:t>
      </w:r>
      <w:r w:rsidRPr="00424F0F">
        <w:rPr>
          <w:rFonts w:ascii="仿宋_GB2312" w:eastAsia="仿宋_GB2312"/>
          <w:kern w:val="0"/>
          <w:sz w:val="28"/>
          <w:szCs w:val="28"/>
        </w:rPr>
        <w:t>原则上由企业牵头申报，鼓励产学研合作</w:t>
      </w:r>
    </w:p>
    <w:p w:rsidR="00022EBC" w:rsidRPr="00424F0F" w:rsidRDefault="00302F0A">
      <w:pPr>
        <w:spacing w:line="540" w:lineRule="exact"/>
        <w:ind w:firstLineChars="200" w:firstLine="562"/>
        <w:rPr>
          <w:rFonts w:eastAsia="仿宋_GB2312"/>
          <w:kern w:val="0"/>
          <w:sz w:val="28"/>
          <w:szCs w:val="28"/>
        </w:rPr>
      </w:pPr>
      <w:r w:rsidRPr="00424F0F">
        <w:rPr>
          <w:rFonts w:ascii="仿宋_GB2312" w:eastAsia="仿宋_GB2312"/>
          <w:b/>
          <w:bCs/>
          <w:kern w:val="0"/>
          <w:sz w:val="28"/>
          <w:szCs w:val="28"/>
        </w:rPr>
        <w:t>组织方式：</w:t>
      </w:r>
      <w:r w:rsidRPr="00424F0F">
        <w:rPr>
          <w:rFonts w:ascii="仿宋_GB2312" w:eastAsia="仿宋_GB2312"/>
          <w:kern w:val="0"/>
          <w:sz w:val="28"/>
          <w:szCs w:val="28"/>
        </w:rPr>
        <w:t>竞争性分配</w:t>
      </w:r>
    </w:p>
    <w:p w:rsidR="00022EBC" w:rsidRPr="00424F0F" w:rsidRDefault="00302F0A">
      <w:pPr>
        <w:spacing w:line="540" w:lineRule="exact"/>
        <w:ind w:firstLineChars="200" w:firstLine="562"/>
        <w:rPr>
          <w:rFonts w:eastAsia="仿宋_GB2312"/>
          <w:kern w:val="0"/>
          <w:sz w:val="28"/>
          <w:szCs w:val="28"/>
        </w:rPr>
      </w:pPr>
      <w:r w:rsidRPr="00424F0F">
        <w:rPr>
          <w:rFonts w:ascii="仿宋_GB2312" w:eastAsia="仿宋_GB2312"/>
          <w:b/>
          <w:bCs/>
          <w:kern w:val="0"/>
          <w:sz w:val="28"/>
          <w:szCs w:val="28"/>
        </w:rPr>
        <w:t>建议财政补助经费：</w:t>
      </w:r>
      <w:r w:rsidRPr="00424F0F">
        <w:rPr>
          <w:rFonts w:eastAsia="仿宋_GB2312"/>
          <w:kern w:val="0"/>
          <w:sz w:val="28"/>
          <w:szCs w:val="28"/>
        </w:rPr>
        <w:t>1000</w:t>
      </w:r>
      <w:r w:rsidRPr="00424F0F">
        <w:rPr>
          <w:rFonts w:ascii="仿宋_GB2312" w:eastAsia="仿宋_GB2312"/>
          <w:kern w:val="0"/>
          <w:sz w:val="28"/>
          <w:szCs w:val="28"/>
        </w:rPr>
        <w:t>万元以内</w:t>
      </w:r>
    </w:p>
    <w:p w:rsidR="00022EBC" w:rsidRPr="00424F0F" w:rsidRDefault="00302F0A">
      <w:pPr>
        <w:spacing w:line="540" w:lineRule="exact"/>
        <w:ind w:firstLineChars="200" w:firstLine="562"/>
        <w:rPr>
          <w:rFonts w:eastAsia="仿宋_GB2312"/>
          <w:kern w:val="0"/>
          <w:sz w:val="28"/>
          <w:szCs w:val="28"/>
        </w:rPr>
      </w:pPr>
      <w:r w:rsidRPr="00424F0F">
        <w:rPr>
          <w:rFonts w:ascii="仿宋_GB2312" w:eastAsia="仿宋_GB2312"/>
          <w:b/>
          <w:bCs/>
          <w:kern w:val="0"/>
          <w:sz w:val="28"/>
          <w:szCs w:val="28"/>
        </w:rPr>
        <w:t>攻关时限要求：</w:t>
      </w:r>
      <w:r w:rsidRPr="00424F0F">
        <w:rPr>
          <w:rFonts w:eastAsia="仿宋_GB2312"/>
          <w:kern w:val="0"/>
          <w:sz w:val="28"/>
          <w:szCs w:val="28"/>
        </w:rPr>
        <w:t>3</w:t>
      </w:r>
      <w:r w:rsidRPr="00424F0F">
        <w:rPr>
          <w:rFonts w:ascii="仿宋_GB2312" w:eastAsia="仿宋_GB2312"/>
          <w:kern w:val="0"/>
          <w:sz w:val="28"/>
          <w:szCs w:val="28"/>
        </w:rPr>
        <w:t>年内</w:t>
      </w:r>
    </w:p>
    <w:p w:rsidR="00022EBC" w:rsidRPr="00424F0F" w:rsidRDefault="00302F0A">
      <w:pPr>
        <w:spacing w:line="540" w:lineRule="exact"/>
        <w:rPr>
          <w:rFonts w:eastAsia="仿宋_GB2312"/>
          <w:kern w:val="0"/>
          <w:sz w:val="28"/>
          <w:szCs w:val="28"/>
        </w:rPr>
      </w:pPr>
      <w:r w:rsidRPr="00424F0F">
        <w:rPr>
          <w:rFonts w:eastAsia="楷体_GB2312"/>
          <w:kern w:val="0"/>
          <w:sz w:val="28"/>
          <w:szCs w:val="28"/>
        </w:rPr>
        <w:t>*</w:t>
      </w:r>
      <w:r w:rsidRPr="00424F0F">
        <w:rPr>
          <w:rFonts w:ascii="楷体_GB2312" w:eastAsia="楷体_GB2312"/>
          <w:kern w:val="0"/>
          <w:sz w:val="28"/>
          <w:szCs w:val="28"/>
        </w:rPr>
        <w:t>要求揭榜项目绩效目标全覆盖</w:t>
      </w:r>
    </w:p>
    <w:p w:rsidR="00022EBC" w:rsidRPr="00424F0F" w:rsidRDefault="00302F0A">
      <w:pPr>
        <w:pStyle w:val="7"/>
        <w:ind w:leftChars="0" w:left="0"/>
        <w:rPr>
          <w:rFonts w:eastAsia="仿宋_GB2312"/>
          <w:b/>
          <w:bCs/>
          <w:i/>
          <w:iCs/>
          <w:kern w:val="0"/>
          <w:sz w:val="28"/>
          <w:szCs w:val="28"/>
        </w:rPr>
      </w:pPr>
      <w:r w:rsidRPr="00424F0F">
        <w:rPr>
          <w:rFonts w:ascii="仿宋_GB2312" w:eastAsia="仿宋_GB2312" w:hint="eastAsia"/>
          <w:b/>
          <w:bCs/>
          <w:i/>
          <w:iCs/>
          <w:kern w:val="0"/>
          <w:sz w:val="28"/>
          <w:szCs w:val="28"/>
        </w:rPr>
        <w:t>其他榜单：</w:t>
      </w:r>
    </w:p>
    <w:p w:rsidR="00022EBC" w:rsidRPr="00424F0F" w:rsidRDefault="00302F0A">
      <w:pPr>
        <w:numPr>
          <w:ilvl w:val="0"/>
          <w:numId w:val="9"/>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榜单名称：复杂产品全生命周期价值链协同服务关键技术与平台研发（领雁）</w:t>
      </w:r>
    </w:p>
    <w:p w:rsidR="00022EBC" w:rsidRPr="00424F0F" w:rsidRDefault="00302F0A">
      <w:pPr>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主要研究内容：</w:t>
      </w:r>
      <w:r w:rsidRPr="00424F0F">
        <w:rPr>
          <w:rFonts w:ascii="仿宋_GB2312" w:eastAsia="仿宋_GB2312"/>
          <w:kern w:val="0"/>
          <w:sz w:val="28"/>
          <w:szCs w:val="28"/>
        </w:rPr>
        <w:t>针对制造企业复杂产品研发、生产和运维服务全生命周期价值链跨企业主体数据孤立、质量管控追溯和运维反馈困难等问题，研究复杂产品全生命周期价值链上多企业主体协同模式，形成支持多企业核心的价值链协同体系与平台架构；研究数字主线驱动的领域知识关联挖掘技术，构建信息共享的全链统一数据空间；采用基于模型的系统工程方法，实现复杂产品质量特征演化追踪与质量缺陷溯源；研究产品服役周期内故障形成机理，突破多模态数据驱动的运行状态监控与预测运维技术。构建支持跨企业主体的复杂产品全生命周期价值链协同平台，在国家重大战略工程领域与国民经济领域进行应用示范。</w:t>
      </w:r>
    </w:p>
    <w:p w:rsidR="00022EBC" w:rsidRPr="00424F0F" w:rsidRDefault="00302F0A">
      <w:pPr>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绩效目标：</w:t>
      </w:r>
      <w:r w:rsidRPr="00424F0F">
        <w:rPr>
          <w:rFonts w:ascii="仿宋_GB2312" w:eastAsia="仿宋_GB2312"/>
          <w:kern w:val="0"/>
          <w:sz w:val="28"/>
          <w:szCs w:val="28"/>
        </w:rPr>
        <w:t>突破复杂产品全生命周期价值链协同、领域知识耦合挖掘、质量管控溯源、预测运维与反馈等不少于</w:t>
      </w:r>
      <w:r w:rsidRPr="00424F0F">
        <w:rPr>
          <w:rFonts w:eastAsia="仿宋_GB2312"/>
          <w:kern w:val="0"/>
          <w:sz w:val="28"/>
          <w:szCs w:val="28"/>
        </w:rPr>
        <w:t>5</w:t>
      </w:r>
      <w:r w:rsidRPr="00424F0F">
        <w:rPr>
          <w:rFonts w:ascii="仿宋_GB2312" w:eastAsia="仿宋_GB2312"/>
          <w:kern w:val="0"/>
          <w:sz w:val="28"/>
          <w:szCs w:val="28"/>
        </w:rPr>
        <w:t>类价值链关键算法与业务模型，开发支持复杂产品设计研发、制造管控和服务反馈等不少于</w:t>
      </w:r>
      <w:r w:rsidRPr="00424F0F">
        <w:rPr>
          <w:rFonts w:eastAsia="仿宋_GB2312"/>
          <w:kern w:val="0"/>
          <w:sz w:val="28"/>
          <w:szCs w:val="28"/>
        </w:rPr>
        <w:t>20</w:t>
      </w:r>
      <w:r w:rsidRPr="00424F0F">
        <w:rPr>
          <w:rFonts w:ascii="仿宋_GB2312" w:eastAsia="仿宋_GB2312"/>
          <w:kern w:val="0"/>
          <w:sz w:val="28"/>
          <w:szCs w:val="28"/>
        </w:rPr>
        <w:t>项软件构件。研发具备</w:t>
      </w:r>
      <w:r w:rsidRPr="00424F0F">
        <w:rPr>
          <w:rFonts w:eastAsia="仿宋_GB2312"/>
          <w:kern w:val="0"/>
          <w:sz w:val="28"/>
          <w:szCs w:val="28"/>
        </w:rPr>
        <w:t>TB</w:t>
      </w:r>
      <w:r w:rsidRPr="00424F0F">
        <w:rPr>
          <w:rFonts w:ascii="仿宋_GB2312" w:eastAsia="仿宋_GB2312"/>
          <w:kern w:val="0"/>
          <w:sz w:val="28"/>
          <w:szCs w:val="28"/>
        </w:rPr>
        <w:t>级数据处理能力的复杂产品全生命周期价值链协同平台，支持价值链上不少于</w:t>
      </w:r>
      <w:r w:rsidRPr="00424F0F">
        <w:rPr>
          <w:rFonts w:eastAsia="仿宋_GB2312"/>
          <w:kern w:val="0"/>
          <w:sz w:val="28"/>
          <w:szCs w:val="28"/>
        </w:rPr>
        <w:t>500</w:t>
      </w:r>
      <w:r w:rsidRPr="00424F0F">
        <w:rPr>
          <w:rFonts w:ascii="仿宋_GB2312" w:eastAsia="仿宋_GB2312"/>
          <w:kern w:val="0"/>
          <w:sz w:val="28"/>
          <w:szCs w:val="28"/>
        </w:rPr>
        <w:t>家企业开展协同。</w:t>
      </w:r>
      <w:r w:rsidRPr="00424F0F">
        <w:rPr>
          <w:rFonts w:ascii="仿宋_GB2312" w:eastAsia="仿宋_GB2312"/>
          <w:kern w:val="0"/>
          <w:sz w:val="28"/>
          <w:szCs w:val="28"/>
        </w:rPr>
        <w:lastRenderedPageBreak/>
        <w:t>选择国家重大战略工程领域和工业缝制等国民经济重点民生领域典型装备进行应用示范，申请发明专利</w:t>
      </w:r>
      <w:r w:rsidRPr="00424F0F">
        <w:rPr>
          <w:rFonts w:eastAsia="仿宋_GB2312"/>
          <w:kern w:val="0"/>
          <w:sz w:val="28"/>
          <w:szCs w:val="28"/>
        </w:rPr>
        <w:t>3</w:t>
      </w:r>
      <w:r w:rsidRPr="00424F0F">
        <w:rPr>
          <w:rFonts w:ascii="仿宋_GB2312" w:eastAsia="仿宋_GB2312"/>
          <w:kern w:val="0"/>
          <w:sz w:val="28"/>
          <w:szCs w:val="28"/>
        </w:rPr>
        <w:t>项，获得软件著作权</w:t>
      </w:r>
      <w:r w:rsidRPr="00424F0F">
        <w:rPr>
          <w:rFonts w:eastAsia="仿宋_GB2312"/>
          <w:kern w:val="0"/>
          <w:sz w:val="28"/>
          <w:szCs w:val="28"/>
        </w:rPr>
        <w:t>3</w:t>
      </w:r>
      <w:r w:rsidRPr="00424F0F">
        <w:rPr>
          <w:rFonts w:ascii="仿宋_GB2312" w:eastAsia="仿宋_GB2312"/>
          <w:kern w:val="0"/>
          <w:sz w:val="28"/>
          <w:szCs w:val="28"/>
        </w:rPr>
        <w:t>项。</w:t>
      </w:r>
    </w:p>
    <w:p w:rsidR="00022EBC" w:rsidRPr="00424F0F" w:rsidRDefault="00302F0A">
      <w:pPr>
        <w:spacing w:line="520" w:lineRule="exact"/>
        <w:ind w:firstLineChars="200" w:firstLine="562"/>
        <w:rPr>
          <w:rFonts w:eastAsia="仿宋_GB2312"/>
          <w:kern w:val="0"/>
          <w:sz w:val="28"/>
          <w:szCs w:val="28"/>
        </w:rPr>
      </w:pPr>
      <w:r w:rsidRPr="00424F0F">
        <w:rPr>
          <w:rFonts w:ascii="仿宋_GB2312" w:eastAsia="仿宋_GB2312"/>
          <w:b/>
          <w:bCs/>
          <w:sz w:val="28"/>
          <w:szCs w:val="28"/>
        </w:rPr>
        <w:t>申报主体：</w:t>
      </w:r>
      <w:r w:rsidRPr="00424F0F">
        <w:rPr>
          <w:rFonts w:ascii="仿宋_GB2312" w:eastAsia="仿宋_GB2312"/>
          <w:sz w:val="28"/>
          <w:szCs w:val="28"/>
        </w:rPr>
        <w:t>牵头申报单位不限主体，鼓励产学研合作</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组织方式：</w:t>
      </w:r>
      <w:r w:rsidRPr="00424F0F">
        <w:rPr>
          <w:rFonts w:ascii="仿宋_GB2312" w:eastAsia="仿宋_GB2312"/>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建议财政补助经费：</w:t>
      </w:r>
      <w:r w:rsidRPr="00424F0F">
        <w:rPr>
          <w:rFonts w:eastAsia="仿宋_GB2312"/>
          <w:kern w:val="0"/>
          <w:sz w:val="28"/>
          <w:szCs w:val="28"/>
        </w:rPr>
        <w:t>500</w:t>
      </w:r>
      <w:r w:rsidRPr="00424F0F">
        <w:rPr>
          <w:rFonts w:ascii="仿宋_GB2312" w:eastAsia="仿宋_GB2312"/>
          <w:kern w:val="0"/>
          <w:sz w:val="28"/>
          <w:szCs w:val="28"/>
        </w:rPr>
        <w:t>万元以内</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攻关时限：</w:t>
      </w:r>
      <w:r w:rsidRPr="00424F0F">
        <w:rPr>
          <w:rFonts w:eastAsia="仿宋_GB2312"/>
          <w:kern w:val="0"/>
          <w:sz w:val="28"/>
          <w:szCs w:val="28"/>
        </w:rPr>
        <w:t>3</w:t>
      </w:r>
      <w:r w:rsidRPr="00424F0F">
        <w:rPr>
          <w:rFonts w:ascii="仿宋_GB2312" w:eastAsia="仿宋_GB2312"/>
          <w:kern w:val="0"/>
          <w:sz w:val="28"/>
          <w:szCs w:val="28"/>
        </w:rPr>
        <w:t>年内</w:t>
      </w:r>
    </w:p>
    <w:p w:rsidR="00022EBC" w:rsidRPr="00424F0F" w:rsidRDefault="00302F0A">
      <w:pPr>
        <w:spacing w:line="520" w:lineRule="exact"/>
        <w:rPr>
          <w:rFonts w:eastAsia="仿宋_GB2312"/>
          <w:kern w:val="0"/>
          <w:sz w:val="28"/>
          <w:szCs w:val="28"/>
        </w:rPr>
      </w:pPr>
      <w:r w:rsidRPr="00424F0F">
        <w:rPr>
          <w:rFonts w:eastAsia="楷体_GB2312"/>
          <w:kern w:val="0"/>
          <w:sz w:val="28"/>
          <w:szCs w:val="28"/>
        </w:rPr>
        <w:t>*</w:t>
      </w:r>
      <w:r w:rsidRPr="00424F0F">
        <w:rPr>
          <w:rFonts w:ascii="楷体_GB2312" w:eastAsia="楷体_GB2312"/>
          <w:kern w:val="0"/>
          <w:sz w:val="28"/>
          <w:szCs w:val="28"/>
        </w:rPr>
        <w:t>要求揭榜项目绩效目标全覆盖</w:t>
      </w:r>
    </w:p>
    <w:p w:rsidR="00022EBC" w:rsidRPr="00424F0F" w:rsidRDefault="00302F0A">
      <w:pPr>
        <w:spacing w:line="520" w:lineRule="exact"/>
        <w:ind w:firstLine="200"/>
        <w:rPr>
          <w:szCs w:val="21"/>
        </w:rPr>
      </w:pPr>
      <w:r w:rsidRPr="00424F0F">
        <w:t xml:space="preserve"> </w:t>
      </w:r>
    </w:p>
    <w:p w:rsidR="00022EBC" w:rsidRPr="00424F0F" w:rsidRDefault="00302F0A">
      <w:pPr>
        <w:numPr>
          <w:ilvl w:val="0"/>
          <w:numId w:val="9"/>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榜单名称：超大型企业集团数字生态与智慧供应链协同集成平台（尖兵）</w:t>
      </w:r>
    </w:p>
    <w:p w:rsidR="00022EBC" w:rsidRPr="00424F0F" w:rsidRDefault="00302F0A">
      <w:pPr>
        <w:overflowPunct w:val="0"/>
        <w:autoSpaceDE w:val="0"/>
        <w:autoSpaceDN w:val="0"/>
        <w:spacing w:line="520" w:lineRule="exact"/>
        <w:ind w:firstLineChars="200" w:firstLine="602"/>
        <w:rPr>
          <w:rFonts w:eastAsia="仿宋"/>
          <w:sz w:val="30"/>
          <w:szCs w:val="30"/>
        </w:rPr>
      </w:pPr>
      <w:r w:rsidRPr="00424F0F">
        <w:rPr>
          <w:rFonts w:ascii="仿宋" w:eastAsia="仿宋" w:hAnsi="仿宋"/>
          <w:b/>
          <w:bCs/>
          <w:kern w:val="0"/>
          <w:sz w:val="30"/>
          <w:szCs w:val="30"/>
        </w:rPr>
        <w:t>主要研究内容：</w:t>
      </w:r>
      <w:r w:rsidRPr="00424F0F">
        <w:rPr>
          <w:rFonts w:ascii="仿宋" w:eastAsia="仿宋" w:hAnsi="仿宋"/>
          <w:sz w:val="30"/>
          <w:szCs w:val="30"/>
        </w:rPr>
        <w:t>研究超大型企业集团复杂业务模式下的供应链协同模型和业务生态模型，实现经济运行、服务感知、深度洞察和敏捷响应的一体化运营管控能力；研究超大型企业集团覆盖市场、生产、仓储物流、金融服务等供应链集成领域的全域大数据体系，突破复杂业务应用场景下数据治理、数据建模关键技术，探索智慧供应链核心智能算法库和业务模型库，突破海量交易数据的敏捷分析、智能建模、智能风控、隐私保护与数据安全等关键挑战，构建供应链服务体系的智能化引擎、供应链云服务智算体系；研发超大型企业集团大规模在线协同的智慧供应链集成服务数字化平台，实现大宗商品在线采购、制造、分销、仓储、物流、配送、融资等供应链集成服务功能，覆盖生产商、供应商、客户、银行、仓库、物流及保险等众多环节业务流程。</w:t>
      </w:r>
    </w:p>
    <w:p w:rsidR="00022EBC" w:rsidRPr="00424F0F" w:rsidRDefault="00302F0A">
      <w:pPr>
        <w:overflowPunct w:val="0"/>
        <w:autoSpaceDE w:val="0"/>
        <w:autoSpaceDN w:val="0"/>
        <w:spacing w:line="520" w:lineRule="exact"/>
        <w:ind w:firstLineChars="200" w:firstLine="602"/>
        <w:rPr>
          <w:rFonts w:eastAsia="仿宋"/>
          <w:kern w:val="0"/>
          <w:sz w:val="30"/>
          <w:szCs w:val="30"/>
        </w:rPr>
      </w:pPr>
      <w:r w:rsidRPr="00424F0F">
        <w:rPr>
          <w:rFonts w:ascii="仿宋" w:eastAsia="仿宋" w:hAnsi="仿宋"/>
          <w:b/>
          <w:bCs/>
          <w:kern w:val="0"/>
          <w:sz w:val="30"/>
          <w:szCs w:val="30"/>
        </w:rPr>
        <w:t>绩效目标：</w:t>
      </w:r>
      <w:r w:rsidRPr="00424F0F">
        <w:rPr>
          <w:rFonts w:ascii="仿宋" w:eastAsia="仿宋" w:hAnsi="仿宋"/>
          <w:kern w:val="0"/>
          <w:sz w:val="30"/>
          <w:szCs w:val="30"/>
        </w:rPr>
        <w:t>研发超大型企业集团大规模在线协同的智慧供应链集成服务数字化平台，实现大宗商品在线采购、制造、分销、仓储、物流、配送、融资等供应链集成服务功能；突破复杂业务需求预测、供应链资源动态优化、跨企业敏捷协同等关键技术，</w:t>
      </w:r>
      <w:r w:rsidRPr="00424F0F">
        <w:rPr>
          <w:rFonts w:ascii="仿宋" w:eastAsia="仿宋" w:hAnsi="仿宋"/>
          <w:kern w:val="0"/>
          <w:sz w:val="30"/>
          <w:szCs w:val="30"/>
        </w:rPr>
        <w:lastRenderedPageBreak/>
        <w:t>研发不少于</w:t>
      </w:r>
      <w:r w:rsidRPr="00424F0F">
        <w:rPr>
          <w:rFonts w:eastAsia="仿宋"/>
          <w:kern w:val="0"/>
          <w:sz w:val="30"/>
          <w:szCs w:val="30"/>
        </w:rPr>
        <w:t>8</w:t>
      </w:r>
      <w:r w:rsidRPr="00424F0F">
        <w:rPr>
          <w:rFonts w:ascii="仿宋" w:eastAsia="仿宋" w:hAnsi="仿宋"/>
          <w:kern w:val="0"/>
          <w:sz w:val="30"/>
          <w:szCs w:val="30"/>
        </w:rPr>
        <w:t>类智慧供应链核心算法，并构建智能分析算法库和业务模型库；支持贸工一体化超大型企业集团化供应链集成服务企业应用，要求</w:t>
      </w:r>
      <w:r w:rsidRPr="00424F0F">
        <w:rPr>
          <w:rFonts w:eastAsia="仿宋"/>
          <w:kern w:val="0"/>
          <w:sz w:val="30"/>
          <w:szCs w:val="30"/>
        </w:rPr>
        <w:t>300</w:t>
      </w:r>
      <w:r w:rsidRPr="00424F0F">
        <w:rPr>
          <w:rFonts w:ascii="仿宋" w:eastAsia="仿宋" w:hAnsi="仿宋"/>
          <w:kern w:val="0"/>
          <w:sz w:val="30"/>
          <w:szCs w:val="30"/>
        </w:rPr>
        <w:t>家及以上成员企业、</w:t>
      </w:r>
      <w:r w:rsidRPr="00424F0F">
        <w:rPr>
          <w:rFonts w:eastAsia="仿宋"/>
          <w:kern w:val="0"/>
          <w:sz w:val="30"/>
          <w:szCs w:val="30"/>
        </w:rPr>
        <w:t>10</w:t>
      </w:r>
      <w:r w:rsidRPr="00424F0F">
        <w:rPr>
          <w:rFonts w:ascii="仿宋" w:eastAsia="仿宋" w:hAnsi="仿宋"/>
          <w:kern w:val="0"/>
          <w:sz w:val="30"/>
          <w:szCs w:val="30"/>
        </w:rPr>
        <w:t>大品类以上流通大宗商品、</w:t>
      </w:r>
      <w:r w:rsidRPr="00424F0F">
        <w:rPr>
          <w:rFonts w:eastAsia="仿宋"/>
          <w:kern w:val="0"/>
          <w:sz w:val="30"/>
          <w:szCs w:val="30"/>
        </w:rPr>
        <w:t>50</w:t>
      </w:r>
      <w:r w:rsidRPr="00424F0F">
        <w:rPr>
          <w:rFonts w:ascii="仿宋" w:eastAsia="仿宋" w:hAnsi="仿宋"/>
          <w:kern w:val="0"/>
          <w:sz w:val="30"/>
          <w:szCs w:val="30"/>
        </w:rPr>
        <w:t>个以上国家的跨境贸易，供应链集成服务规模不少于</w:t>
      </w:r>
      <w:r w:rsidRPr="00424F0F">
        <w:rPr>
          <w:rFonts w:eastAsia="仿宋"/>
          <w:kern w:val="0"/>
          <w:sz w:val="30"/>
          <w:szCs w:val="30"/>
        </w:rPr>
        <w:t>4000</w:t>
      </w:r>
      <w:r w:rsidRPr="00424F0F">
        <w:rPr>
          <w:rFonts w:ascii="仿宋" w:eastAsia="仿宋" w:hAnsi="仿宋"/>
          <w:kern w:val="0"/>
          <w:sz w:val="30"/>
          <w:szCs w:val="30"/>
        </w:rPr>
        <w:t>亿元</w:t>
      </w:r>
      <w:r w:rsidRPr="00424F0F">
        <w:rPr>
          <w:rFonts w:eastAsia="仿宋"/>
          <w:kern w:val="0"/>
          <w:sz w:val="30"/>
          <w:szCs w:val="30"/>
        </w:rPr>
        <w:t>/</w:t>
      </w:r>
      <w:r w:rsidRPr="00424F0F">
        <w:rPr>
          <w:rFonts w:ascii="仿宋" w:eastAsia="仿宋" w:hAnsi="仿宋"/>
          <w:kern w:val="0"/>
          <w:sz w:val="30"/>
          <w:szCs w:val="30"/>
        </w:rPr>
        <w:t>年；平台具备</w:t>
      </w:r>
      <w:r w:rsidRPr="00424F0F">
        <w:rPr>
          <w:rFonts w:eastAsia="仿宋"/>
          <w:kern w:val="0"/>
          <w:sz w:val="30"/>
          <w:szCs w:val="30"/>
        </w:rPr>
        <w:t>TB</w:t>
      </w:r>
      <w:r w:rsidRPr="00424F0F">
        <w:rPr>
          <w:rFonts w:ascii="仿宋" w:eastAsia="仿宋" w:hAnsi="仿宋"/>
          <w:kern w:val="0"/>
          <w:sz w:val="30"/>
          <w:szCs w:val="30"/>
        </w:rPr>
        <w:t>级数据处理能力，支持万级用户并发访问；申请或授权以智慧供应链为核心的国家发明专利群</w:t>
      </w:r>
      <w:r w:rsidRPr="00424F0F">
        <w:rPr>
          <w:rFonts w:eastAsia="仿宋"/>
          <w:kern w:val="0"/>
          <w:sz w:val="30"/>
          <w:szCs w:val="30"/>
        </w:rPr>
        <w:t>10</w:t>
      </w:r>
      <w:r w:rsidRPr="00424F0F">
        <w:rPr>
          <w:rFonts w:ascii="仿宋" w:eastAsia="仿宋" w:hAnsi="仿宋"/>
          <w:kern w:val="0"/>
          <w:sz w:val="30"/>
          <w:szCs w:val="30"/>
        </w:rPr>
        <w:t>件。</w:t>
      </w:r>
    </w:p>
    <w:p w:rsidR="00022EBC" w:rsidRPr="00424F0F" w:rsidRDefault="00302F0A">
      <w:pPr>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申报主体：</w:t>
      </w:r>
      <w:r w:rsidRPr="00424F0F">
        <w:rPr>
          <w:rFonts w:ascii="仿宋_GB2312" w:eastAsia="仿宋_GB2312"/>
          <w:kern w:val="0"/>
          <w:sz w:val="28"/>
          <w:szCs w:val="28"/>
        </w:rPr>
        <w:t>原则上由企业牵头申报，鼓励产学研合作</w:t>
      </w:r>
    </w:p>
    <w:p w:rsidR="00022EBC" w:rsidRPr="00424F0F" w:rsidRDefault="00302F0A">
      <w:pPr>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组织方式：</w:t>
      </w:r>
      <w:r w:rsidRPr="00424F0F">
        <w:rPr>
          <w:rFonts w:ascii="仿宋_GB2312" w:eastAsia="仿宋_GB2312"/>
          <w:kern w:val="0"/>
          <w:sz w:val="28"/>
          <w:szCs w:val="28"/>
        </w:rPr>
        <w:t>竞争性分配</w:t>
      </w:r>
    </w:p>
    <w:p w:rsidR="00022EBC" w:rsidRPr="00424F0F" w:rsidRDefault="00302F0A">
      <w:pPr>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建议财政补助经费：</w:t>
      </w:r>
      <w:r w:rsidRPr="00424F0F">
        <w:rPr>
          <w:rFonts w:eastAsia="仿宋_GB2312"/>
          <w:kern w:val="0"/>
          <w:sz w:val="28"/>
          <w:szCs w:val="28"/>
        </w:rPr>
        <w:t>1000</w:t>
      </w:r>
      <w:r w:rsidRPr="00424F0F">
        <w:rPr>
          <w:rFonts w:ascii="仿宋_GB2312" w:eastAsia="仿宋_GB2312"/>
          <w:kern w:val="0"/>
          <w:sz w:val="28"/>
          <w:szCs w:val="28"/>
        </w:rPr>
        <w:t>万元以内</w:t>
      </w:r>
    </w:p>
    <w:p w:rsidR="00022EBC" w:rsidRPr="00424F0F" w:rsidRDefault="00302F0A">
      <w:pPr>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攻关时限要求：</w:t>
      </w:r>
      <w:r w:rsidRPr="00424F0F">
        <w:rPr>
          <w:rFonts w:eastAsia="仿宋_GB2312"/>
          <w:kern w:val="0"/>
          <w:sz w:val="28"/>
          <w:szCs w:val="28"/>
        </w:rPr>
        <w:t>3</w:t>
      </w:r>
      <w:r w:rsidRPr="00424F0F">
        <w:rPr>
          <w:rFonts w:ascii="仿宋_GB2312" w:eastAsia="仿宋_GB2312"/>
          <w:kern w:val="0"/>
          <w:sz w:val="28"/>
          <w:szCs w:val="28"/>
        </w:rPr>
        <w:t>年内</w:t>
      </w:r>
    </w:p>
    <w:p w:rsidR="00022EBC" w:rsidRPr="00424F0F" w:rsidRDefault="00302F0A">
      <w:pPr>
        <w:spacing w:line="520" w:lineRule="exact"/>
        <w:rPr>
          <w:rFonts w:eastAsia="仿宋_GB2312"/>
          <w:kern w:val="0"/>
          <w:sz w:val="28"/>
          <w:szCs w:val="28"/>
        </w:rPr>
      </w:pPr>
      <w:r w:rsidRPr="00424F0F">
        <w:rPr>
          <w:rFonts w:eastAsia="楷体_GB2312"/>
          <w:kern w:val="0"/>
          <w:sz w:val="28"/>
          <w:szCs w:val="28"/>
        </w:rPr>
        <w:t>*</w:t>
      </w:r>
      <w:r w:rsidRPr="00424F0F">
        <w:rPr>
          <w:rFonts w:ascii="楷体_GB2312" w:eastAsia="楷体_GB2312"/>
          <w:kern w:val="0"/>
          <w:sz w:val="28"/>
          <w:szCs w:val="28"/>
        </w:rPr>
        <w:t>要求揭榜项目绩效目标全覆盖</w:t>
      </w:r>
    </w:p>
    <w:p w:rsidR="00022EBC" w:rsidRPr="00424F0F" w:rsidRDefault="00302F0A">
      <w:pPr>
        <w:pStyle w:val="a0"/>
        <w:spacing w:line="520" w:lineRule="exact"/>
        <w:rPr>
          <w:rFonts w:eastAsia="楷体_GB2312"/>
          <w:kern w:val="0"/>
          <w:sz w:val="28"/>
          <w:szCs w:val="28"/>
        </w:rPr>
      </w:pPr>
      <w:r w:rsidRPr="00424F0F">
        <w:rPr>
          <w:rFonts w:eastAsia="楷体_GB2312"/>
          <w:kern w:val="0"/>
          <w:sz w:val="28"/>
          <w:szCs w:val="28"/>
        </w:rPr>
        <w:t xml:space="preserve"> </w:t>
      </w:r>
    </w:p>
    <w:p w:rsidR="00022EBC" w:rsidRPr="00424F0F" w:rsidRDefault="00302F0A">
      <w:pPr>
        <w:numPr>
          <w:ilvl w:val="0"/>
          <w:numId w:val="9"/>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榜单名称：全流程直播电商的关键技术研究及应用（领雁）</w:t>
      </w:r>
    </w:p>
    <w:p w:rsidR="00022EBC" w:rsidRPr="00424F0F" w:rsidRDefault="00302F0A">
      <w:pPr>
        <w:widowControl/>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主要研究内容：</w:t>
      </w:r>
      <w:r w:rsidRPr="00424F0F">
        <w:rPr>
          <w:rFonts w:ascii="仿宋_GB2312" w:eastAsia="仿宋_GB2312"/>
          <w:kern w:val="0"/>
          <w:sz w:val="28"/>
          <w:szCs w:val="28"/>
        </w:rPr>
        <w:t>针对直播电商领域规模化、可复制、合规性等不断提升的要求，研究面向图文信息的图像处理及自然语言处理技术，实现海量商品的自动分类及归并、直播及短视频评论的语义分析和理解、商品及主播合规性的自动检查；研究消息系统和消息中间件，优化消息网络，提高云协作系统的稳定性与时效性；研究直播电商领域供应链进、销、存优化控制算法，实现销量拐点预测、商品仓储和库存最佳分布；研究直播电商</w:t>
      </w:r>
      <w:r w:rsidRPr="00424F0F">
        <w:rPr>
          <w:rFonts w:eastAsia="仿宋_GB2312"/>
          <w:kern w:val="0"/>
          <w:sz w:val="28"/>
          <w:szCs w:val="28"/>
        </w:rPr>
        <w:t>“</w:t>
      </w:r>
      <w:r w:rsidRPr="00424F0F">
        <w:rPr>
          <w:rFonts w:ascii="仿宋_GB2312" w:eastAsia="仿宋_GB2312"/>
          <w:kern w:val="0"/>
          <w:sz w:val="28"/>
          <w:szCs w:val="28"/>
        </w:rPr>
        <w:t>人</w:t>
      </w:r>
      <w:r w:rsidRPr="00424F0F">
        <w:rPr>
          <w:rFonts w:eastAsia="仿宋_GB2312"/>
          <w:kern w:val="0"/>
          <w:sz w:val="28"/>
          <w:szCs w:val="28"/>
        </w:rPr>
        <w:t>-</w:t>
      </w:r>
      <w:r w:rsidRPr="00424F0F">
        <w:rPr>
          <w:rFonts w:ascii="仿宋_GB2312" w:eastAsia="仿宋_GB2312"/>
          <w:kern w:val="0"/>
          <w:sz w:val="28"/>
          <w:szCs w:val="28"/>
        </w:rPr>
        <w:t>货</w:t>
      </w:r>
      <w:r w:rsidRPr="00424F0F">
        <w:rPr>
          <w:rFonts w:eastAsia="仿宋_GB2312"/>
          <w:kern w:val="0"/>
          <w:sz w:val="28"/>
          <w:szCs w:val="28"/>
        </w:rPr>
        <w:t>-</w:t>
      </w:r>
      <w:r w:rsidRPr="00424F0F">
        <w:rPr>
          <w:rFonts w:ascii="仿宋_GB2312" w:eastAsia="仿宋_GB2312"/>
          <w:kern w:val="0"/>
          <w:sz w:val="28"/>
          <w:szCs w:val="28"/>
        </w:rPr>
        <w:t>场</w:t>
      </w:r>
      <w:r w:rsidRPr="00424F0F">
        <w:rPr>
          <w:rFonts w:eastAsia="仿宋_GB2312"/>
          <w:kern w:val="0"/>
          <w:sz w:val="28"/>
          <w:szCs w:val="28"/>
        </w:rPr>
        <w:t>”</w:t>
      </w:r>
      <w:r w:rsidRPr="00424F0F">
        <w:rPr>
          <w:rFonts w:ascii="仿宋_GB2312" w:eastAsia="仿宋_GB2312"/>
          <w:kern w:val="0"/>
          <w:sz w:val="28"/>
          <w:szCs w:val="28"/>
        </w:rPr>
        <w:t>的深度建模，实现品牌差异度分析，提高人货场匹配置信度，实现直播运营的可复制；研发具有合规检验、园区管理、人货场匹配、任务协同等一体化的直播电商全流程标准化服务平台，并进行应用示范</w:t>
      </w:r>
      <w:r w:rsidRPr="00424F0F">
        <w:rPr>
          <w:rFonts w:eastAsia="仿宋_GB2312"/>
          <w:kern w:val="0"/>
          <w:sz w:val="28"/>
          <w:szCs w:val="28"/>
        </w:rPr>
        <w:t xml:space="preserve"> </w:t>
      </w:r>
      <w:r w:rsidRPr="00424F0F">
        <w:rPr>
          <w:rFonts w:ascii="仿宋_GB2312" w:eastAsia="仿宋_GB2312"/>
          <w:kern w:val="0"/>
          <w:sz w:val="28"/>
          <w:szCs w:val="28"/>
        </w:rPr>
        <w:t>。</w:t>
      </w:r>
    </w:p>
    <w:p w:rsidR="00022EBC" w:rsidRPr="00424F0F" w:rsidRDefault="00302F0A">
      <w:pPr>
        <w:widowControl/>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绩效目标：</w:t>
      </w:r>
      <w:r w:rsidRPr="00424F0F">
        <w:rPr>
          <w:rFonts w:ascii="仿宋_GB2312" w:eastAsia="仿宋_GB2312"/>
          <w:kern w:val="0"/>
          <w:sz w:val="28"/>
          <w:szCs w:val="28"/>
        </w:rPr>
        <w:t>研发自主可控的一体化的直播电商全流程标准化平台，为企业用户或个体主播团队提供包含园区入驻、潜爆品分析、好货推荐、供应链管理、合规性检查等一整套服务，突破直播电商领域</w:t>
      </w:r>
      <w:r w:rsidRPr="00424F0F">
        <w:rPr>
          <w:rFonts w:ascii="仿宋_GB2312" w:eastAsia="仿宋_GB2312"/>
          <w:kern w:val="0"/>
          <w:sz w:val="28"/>
          <w:szCs w:val="28"/>
        </w:rPr>
        <w:lastRenderedPageBreak/>
        <w:t>运营缺乏标准流程、合规检查有难度、运营使用效率低等，助推我省直播电商行业大量网红、机构快速获取全产业链能力支持。要求达到以下技术和经济指标：实现日新增</w:t>
      </w:r>
      <w:r w:rsidRPr="00424F0F">
        <w:rPr>
          <w:rFonts w:eastAsia="仿宋_GB2312"/>
          <w:kern w:val="0"/>
          <w:sz w:val="28"/>
          <w:szCs w:val="28"/>
        </w:rPr>
        <w:t>10</w:t>
      </w:r>
      <w:r w:rsidRPr="00424F0F">
        <w:rPr>
          <w:rFonts w:ascii="仿宋_GB2312" w:eastAsia="仿宋_GB2312"/>
          <w:kern w:val="0"/>
          <w:sz w:val="28"/>
          <w:szCs w:val="28"/>
        </w:rPr>
        <w:t>万最小存货单位商品图文信息处理，处理准确率达到</w:t>
      </w:r>
      <w:r w:rsidRPr="00424F0F">
        <w:rPr>
          <w:rFonts w:eastAsia="仿宋_GB2312"/>
          <w:kern w:val="0"/>
          <w:sz w:val="28"/>
          <w:szCs w:val="28"/>
        </w:rPr>
        <w:t>70%</w:t>
      </w:r>
      <w:r w:rsidRPr="00424F0F">
        <w:rPr>
          <w:rFonts w:ascii="仿宋_GB2312" w:eastAsia="仿宋_GB2312"/>
          <w:kern w:val="0"/>
          <w:sz w:val="28"/>
          <w:szCs w:val="28"/>
        </w:rPr>
        <w:t>以上；实现直播及短视频评论解析处理能力百万级，正负情感倾向判断准确率</w:t>
      </w:r>
      <w:r w:rsidRPr="00424F0F">
        <w:rPr>
          <w:rFonts w:eastAsia="仿宋_GB2312"/>
          <w:kern w:val="0"/>
          <w:sz w:val="28"/>
          <w:szCs w:val="28"/>
        </w:rPr>
        <w:t>70%</w:t>
      </w:r>
      <w:r w:rsidRPr="00424F0F">
        <w:rPr>
          <w:rFonts w:ascii="仿宋_GB2312" w:eastAsia="仿宋_GB2312"/>
          <w:kern w:val="0"/>
          <w:sz w:val="28"/>
          <w:szCs w:val="28"/>
        </w:rPr>
        <w:t>以上；商品、品牌负面识别率达到</w:t>
      </w:r>
      <w:r w:rsidRPr="00424F0F">
        <w:rPr>
          <w:rFonts w:eastAsia="仿宋_GB2312"/>
          <w:kern w:val="0"/>
          <w:sz w:val="28"/>
          <w:szCs w:val="28"/>
        </w:rPr>
        <w:t>85%</w:t>
      </w:r>
      <w:r w:rsidRPr="00424F0F">
        <w:rPr>
          <w:rFonts w:ascii="仿宋_GB2312" w:eastAsia="仿宋_GB2312"/>
          <w:kern w:val="0"/>
          <w:sz w:val="28"/>
          <w:szCs w:val="28"/>
        </w:rPr>
        <w:t>以上，主播负面信息发现率达到</w:t>
      </w:r>
      <w:r w:rsidRPr="00424F0F">
        <w:rPr>
          <w:rFonts w:eastAsia="仿宋_GB2312"/>
          <w:kern w:val="0"/>
          <w:sz w:val="28"/>
          <w:szCs w:val="28"/>
        </w:rPr>
        <w:t>90%</w:t>
      </w:r>
      <w:r w:rsidRPr="00424F0F">
        <w:rPr>
          <w:rFonts w:ascii="仿宋_GB2312" w:eastAsia="仿宋_GB2312"/>
          <w:kern w:val="0"/>
          <w:sz w:val="28"/>
          <w:szCs w:val="28"/>
        </w:rPr>
        <w:t>以上；以消息网络构建业务</w:t>
      </w:r>
      <w:r w:rsidRPr="00424F0F">
        <w:rPr>
          <w:rFonts w:eastAsia="仿宋_GB2312"/>
          <w:kern w:val="0"/>
          <w:sz w:val="28"/>
          <w:szCs w:val="28"/>
        </w:rPr>
        <w:t xml:space="preserve"> SOP</w:t>
      </w:r>
      <w:r w:rsidRPr="00424F0F">
        <w:rPr>
          <w:rFonts w:ascii="仿宋_GB2312" w:eastAsia="仿宋_GB2312"/>
          <w:kern w:val="0"/>
          <w:sz w:val="28"/>
          <w:szCs w:val="28"/>
        </w:rPr>
        <w:t>，可支持万人同时</w:t>
      </w:r>
      <w:r w:rsidRPr="00424F0F">
        <w:rPr>
          <w:rFonts w:eastAsia="仿宋_GB2312"/>
          <w:kern w:val="0"/>
          <w:sz w:val="28"/>
          <w:szCs w:val="28"/>
        </w:rPr>
        <w:t>100+</w:t>
      </w:r>
      <w:r w:rsidRPr="00424F0F">
        <w:rPr>
          <w:rFonts w:ascii="仿宋_GB2312" w:eastAsia="仿宋_GB2312"/>
          <w:kern w:val="0"/>
          <w:sz w:val="28"/>
          <w:szCs w:val="28"/>
        </w:rPr>
        <w:t>任务构建；打造直播电商园区调度方案，支持包括样品流动、路线规划、场地管理、人员管控等一系列核心内容；支持机构、主播实现</w:t>
      </w:r>
      <w:r w:rsidRPr="00424F0F">
        <w:rPr>
          <w:rFonts w:eastAsia="仿宋_GB2312"/>
          <w:kern w:val="0"/>
          <w:sz w:val="28"/>
          <w:szCs w:val="28"/>
        </w:rPr>
        <w:t>“</w:t>
      </w:r>
      <w:r w:rsidRPr="00424F0F">
        <w:rPr>
          <w:rFonts w:ascii="仿宋_GB2312" w:eastAsia="仿宋_GB2312"/>
          <w:kern w:val="0"/>
          <w:sz w:val="28"/>
          <w:szCs w:val="28"/>
        </w:rPr>
        <w:t>拎包入住、入住即开播</w:t>
      </w:r>
      <w:r w:rsidRPr="00424F0F">
        <w:rPr>
          <w:rFonts w:eastAsia="仿宋_GB2312"/>
          <w:kern w:val="0"/>
          <w:sz w:val="28"/>
          <w:szCs w:val="28"/>
        </w:rPr>
        <w:t>”</w:t>
      </w:r>
      <w:r w:rsidRPr="00424F0F">
        <w:rPr>
          <w:rFonts w:ascii="仿宋_GB2312" w:eastAsia="仿宋_GB2312"/>
          <w:kern w:val="0"/>
          <w:sz w:val="28"/>
          <w:szCs w:val="28"/>
        </w:rPr>
        <w:t>；支持并实现</w:t>
      </w:r>
      <w:r w:rsidRPr="00424F0F">
        <w:rPr>
          <w:rFonts w:eastAsia="仿宋_GB2312"/>
          <w:kern w:val="0"/>
          <w:sz w:val="28"/>
          <w:szCs w:val="28"/>
        </w:rPr>
        <w:t>1000+</w:t>
      </w:r>
      <w:r w:rsidRPr="00424F0F">
        <w:rPr>
          <w:rFonts w:ascii="仿宋_GB2312" w:eastAsia="仿宋_GB2312"/>
          <w:kern w:val="0"/>
          <w:sz w:val="28"/>
          <w:szCs w:val="28"/>
        </w:rPr>
        <w:t>主播或机构，</w:t>
      </w:r>
      <w:r w:rsidRPr="00424F0F">
        <w:rPr>
          <w:rFonts w:eastAsia="仿宋_GB2312"/>
          <w:kern w:val="0"/>
          <w:sz w:val="28"/>
          <w:szCs w:val="28"/>
        </w:rPr>
        <w:t>100+</w:t>
      </w:r>
      <w:r w:rsidRPr="00424F0F">
        <w:rPr>
          <w:rFonts w:ascii="仿宋_GB2312" w:eastAsia="仿宋_GB2312"/>
          <w:kern w:val="0"/>
          <w:sz w:val="28"/>
          <w:szCs w:val="28"/>
        </w:rPr>
        <w:t>服务商，</w:t>
      </w:r>
      <w:r w:rsidRPr="00424F0F">
        <w:rPr>
          <w:rFonts w:eastAsia="仿宋_GB2312"/>
          <w:kern w:val="0"/>
          <w:sz w:val="28"/>
          <w:szCs w:val="28"/>
        </w:rPr>
        <w:t>500+</w:t>
      </w:r>
      <w:r w:rsidRPr="00424F0F">
        <w:rPr>
          <w:rFonts w:ascii="仿宋_GB2312" w:eastAsia="仿宋_GB2312"/>
          <w:kern w:val="0"/>
          <w:sz w:val="28"/>
          <w:szCs w:val="28"/>
        </w:rPr>
        <w:t>供应商入驻，实现累计交易额</w:t>
      </w:r>
      <w:r w:rsidRPr="00424F0F">
        <w:rPr>
          <w:rFonts w:eastAsia="仿宋_GB2312"/>
          <w:kern w:val="0"/>
          <w:sz w:val="28"/>
          <w:szCs w:val="28"/>
        </w:rPr>
        <w:t>500</w:t>
      </w:r>
      <w:r w:rsidRPr="00424F0F">
        <w:rPr>
          <w:rFonts w:ascii="仿宋_GB2312" w:eastAsia="仿宋_GB2312"/>
          <w:kern w:val="0"/>
          <w:sz w:val="28"/>
          <w:szCs w:val="28"/>
        </w:rPr>
        <w:t>亿。</w:t>
      </w:r>
    </w:p>
    <w:p w:rsidR="00022EBC" w:rsidRPr="00424F0F" w:rsidRDefault="00302F0A">
      <w:pPr>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申报主体：</w:t>
      </w:r>
      <w:r w:rsidRPr="00424F0F">
        <w:rPr>
          <w:rFonts w:ascii="仿宋_GB2312" w:eastAsia="仿宋_GB2312"/>
          <w:kern w:val="0"/>
          <w:sz w:val="28"/>
          <w:szCs w:val="28"/>
        </w:rPr>
        <w:t>原则上由企业牵头申报，鼓励产学研合作</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b/>
          <w:bCs/>
          <w:kern w:val="0"/>
          <w:sz w:val="28"/>
          <w:szCs w:val="28"/>
        </w:rPr>
        <w:t>组织方式：</w:t>
      </w:r>
      <w:r w:rsidRPr="00424F0F">
        <w:rPr>
          <w:rFonts w:ascii="仿宋_GB2312" w:eastAsia="仿宋_GB2312"/>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楷体_GB2312"/>
          <w:sz w:val="30"/>
          <w:szCs w:val="30"/>
        </w:rPr>
      </w:pPr>
      <w:r w:rsidRPr="00424F0F">
        <w:rPr>
          <w:rFonts w:ascii="仿宋_GB2312" w:eastAsia="仿宋_GB2312"/>
          <w:b/>
          <w:bCs/>
          <w:kern w:val="0"/>
          <w:sz w:val="28"/>
          <w:szCs w:val="28"/>
        </w:rPr>
        <w:t>建议财政补助经费：</w:t>
      </w:r>
      <w:r w:rsidRPr="00424F0F">
        <w:rPr>
          <w:rFonts w:eastAsia="仿宋_GB2312"/>
          <w:kern w:val="0"/>
          <w:sz w:val="28"/>
          <w:szCs w:val="28"/>
        </w:rPr>
        <w:t>500</w:t>
      </w:r>
      <w:r w:rsidRPr="00424F0F">
        <w:rPr>
          <w:rFonts w:ascii="仿宋_GB2312" w:eastAsia="仿宋_GB2312"/>
          <w:kern w:val="0"/>
          <w:sz w:val="28"/>
          <w:szCs w:val="28"/>
        </w:rPr>
        <w:t>万元以内</w:t>
      </w:r>
    </w:p>
    <w:p w:rsidR="00022EBC" w:rsidRPr="00424F0F" w:rsidRDefault="00302F0A">
      <w:pPr>
        <w:overflowPunct w:val="0"/>
        <w:autoSpaceDE w:val="0"/>
        <w:autoSpaceDN w:val="0"/>
        <w:spacing w:line="520" w:lineRule="exact"/>
        <w:ind w:firstLineChars="200" w:firstLine="562"/>
        <w:rPr>
          <w:rFonts w:eastAsia="楷体_GB2312"/>
          <w:sz w:val="30"/>
          <w:szCs w:val="30"/>
        </w:rPr>
      </w:pPr>
      <w:r w:rsidRPr="00424F0F">
        <w:rPr>
          <w:rFonts w:ascii="仿宋_GB2312" w:eastAsia="仿宋_GB2312"/>
          <w:b/>
          <w:bCs/>
          <w:kern w:val="0"/>
          <w:sz w:val="28"/>
          <w:szCs w:val="28"/>
        </w:rPr>
        <w:t>攻关时限要求：</w:t>
      </w:r>
      <w:r w:rsidRPr="00424F0F">
        <w:rPr>
          <w:rFonts w:eastAsia="仿宋_GB2312"/>
          <w:kern w:val="0"/>
          <w:sz w:val="28"/>
          <w:szCs w:val="28"/>
        </w:rPr>
        <w:t>3</w:t>
      </w:r>
      <w:r w:rsidRPr="00424F0F">
        <w:rPr>
          <w:rFonts w:ascii="仿宋_GB2312" w:eastAsia="仿宋_GB2312"/>
          <w:kern w:val="0"/>
          <w:sz w:val="28"/>
          <w:szCs w:val="28"/>
        </w:rPr>
        <w:t>年内</w:t>
      </w:r>
    </w:p>
    <w:p w:rsidR="00022EBC" w:rsidRPr="00424F0F" w:rsidRDefault="00302F0A">
      <w:pPr>
        <w:spacing w:line="520" w:lineRule="exact"/>
        <w:rPr>
          <w:rFonts w:eastAsia="仿宋_GB2312"/>
          <w:kern w:val="0"/>
          <w:sz w:val="28"/>
          <w:szCs w:val="28"/>
        </w:rPr>
      </w:pPr>
      <w:r w:rsidRPr="00424F0F">
        <w:rPr>
          <w:rFonts w:eastAsia="楷体_GB2312"/>
          <w:kern w:val="0"/>
          <w:sz w:val="28"/>
          <w:szCs w:val="28"/>
        </w:rPr>
        <w:t>*</w:t>
      </w:r>
      <w:r w:rsidRPr="00424F0F">
        <w:rPr>
          <w:rFonts w:ascii="楷体_GB2312" w:eastAsia="楷体_GB2312"/>
          <w:kern w:val="0"/>
          <w:sz w:val="28"/>
          <w:szCs w:val="28"/>
        </w:rPr>
        <w:t>要求揭榜项目绩效目标全覆盖</w:t>
      </w:r>
    </w:p>
    <w:p w:rsidR="00022EBC" w:rsidRPr="00424F0F" w:rsidRDefault="00302F0A">
      <w:pPr>
        <w:widowControl/>
        <w:overflowPunct w:val="0"/>
        <w:autoSpaceDE w:val="0"/>
        <w:autoSpaceDN w:val="0"/>
        <w:spacing w:line="520" w:lineRule="exact"/>
        <w:ind w:firstLineChars="200" w:firstLine="560"/>
        <w:rPr>
          <w:rFonts w:eastAsia="仿宋_GB2312"/>
          <w:kern w:val="0"/>
          <w:sz w:val="28"/>
          <w:szCs w:val="28"/>
        </w:rPr>
      </w:pPr>
      <w:r w:rsidRPr="00424F0F">
        <w:rPr>
          <w:rFonts w:eastAsia="仿宋_GB2312"/>
          <w:kern w:val="0"/>
          <w:sz w:val="28"/>
          <w:szCs w:val="28"/>
        </w:rPr>
        <w:t xml:space="preserve"> </w:t>
      </w:r>
    </w:p>
    <w:p w:rsidR="00022EBC" w:rsidRPr="00424F0F" w:rsidRDefault="00302F0A">
      <w:pPr>
        <w:numPr>
          <w:ilvl w:val="0"/>
          <w:numId w:val="9"/>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榜单名称：冷链物流端到端实时智能监管与调度关键技术及应用（领雁）</w:t>
      </w:r>
    </w:p>
    <w:p w:rsidR="00022EBC" w:rsidRPr="00424F0F" w:rsidRDefault="00302F0A">
      <w:pPr>
        <w:overflowPunct w:val="0"/>
        <w:autoSpaceDE w:val="0"/>
        <w:autoSpaceDN w:val="0"/>
        <w:spacing w:line="520" w:lineRule="exact"/>
        <w:ind w:firstLineChars="200" w:firstLine="602"/>
        <w:rPr>
          <w:rFonts w:eastAsia="仿宋"/>
          <w:sz w:val="30"/>
          <w:szCs w:val="30"/>
        </w:rPr>
      </w:pPr>
      <w:r w:rsidRPr="00424F0F">
        <w:rPr>
          <w:rFonts w:ascii="仿宋" w:eastAsia="仿宋" w:hAnsi="仿宋"/>
          <w:b/>
          <w:bCs/>
          <w:kern w:val="0"/>
          <w:sz w:val="30"/>
          <w:szCs w:val="30"/>
        </w:rPr>
        <w:t>主要研究内容：</w:t>
      </w:r>
      <w:r w:rsidRPr="00424F0F">
        <w:rPr>
          <w:rFonts w:ascii="仿宋" w:eastAsia="仿宋" w:hAnsi="仿宋"/>
          <w:sz w:val="30"/>
          <w:szCs w:val="30"/>
        </w:rPr>
        <w:t>研制基于自主知识产权测温芯片的微电子智能标签，支持对冷链库</w:t>
      </w:r>
      <w:r w:rsidRPr="00424F0F">
        <w:rPr>
          <w:rFonts w:eastAsia="仿宋"/>
          <w:sz w:val="30"/>
          <w:szCs w:val="30"/>
        </w:rPr>
        <w:t>/</w:t>
      </w:r>
      <w:r w:rsidRPr="00424F0F">
        <w:rPr>
          <w:rFonts w:ascii="仿宋" w:eastAsia="仿宋" w:hAnsi="仿宋"/>
          <w:sz w:val="30"/>
          <w:szCs w:val="30"/>
        </w:rPr>
        <w:t>车</w:t>
      </w:r>
      <w:r w:rsidRPr="00424F0F">
        <w:rPr>
          <w:rFonts w:eastAsia="仿宋"/>
          <w:sz w:val="30"/>
          <w:szCs w:val="30"/>
        </w:rPr>
        <w:t>/</w:t>
      </w:r>
      <w:r w:rsidRPr="00424F0F">
        <w:rPr>
          <w:rFonts w:ascii="仿宋" w:eastAsia="仿宋" w:hAnsi="仿宋"/>
          <w:sz w:val="30"/>
          <w:szCs w:val="30"/>
        </w:rPr>
        <w:t>箱</w:t>
      </w:r>
      <w:r w:rsidRPr="00424F0F">
        <w:rPr>
          <w:rFonts w:eastAsia="仿宋"/>
          <w:sz w:val="30"/>
          <w:szCs w:val="30"/>
        </w:rPr>
        <w:t>/</w:t>
      </w:r>
      <w:r w:rsidRPr="00424F0F">
        <w:rPr>
          <w:rFonts w:ascii="仿宋" w:eastAsia="仿宋" w:hAnsi="仿宋"/>
          <w:sz w:val="30"/>
          <w:szCs w:val="30"/>
        </w:rPr>
        <w:t>包、以及单个</w:t>
      </w:r>
      <w:r w:rsidRPr="00424F0F">
        <w:rPr>
          <w:rFonts w:eastAsia="仿宋"/>
          <w:sz w:val="30"/>
          <w:szCs w:val="30"/>
        </w:rPr>
        <w:t>/</w:t>
      </w:r>
      <w:r w:rsidRPr="00424F0F">
        <w:rPr>
          <w:rFonts w:ascii="仿宋" w:eastAsia="仿宋" w:hAnsi="仿宋"/>
          <w:sz w:val="30"/>
          <w:szCs w:val="30"/>
        </w:rPr>
        <w:t>支制品的不同粒度全程温度变化和位置的实时监测，监测冷链运输产品的超温热损伤和超低温度冷冻损伤；基于疫苗、医药制品或生鲜等特性，研究分析共功效品质变化与物流全过程环境变化间的规律；构建“</w:t>
      </w:r>
      <w:bookmarkStart w:id="1" w:name="_Hlt110773755"/>
      <w:bookmarkStart w:id="2" w:name="_Hlt110773805"/>
      <w:r w:rsidRPr="00424F0F">
        <w:rPr>
          <w:rFonts w:ascii="仿宋" w:eastAsia="仿宋" w:hAnsi="仿宋" w:hint="eastAsia"/>
          <w:sz w:val="30"/>
          <w:szCs w:val="30"/>
        </w:rPr>
        <w:fldChar w:fldCharType="begin"/>
      </w:r>
      <w:r w:rsidRPr="00424F0F">
        <w:rPr>
          <w:rFonts w:ascii="仿宋" w:eastAsia="仿宋" w:hAnsi="仿宋" w:hint="eastAsia"/>
          <w:sz w:val="30"/>
          <w:szCs w:val="30"/>
        </w:rPr>
        <w:instrText xml:space="preserve"> HYPERLINK "https://baike.baidu.com/item/%E7%94%9F%E4%BA%A7" </w:instrText>
      </w:r>
      <w:r w:rsidRPr="00424F0F">
        <w:rPr>
          <w:rFonts w:ascii="仿宋" w:eastAsia="仿宋" w:hAnsi="仿宋" w:hint="eastAsia"/>
          <w:sz w:val="30"/>
          <w:szCs w:val="30"/>
        </w:rPr>
        <w:fldChar w:fldCharType="separate"/>
      </w:r>
      <w:r w:rsidRPr="00424F0F">
        <w:rPr>
          <w:rFonts w:ascii="仿宋" w:eastAsia="仿宋" w:hAnsi="仿宋" w:hint="eastAsia"/>
          <w:sz w:val="30"/>
          <w:szCs w:val="30"/>
        </w:rPr>
        <w:t>生产</w:t>
      </w:r>
      <w:r w:rsidRPr="00424F0F">
        <w:rPr>
          <w:rFonts w:ascii="仿宋" w:eastAsia="仿宋" w:hAnsi="仿宋" w:hint="eastAsia"/>
          <w:sz w:val="30"/>
          <w:szCs w:val="30"/>
        </w:rPr>
        <w:fldChar w:fldCharType="end"/>
      </w:r>
      <w:bookmarkEnd w:id="1"/>
      <w:bookmarkEnd w:id="2"/>
      <w:r w:rsidRPr="00424F0F">
        <w:rPr>
          <w:rFonts w:ascii="仿宋" w:eastAsia="仿宋" w:hAnsi="仿宋"/>
          <w:sz w:val="30"/>
          <w:szCs w:val="30"/>
        </w:rPr>
        <w:t>-运输-贮存-使用”端到端全过程的冷链物流智能在线监测体系，具备实时温度监测、记录、定位、报警等功能，实现</w:t>
      </w:r>
      <w:r w:rsidRPr="00424F0F">
        <w:rPr>
          <w:rFonts w:eastAsia="仿宋"/>
          <w:sz w:val="30"/>
          <w:szCs w:val="30"/>
        </w:rPr>
        <w:t>“</w:t>
      </w:r>
      <w:r w:rsidRPr="00424F0F">
        <w:rPr>
          <w:rFonts w:ascii="仿宋" w:eastAsia="仿宋" w:hAnsi="仿宋"/>
          <w:sz w:val="30"/>
          <w:szCs w:val="30"/>
        </w:rPr>
        <w:t>一物</w:t>
      </w:r>
      <w:r w:rsidRPr="00424F0F">
        <w:rPr>
          <w:rFonts w:ascii="仿宋" w:eastAsia="仿宋" w:hAnsi="仿宋"/>
          <w:sz w:val="30"/>
          <w:szCs w:val="30"/>
        </w:rPr>
        <w:lastRenderedPageBreak/>
        <w:t>一码，物码同追</w:t>
      </w:r>
      <w:r w:rsidRPr="00424F0F">
        <w:rPr>
          <w:rFonts w:eastAsia="仿宋"/>
          <w:sz w:val="30"/>
          <w:szCs w:val="30"/>
        </w:rPr>
        <w:t>”</w:t>
      </w:r>
      <w:r w:rsidRPr="00424F0F">
        <w:rPr>
          <w:rFonts w:ascii="仿宋" w:eastAsia="仿宋" w:hAnsi="仿宋"/>
          <w:sz w:val="30"/>
          <w:szCs w:val="30"/>
        </w:rPr>
        <w:t>；研究冷链物流仓运配一体化供应链优化方法，突破需求预测、车辆调度、路径优化、跨区域配送等关键技术，统筹运网资源和运力资源，实现冷链物流的一体化智能调度。</w:t>
      </w:r>
    </w:p>
    <w:p w:rsidR="00022EBC" w:rsidRPr="00424F0F" w:rsidRDefault="00302F0A">
      <w:pPr>
        <w:overflowPunct w:val="0"/>
        <w:autoSpaceDE w:val="0"/>
        <w:autoSpaceDN w:val="0"/>
        <w:spacing w:line="520" w:lineRule="exact"/>
        <w:ind w:firstLineChars="200" w:firstLine="602"/>
        <w:rPr>
          <w:rFonts w:eastAsia="仿宋"/>
          <w:kern w:val="0"/>
          <w:sz w:val="30"/>
          <w:szCs w:val="30"/>
        </w:rPr>
      </w:pPr>
      <w:r w:rsidRPr="00424F0F">
        <w:rPr>
          <w:rFonts w:ascii="仿宋" w:eastAsia="仿宋" w:hAnsi="仿宋"/>
          <w:b/>
          <w:bCs/>
          <w:kern w:val="0"/>
          <w:sz w:val="30"/>
          <w:szCs w:val="30"/>
        </w:rPr>
        <w:t>绩效目标：</w:t>
      </w:r>
      <w:r w:rsidRPr="00424F0F">
        <w:rPr>
          <w:rFonts w:ascii="仿宋" w:eastAsia="仿宋" w:hAnsi="仿宋"/>
          <w:kern w:val="0"/>
          <w:sz w:val="30"/>
          <w:szCs w:val="30"/>
        </w:rPr>
        <w:t>研制冷链物流微电子智能标签，支持实时测温、</w:t>
      </w:r>
      <w:r w:rsidRPr="00424F0F">
        <w:rPr>
          <w:rFonts w:eastAsia="仿宋"/>
          <w:kern w:val="0"/>
          <w:sz w:val="30"/>
          <w:szCs w:val="30"/>
        </w:rPr>
        <w:t>NFC</w:t>
      </w:r>
      <w:r w:rsidRPr="00424F0F">
        <w:rPr>
          <w:rFonts w:ascii="仿宋" w:eastAsia="仿宋" w:hAnsi="仿宋"/>
          <w:kern w:val="0"/>
          <w:sz w:val="30"/>
          <w:szCs w:val="30"/>
        </w:rPr>
        <w:t>通讯、数据存储及</w:t>
      </w:r>
      <w:r w:rsidRPr="00424F0F">
        <w:rPr>
          <w:rFonts w:eastAsia="仿宋"/>
          <w:kern w:val="0"/>
          <w:sz w:val="30"/>
          <w:szCs w:val="30"/>
        </w:rPr>
        <w:t>3DES</w:t>
      </w:r>
      <w:r w:rsidRPr="00424F0F">
        <w:rPr>
          <w:rFonts w:ascii="仿宋" w:eastAsia="仿宋" w:hAnsi="仿宋"/>
          <w:kern w:val="0"/>
          <w:sz w:val="30"/>
          <w:szCs w:val="30"/>
        </w:rPr>
        <w:t>硬件加密等功能，标签（含天线）直径小于</w:t>
      </w:r>
      <w:r w:rsidRPr="00424F0F">
        <w:rPr>
          <w:rFonts w:eastAsia="仿宋"/>
          <w:kern w:val="0"/>
          <w:sz w:val="30"/>
          <w:szCs w:val="30"/>
        </w:rPr>
        <w:t>2.2cm</w:t>
      </w:r>
      <w:r w:rsidRPr="00424F0F">
        <w:rPr>
          <w:rFonts w:ascii="仿宋" w:eastAsia="仿宋" w:hAnsi="仿宋"/>
          <w:kern w:val="0"/>
          <w:sz w:val="30"/>
          <w:szCs w:val="30"/>
        </w:rPr>
        <w:t>，温度数据采集频率可达</w:t>
      </w:r>
      <w:r w:rsidRPr="00424F0F">
        <w:rPr>
          <w:rFonts w:eastAsia="仿宋"/>
          <w:kern w:val="0"/>
          <w:sz w:val="30"/>
          <w:szCs w:val="30"/>
        </w:rPr>
        <w:t>1</w:t>
      </w:r>
      <w:r w:rsidRPr="00424F0F">
        <w:rPr>
          <w:rFonts w:ascii="仿宋" w:eastAsia="仿宋" w:hAnsi="仿宋"/>
          <w:kern w:val="0"/>
          <w:sz w:val="30"/>
          <w:szCs w:val="30"/>
        </w:rPr>
        <w:t>次</w:t>
      </w:r>
      <w:r w:rsidRPr="00424F0F">
        <w:rPr>
          <w:rFonts w:eastAsia="仿宋"/>
          <w:kern w:val="0"/>
          <w:sz w:val="30"/>
          <w:szCs w:val="30"/>
        </w:rPr>
        <w:t>/</w:t>
      </w:r>
      <w:r w:rsidRPr="00424F0F">
        <w:rPr>
          <w:rFonts w:ascii="仿宋" w:eastAsia="仿宋" w:hAnsi="仿宋"/>
          <w:kern w:val="0"/>
          <w:sz w:val="30"/>
          <w:szCs w:val="30"/>
        </w:rPr>
        <w:t>每分钟以上；研究基于微电子智能标签技术的</w:t>
      </w:r>
      <w:r w:rsidRPr="00424F0F">
        <w:rPr>
          <w:rFonts w:eastAsia="仿宋"/>
          <w:kern w:val="0"/>
          <w:sz w:val="30"/>
          <w:szCs w:val="30"/>
        </w:rPr>
        <w:t>10</w:t>
      </w:r>
      <w:r w:rsidRPr="00424F0F">
        <w:rPr>
          <w:rFonts w:ascii="仿宋" w:eastAsia="仿宋" w:hAnsi="仿宋"/>
          <w:kern w:val="0"/>
          <w:sz w:val="30"/>
          <w:szCs w:val="30"/>
        </w:rPr>
        <w:t>个以上冷链制品温度效价模型；编制冷链物流端到端监管技术规范一部及以上；构建冷链物流端到端全过程实时监管体系，实现主动感知、全程监测、实时定位、效价测定、全程追溯；研发冷链物流一体化智能调度平台，实现运网运力资源与运输任务间的高效适配，实现冷链物流配送全过程不断链，并在</w:t>
      </w:r>
      <w:r w:rsidRPr="00424F0F">
        <w:rPr>
          <w:rFonts w:eastAsia="仿宋"/>
          <w:kern w:val="0"/>
          <w:sz w:val="30"/>
          <w:szCs w:val="30"/>
        </w:rPr>
        <w:t>5</w:t>
      </w:r>
      <w:r w:rsidRPr="00424F0F">
        <w:rPr>
          <w:rFonts w:ascii="仿宋" w:eastAsia="仿宋" w:hAnsi="仿宋"/>
          <w:kern w:val="0"/>
          <w:sz w:val="30"/>
          <w:szCs w:val="30"/>
        </w:rPr>
        <w:t>种及以上冷链制品供应链中开展应用示范。</w:t>
      </w:r>
    </w:p>
    <w:p w:rsidR="00022EBC" w:rsidRPr="00424F0F" w:rsidRDefault="00302F0A">
      <w:pPr>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申报主体：</w:t>
      </w:r>
      <w:r w:rsidRPr="00424F0F">
        <w:rPr>
          <w:rFonts w:ascii="仿宋_GB2312" w:eastAsia="仿宋_GB2312"/>
          <w:kern w:val="0"/>
          <w:sz w:val="28"/>
          <w:szCs w:val="28"/>
        </w:rPr>
        <w:t>牵头申报单位不限主体，鼓励产学研合作</w:t>
      </w:r>
    </w:p>
    <w:p w:rsidR="00022EBC" w:rsidRPr="00424F0F" w:rsidRDefault="00302F0A">
      <w:pPr>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组织方式：</w:t>
      </w:r>
      <w:r w:rsidRPr="00424F0F">
        <w:rPr>
          <w:rFonts w:ascii="仿宋_GB2312" w:eastAsia="仿宋_GB2312"/>
          <w:kern w:val="0"/>
          <w:sz w:val="28"/>
          <w:szCs w:val="28"/>
        </w:rPr>
        <w:t>竞争性分配</w:t>
      </w:r>
    </w:p>
    <w:p w:rsidR="00022EBC" w:rsidRPr="00424F0F" w:rsidRDefault="00302F0A">
      <w:pPr>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建议财政补助经费：</w:t>
      </w:r>
      <w:r w:rsidRPr="00424F0F">
        <w:rPr>
          <w:rFonts w:eastAsia="仿宋_GB2312"/>
          <w:kern w:val="0"/>
          <w:sz w:val="28"/>
          <w:szCs w:val="28"/>
        </w:rPr>
        <w:t>500</w:t>
      </w:r>
      <w:r w:rsidRPr="00424F0F">
        <w:rPr>
          <w:rFonts w:ascii="仿宋_GB2312" w:eastAsia="仿宋_GB2312"/>
          <w:kern w:val="0"/>
          <w:sz w:val="28"/>
          <w:szCs w:val="28"/>
        </w:rPr>
        <w:t>万元以内</w:t>
      </w:r>
    </w:p>
    <w:p w:rsidR="00022EBC" w:rsidRPr="00424F0F" w:rsidRDefault="00302F0A">
      <w:pPr>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攻关时限要求：</w:t>
      </w:r>
      <w:r w:rsidRPr="00424F0F">
        <w:rPr>
          <w:rFonts w:eastAsia="仿宋_GB2312"/>
          <w:kern w:val="0"/>
          <w:sz w:val="28"/>
          <w:szCs w:val="28"/>
        </w:rPr>
        <w:t>3</w:t>
      </w:r>
      <w:r w:rsidRPr="00424F0F">
        <w:rPr>
          <w:rFonts w:ascii="仿宋_GB2312" w:eastAsia="仿宋_GB2312"/>
          <w:kern w:val="0"/>
          <w:sz w:val="28"/>
          <w:szCs w:val="28"/>
        </w:rPr>
        <w:t>年内</w:t>
      </w:r>
    </w:p>
    <w:p w:rsidR="00022EBC" w:rsidRPr="00424F0F" w:rsidRDefault="00302F0A">
      <w:pPr>
        <w:spacing w:line="520" w:lineRule="exact"/>
        <w:rPr>
          <w:rFonts w:eastAsia="楷体_GB2312"/>
          <w:kern w:val="0"/>
          <w:sz w:val="28"/>
          <w:szCs w:val="28"/>
        </w:rPr>
      </w:pPr>
      <w:r w:rsidRPr="00424F0F">
        <w:rPr>
          <w:rFonts w:eastAsia="楷体_GB2312"/>
          <w:kern w:val="0"/>
          <w:sz w:val="28"/>
          <w:szCs w:val="28"/>
        </w:rPr>
        <w:t>*</w:t>
      </w:r>
      <w:r w:rsidRPr="00424F0F">
        <w:rPr>
          <w:rFonts w:ascii="楷体_GB2312" w:eastAsia="楷体_GB2312"/>
          <w:kern w:val="0"/>
          <w:sz w:val="28"/>
          <w:szCs w:val="28"/>
        </w:rPr>
        <w:t>要求揭榜项目绩效目标全覆盖</w:t>
      </w:r>
    </w:p>
    <w:p w:rsidR="00022EBC" w:rsidRPr="00424F0F" w:rsidRDefault="00302F0A">
      <w:pPr>
        <w:pStyle w:val="a0"/>
      </w:pPr>
      <w:r w:rsidRPr="00424F0F">
        <w:t xml:space="preserve"> </w:t>
      </w:r>
    </w:p>
    <w:p w:rsidR="00022EBC" w:rsidRPr="00424F0F" w:rsidRDefault="00302F0A">
      <w:pPr>
        <w:numPr>
          <w:ilvl w:val="0"/>
          <w:numId w:val="9"/>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榜单名称：可编程数字人民币智能合约系统关键技术研发与应用（领雁）</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主要研究内容：</w:t>
      </w:r>
      <w:r w:rsidRPr="00424F0F">
        <w:rPr>
          <w:rFonts w:ascii="仿宋_GB2312" w:eastAsia="仿宋_GB2312"/>
          <w:kern w:val="0"/>
          <w:sz w:val="28"/>
          <w:szCs w:val="28"/>
        </w:rPr>
        <w:t>针对我国在数字人民币智能合约系统方面缺失的现状，研究适配于法定数字货币的新型智能合约语言、编译调试系统，以及可视化开发技术；研究法定数字货币体系下的智能合约漏洞检测技术，实现数字人民币合约的安全漏洞验证发现；研究智能合约的并行化执行、数据分片技术和集成协同等技术，实现智能合约的高效运行；研发自主可控的数字人民币智能合约系统，支持开发者进行数字</w:t>
      </w:r>
      <w:r w:rsidRPr="00424F0F">
        <w:rPr>
          <w:rFonts w:ascii="仿宋_GB2312" w:eastAsia="仿宋_GB2312"/>
          <w:kern w:val="0"/>
          <w:sz w:val="28"/>
          <w:szCs w:val="28"/>
        </w:rPr>
        <w:lastRenderedPageBreak/>
        <w:t>人民币智能合约开发，支持运营机构进行合约部署执行和合约全生命周期管理，支持基于联盟链架构的合约执行可信监管。建设自主可控的数字人民币智能合约系统，服务国家现代金融体系，引领国际支付技术创新，建立国际领先优势。</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绩效目标：</w:t>
      </w:r>
      <w:r w:rsidRPr="00424F0F">
        <w:rPr>
          <w:rFonts w:ascii="仿宋_GB2312" w:eastAsia="仿宋_GB2312"/>
          <w:kern w:val="0"/>
          <w:sz w:val="28"/>
          <w:szCs w:val="28"/>
        </w:rPr>
        <w:t>设计一种适配数字人民币的新型智能合约编程语言，支持常规数据结构，支持循环、递归等操作，服务国家现代化支付体系；研发新型智能合约编译调试系统与可视化开发系统，支持智能合约的编译调试与可视化开发；研发针对该智能合约语言的执行引擎，支持限定合约执行的资源消耗上限；研发针对该智能合约语言的验证工具，支持基于通用漏洞和用户自定义漏洞的安全性验证，对智能合约异常交互行为的检测准确率超过</w:t>
      </w:r>
      <w:r w:rsidRPr="00424F0F">
        <w:rPr>
          <w:rFonts w:eastAsia="仿宋_GB2312"/>
          <w:kern w:val="0"/>
          <w:sz w:val="28"/>
          <w:szCs w:val="28"/>
        </w:rPr>
        <w:t>90%</w:t>
      </w:r>
      <w:r w:rsidRPr="00424F0F">
        <w:rPr>
          <w:rFonts w:ascii="仿宋_GB2312" w:eastAsia="仿宋_GB2312"/>
          <w:kern w:val="0"/>
          <w:sz w:val="28"/>
          <w:szCs w:val="28"/>
        </w:rPr>
        <w:t>；实现数字人民币智能合约洗钱、恐怖主义融资等不少于</w:t>
      </w:r>
      <w:r w:rsidRPr="00424F0F">
        <w:rPr>
          <w:rFonts w:eastAsia="仿宋_GB2312"/>
          <w:kern w:val="0"/>
          <w:sz w:val="28"/>
          <w:szCs w:val="28"/>
        </w:rPr>
        <w:t>6</w:t>
      </w:r>
      <w:r w:rsidRPr="00424F0F">
        <w:rPr>
          <w:rFonts w:ascii="仿宋_GB2312" w:eastAsia="仿宋_GB2312"/>
          <w:kern w:val="0"/>
          <w:sz w:val="28"/>
          <w:szCs w:val="28"/>
        </w:rPr>
        <w:t>类安全风险的精准识别；智能合约语言的执行引擎执行性能达到单线程每秒</w:t>
      </w:r>
      <w:r w:rsidRPr="00424F0F">
        <w:rPr>
          <w:rFonts w:eastAsia="仿宋_GB2312"/>
          <w:kern w:val="0"/>
          <w:sz w:val="28"/>
          <w:szCs w:val="28"/>
        </w:rPr>
        <w:t>1</w:t>
      </w:r>
      <w:r w:rsidRPr="00424F0F">
        <w:rPr>
          <w:rFonts w:ascii="仿宋_GB2312" w:eastAsia="仿宋_GB2312"/>
          <w:kern w:val="0"/>
          <w:sz w:val="28"/>
          <w:szCs w:val="28"/>
        </w:rPr>
        <w:t>亿次整数操作，执行内存消耗不超过状态及输入参数总量的</w:t>
      </w:r>
      <w:r w:rsidRPr="00424F0F">
        <w:rPr>
          <w:rFonts w:eastAsia="仿宋_GB2312"/>
          <w:kern w:val="0"/>
          <w:sz w:val="28"/>
          <w:szCs w:val="28"/>
        </w:rPr>
        <w:t>2</w:t>
      </w:r>
      <w:r w:rsidRPr="00424F0F">
        <w:rPr>
          <w:rFonts w:ascii="仿宋_GB2312" w:eastAsia="仿宋_GB2312"/>
          <w:kern w:val="0"/>
          <w:sz w:val="28"/>
          <w:szCs w:val="28"/>
        </w:rPr>
        <w:t>倍；建设自主可控的数字人民币智能合约系统，开展不少于</w:t>
      </w:r>
      <w:r w:rsidRPr="00424F0F">
        <w:rPr>
          <w:rFonts w:eastAsia="仿宋_GB2312"/>
          <w:kern w:val="0"/>
          <w:sz w:val="28"/>
          <w:szCs w:val="28"/>
        </w:rPr>
        <w:t>2</w:t>
      </w:r>
      <w:r w:rsidRPr="00424F0F">
        <w:rPr>
          <w:rFonts w:ascii="仿宋_GB2312" w:eastAsia="仿宋_GB2312"/>
          <w:kern w:val="0"/>
          <w:sz w:val="28"/>
          <w:szCs w:val="28"/>
        </w:rPr>
        <w:t>类数字人民币商业场景示范应用；申请发明专利或登记软件著作权</w:t>
      </w:r>
      <w:r w:rsidRPr="00424F0F">
        <w:rPr>
          <w:rFonts w:eastAsia="仿宋_GB2312"/>
          <w:kern w:val="0"/>
          <w:sz w:val="28"/>
          <w:szCs w:val="28"/>
        </w:rPr>
        <w:t>5</w:t>
      </w:r>
      <w:r w:rsidRPr="00424F0F">
        <w:rPr>
          <w:rFonts w:ascii="仿宋_GB2312" w:eastAsia="仿宋_GB2312"/>
          <w:kern w:val="0"/>
          <w:sz w:val="28"/>
          <w:szCs w:val="28"/>
        </w:rPr>
        <w:t>项以上。</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b/>
          <w:bCs/>
          <w:kern w:val="0"/>
          <w:sz w:val="28"/>
          <w:szCs w:val="28"/>
        </w:rPr>
        <w:t>申报主体：</w:t>
      </w:r>
      <w:r w:rsidRPr="00424F0F">
        <w:rPr>
          <w:rFonts w:ascii="仿宋_GB2312" w:eastAsia="仿宋_GB2312"/>
          <w:kern w:val="0"/>
          <w:sz w:val="28"/>
          <w:szCs w:val="28"/>
        </w:rPr>
        <w:t>原则上由企业牵头申报，鼓励产学研合作</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组织方式：</w:t>
      </w:r>
      <w:r w:rsidRPr="00424F0F">
        <w:rPr>
          <w:rFonts w:ascii="仿宋_GB2312" w:eastAsia="仿宋_GB2312"/>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楷体_GB2312"/>
          <w:sz w:val="30"/>
          <w:szCs w:val="30"/>
        </w:rPr>
      </w:pPr>
      <w:r w:rsidRPr="00424F0F">
        <w:rPr>
          <w:rFonts w:ascii="仿宋_GB2312" w:eastAsia="仿宋_GB2312"/>
          <w:b/>
          <w:bCs/>
          <w:kern w:val="0"/>
          <w:sz w:val="28"/>
          <w:szCs w:val="28"/>
        </w:rPr>
        <w:t>建议财政补助经费：</w:t>
      </w:r>
      <w:r w:rsidRPr="00424F0F">
        <w:rPr>
          <w:rFonts w:eastAsia="仿宋_GB2312"/>
          <w:kern w:val="0"/>
          <w:sz w:val="28"/>
          <w:szCs w:val="28"/>
        </w:rPr>
        <w:t>500</w:t>
      </w:r>
      <w:r w:rsidRPr="00424F0F">
        <w:rPr>
          <w:rFonts w:ascii="仿宋_GB2312" w:eastAsia="仿宋_GB2312"/>
          <w:kern w:val="0"/>
          <w:sz w:val="28"/>
          <w:szCs w:val="28"/>
        </w:rPr>
        <w:t>万元以内</w:t>
      </w:r>
    </w:p>
    <w:p w:rsidR="00022EBC" w:rsidRPr="00424F0F" w:rsidRDefault="00302F0A">
      <w:pPr>
        <w:overflowPunct w:val="0"/>
        <w:autoSpaceDE w:val="0"/>
        <w:autoSpaceDN w:val="0"/>
        <w:spacing w:line="520" w:lineRule="exact"/>
        <w:ind w:firstLineChars="200" w:firstLine="562"/>
        <w:rPr>
          <w:rFonts w:eastAsia="楷体_GB2312"/>
          <w:sz w:val="30"/>
          <w:szCs w:val="30"/>
        </w:rPr>
      </w:pPr>
      <w:r w:rsidRPr="00424F0F">
        <w:rPr>
          <w:rFonts w:ascii="仿宋_GB2312" w:eastAsia="仿宋_GB2312"/>
          <w:b/>
          <w:bCs/>
          <w:kern w:val="0"/>
          <w:sz w:val="28"/>
          <w:szCs w:val="28"/>
        </w:rPr>
        <w:t>攻关时限要求：</w:t>
      </w:r>
      <w:r w:rsidRPr="00424F0F">
        <w:rPr>
          <w:rFonts w:eastAsia="仿宋_GB2312"/>
          <w:kern w:val="0"/>
          <w:sz w:val="28"/>
          <w:szCs w:val="28"/>
        </w:rPr>
        <w:t>3</w:t>
      </w:r>
      <w:r w:rsidRPr="00424F0F">
        <w:rPr>
          <w:rFonts w:ascii="仿宋_GB2312" w:eastAsia="仿宋_GB2312"/>
          <w:kern w:val="0"/>
          <w:sz w:val="28"/>
          <w:szCs w:val="28"/>
        </w:rPr>
        <w:t>年内</w:t>
      </w:r>
    </w:p>
    <w:p w:rsidR="00022EBC" w:rsidRPr="00424F0F" w:rsidRDefault="00302F0A">
      <w:pPr>
        <w:spacing w:line="520" w:lineRule="exact"/>
        <w:rPr>
          <w:rFonts w:eastAsia="仿宋_GB2312"/>
          <w:kern w:val="0"/>
          <w:sz w:val="28"/>
          <w:szCs w:val="28"/>
        </w:rPr>
      </w:pPr>
      <w:r w:rsidRPr="00424F0F">
        <w:rPr>
          <w:rFonts w:eastAsia="楷体_GB2312"/>
          <w:kern w:val="0"/>
          <w:sz w:val="28"/>
          <w:szCs w:val="28"/>
        </w:rPr>
        <w:t>*</w:t>
      </w:r>
      <w:r w:rsidRPr="00424F0F">
        <w:rPr>
          <w:rFonts w:ascii="楷体_GB2312" w:eastAsia="楷体_GB2312"/>
          <w:kern w:val="0"/>
          <w:sz w:val="28"/>
          <w:szCs w:val="28"/>
        </w:rPr>
        <w:t>要求揭榜项目绩效目标全覆盖</w:t>
      </w:r>
    </w:p>
    <w:p w:rsidR="00022EBC" w:rsidRPr="00424F0F" w:rsidRDefault="00302F0A">
      <w:pPr>
        <w:overflowPunct w:val="0"/>
        <w:autoSpaceDE w:val="0"/>
        <w:autoSpaceDN w:val="0"/>
        <w:spacing w:line="520" w:lineRule="exact"/>
        <w:ind w:firstLineChars="200" w:firstLine="600"/>
        <w:rPr>
          <w:rFonts w:eastAsia="楷体_GB2312"/>
          <w:sz w:val="30"/>
          <w:szCs w:val="30"/>
        </w:rPr>
      </w:pPr>
      <w:r w:rsidRPr="00424F0F">
        <w:rPr>
          <w:rFonts w:eastAsia="楷体_GB2312"/>
          <w:sz w:val="30"/>
          <w:szCs w:val="30"/>
        </w:rPr>
        <w:t xml:space="preserve"> </w:t>
      </w:r>
    </w:p>
    <w:p w:rsidR="00022EBC" w:rsidRPr="00424F0F" w:rsidRDefault="00302F0A">
      <w:pPr>
        <w:numPr>
          <w:ilvl w:val="0"/>
          <w:numId w:val="9"/>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榜单名称：公共服务领域智能化、情感化人机交互关键技术研究及示范应用（领雁）</w:t>
      </w:r>
    </w:p>
    <w:p w:rsidR="00022EBC" w:rsidRPr="00424F0F" w:rsidRDefault="00302F0A">
      <w:pPr>
        <w:widowControl/>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主要研究内容：</w:t>
      </w:r>
      <w:r w:rsidRPr="00424F0F">
        <w:rPr>
          <w:rFonts w:ascii="仿宋_GB2312" w:eastAsia="仿宋_GB2312"/>
          <w:kern w:val="0"/>
          <w:sz w:val="28"/>
          <w:szCs w:val="28"/>
        </w:rPr>
        <w:t>针对公共服务领域的智能化、情感化需求，研究</w:t>
      </w:r>
      <w:r w:rsidRPr="00424F0F">
        <w:rPr>
          <w:rFonts w:eastAsia="仿宋_GB2312"/>
          <w:kern w:val="0"/>
          <w:sz w:val="28"/>
          <w:szCs w:val="28"/>
        </w:rPr>
        <w:t>“</w:t>
      </w:r>
      <w:r w:rsidRPr="00424F0F">
        <w:rPr>
          <w:rFonts w:ascii="仿宋_GB2312" w:eastAsia="仿宋_GB2312"/>
          <w:kern w:val="0"/>
          <w:sz w:val="28"/>
          <w:szCs w:val="28"/>
        </w:rPr>
        <w:t>云边端</w:t>
      </w:r>
      <w:r w:rsidRPr="00424F0F">
        <w:rPr>
          <w:rFonts w:eastAsia="仿宋_GB2312"/>
          <w:kern w:val="0"/>
          <w:sz w:val="28"/>
          <w:szCs w:val="28"/>
        </w:rPr>
        <w:t>”</w:t>
      </w:r>
      <w:r w:rsidRPr="00424F0F">
        <w:rPr>
          <w:rFonts w:ascii="仿宋_GB2312" w:eastAsia="仿宋_GB2312"/>
          <w:kern w:val="0"/>
          <w:sz w:val="28"/>
          <w:szCs w:val="28"/>
        </w:rPr>
        <w:t>服务架构下数据加工、知识支撑、人脸识别，语音交互、视</w:t>
      </w:r>
      <w:r w:rsidRPr="00424F0F">
        <w:rPr>
          <w:rFonts w:ascii="仿宋_GB2312" w:eastAsia="仿宋_GB2312"/>
          <w:kern w:val="0"/>
          <w:sz w:val="28"/>
          <w:szCs w:val="28"/>
        </w:rPr>
        <w:lastRenderedPageBreak/>
        <w:t>频交互等关键技术；研究开放域服务沟通过程中的用户情绪识别、意图分析、情感建模，实现提前感知用户情绪并安抚；研究多轮对话一问多答技术，实现语义级别问答匹配，解决复杂业务咨询，并在交流中完成引导服务；通过公共服务行业大数据预训练，研究和构建公共服务行业知识图谱，提升语义理解，丰富相关应答方案；构建公共服务基座，研发智能化、情感化人机交互微服务组件，开发基于</w:t>
      </w:r>
      <w:r w:rsidRPr="00424F0F">
        <w:rPr>
          <w:rFonts w:eastAsia="仿宋_GB2312"/>
          <w:kern w:val="0"/>
          <w:sz w:val="28"/>
          <w:szCs w:val="28"/>
        </w:rPr>
        <w:t>5G</w:t>
      </w:r>
      <w:r w:rsidRPr="00424F0F">
        <w:rPr>
          <w:rFonts w:ascii="仿宋_GB2312" w:eastAsia="仿宋_GB2312"/>
          <w:kern w:val="0"/>
          <w:sz w:val="28"/>
          <w:szCs w:val="28"/>
        </w:rPr>
        <w:t>视频</w:t>
      </w:r>
      <w:r w:rsidRPr="00424F0F">
        <w:rPr>
          <w:rFonts w:eastAsia="仿宋_GB2312"/>
          <w:kern w:val="0"/>
          <w:sz w:val="28"/>
          <w:szCs w:val="28"/>
        </w:rPr>
        <w:t>+</w:t>
      </w:r>
      <w:r w:rsidRPr="00424F0F">
        <w:rPr>
          <w:rFonts w:ascii="仿宋_GB2312" w:eastAsia="仿宋_GB2312"/>
          <w:kern w:val="0"/>
          <w:sz w:val="28"/>
          <w:szCs w:val="28"/>
        </w:rPr>
        <w:t>云原生构筑的公共服务云平台，并开展应用示范。</w:t>
      </w:r>
    </w:p>
    <w:p w:rsidR="00022EBC" w:rsidRPr="00424F0F" w:rsidRDefault="00302F0A">
      <w:pPr>
        <w:widowControl/>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绩效目标：</w:t>
      </w:r>
      <w:r w:rsidRPr="00424F0F">
        <w:rPr>
          <w:rFonts w:ascii="仿宋_GB2312" w:eastAsia="仿宋_GB2312"/>
          <w:kern w:val="0"/>
          <w:sz w:val="28"/>
          <w:szCs w:val="28"/>
        </w:rPr>
        <w:t>提出面向公共服务领域智能化、情感化人机交互服务模式和开放式架构，突破公共服务场景下语音合成、语义理解、表情识别等关键技术</w:t>
      </w:r>
      <w:r w:rsidRPr="00424F0F">
        <w:rPr>
          <w:rFonts w:eastAsia="仿宋_GB2312"/>
          <w:kern w:val="0"/>
          <w:sz w:val="28"/>
          <w:szCs w:val="28"/>
        </w:rPr>
        <w:t xml:space="preserve"> 5 </w:t>
      </w:r>
      <w:r w:rsidRPr="00424F0F">
        <w:rPr>
          <w:rFonts w:ascii="仿宋_GB2312" w:eastAsia="仿宋_GB2312"/>
          <w:kern w:val="0"/>
          <w:sz w:val="28"/>
          <w:szCs w:val="28"/>
        </w:rPr>
        <w:t>项以上，其中语义理解在实际应用过程中准确率</w:t>
      </w:r>
      <w:r w:rsidRPr="00424F0F">
        <w:rPr>
          <w:rFonts w:eastAsia="仿宋_GB2312"/>
          <w:kern w:val="0"/>
          <w:sz w:val="28"/>
          <w:szCs w:val="28"/>
        </w:rPr>
        <w:t>85%</w:t>
      </w:r>
      <w:r w:rsidRPr="00424F0F">
        <w:rPr>
          <w:rFonts w:ascii="仿宋_GB2312" w:eastAsia="仿宋_GB2312"/>
          <w:kern w:val="0"/>
          <w:sz w:val="28"/>
          <w:szCs w:val="28"/>
        </w:rPr>
        <w:t>以上，低资源场景多轮交互的意图识别准确率</w:t>
      </w:r>
      <w:r w:rsidRPr="00424F0F">
        <w:rPr>
          <w:rFonts w:eastAsia="仿宋_GB2312"/>
          <w:kern w:val="0"/>
          <w:sz w:val="28"/>
          <w:szCs w:val="28"/>
        </w:rPr>
        <w:t>85%</w:t>
      </w:r>
      <w:r w:rsidRPr="00424F0F">
        <w:rPr>
          <w:rFonts w:ascii="仿宋_GB2312" w:eastAsia="仿宋_GB2312"/>
          <w:kern w:val="0"/>
          <w:sz w:val="28"/>
          <w:szCs w:val="28"/>
        </w:rPr>
        <w:t>以上；语音合成</w:t>
      </w:r>
      <w:r w:rsidRPr="00424F0F">
        <w:rPr>
          <w:rFonts w:eastAsia="仿宋_GB2312"/>
          <w:kern w:val="0"/>
          <w:sz w:val="28"/>
          <w:szCs w:val="28"/>
        </w:rPr>
        <w:t xml:space="preserve">MOS </w:t>
      </w:r>
      <w:r w:rsidRPr="00424F0F">
        <w:rPr>
          <w:rFonts w:ascii="仿宋_GB2312" w:eastAsia="仿宋_GB2312"/>
          <w:kern w:val="0"/>
          <w:sz w:val="28"/>
          <w:szCs w:val="28"/>
        </w:rPr>
        <w:t>达到</w:t>
      </w:r>
      <w:r w:rsidRPr="00424F0F">
        <w:rPr>
          <w:rFonts w:eastAsia="仿宋_GB2312"/>
          <w:kern w:val="0"/>
          <w:sz w:val="28"/>
          <w:szCs w:val="28"/>
        </w:rPr>
        <w:t>4.5</w:t>
      </w:r>
      <w:r w:rsidRPr="00424F0F">
        <w:rPr>
          <w:rFonts w:ascii="仿宋_GB2312" w:eastAsia="仿宋_GB2312"/>
          <w:kern w:val="0"/>
          <w:sz w:val="28"/>
          <w:szCs w:val="28"/>
        </w:rPr>
        <w:t>分，接近人类语言水平，人脸情感识别</w:t>
      </w:r>
      <w:r w:rsidRPr="00424F0F">
        <w:rPr>
          <w:rFonts w:eastAsia="仿宋_GB2312"/>
          <w:kern w:val="0"/>
          <w:sz w:val="28"/>
          <w:szCs w:val="28"/>
        </w:rPr>
        <w:t>5</w:t>
      </w:r>
      <w:r w:rsidRPr="00424F0F">
        <w:rPr>
          <w:rFonts w:ascii="仿宋_GB2312" w:eastAsia="仿宋_GB2312"/>
          <w:kern w:val="0"/>
          <w:sz w:val="28"/>
          <w:szCs w:val="28"/>
        </w:rPr>
        <w:t>个表情以上，复杂情感分析准确率</w:t>
      </w:r>
      <w:r w:rsidRPr="00424F0F">
        <w:rPr>
          <w:rFonts w:eastAsia="仿宋_GB2312"/>
          <w:kern w:val="0"/>
          <w:sz w:val="28"/>
          <w:szCs w:val="28"/>
        </w:rPr>
        <w:t>85%</w:t>
      </w:r>
      <w:r w:rsidRPr="00424F0F">
        <w:rPr>
          <w:rFonts w:ascii="仿宋_GB2312" w:eastAsia="仿宋_GB2312"/>
          <w:kern w:val="0"/>
          <w:sz w:val="28"/>
          <w:szCs w:val="28"/>
        </w:rPr>
        <w:t>以上；构建至少</w:t>
      </w:r>
      <w:r w:rsidRPr="00424F0F">
        <w:rPr>
          <w:rFonts w:eastAsia="仿宋_GB2312"/>
          <w:kern w:val="0"/>
          <w:sz w:val="28"/>
          <w:szCs w:val="28"/>
        </w:rPr>
        <w:t>1</w:t>
      </w:r>
      <w:r w:rsidRPr="00424F0F">
        <w:rPr>
          <w:rFonts w:ascii="仿宋_GB2312" w:eastAsia="仿宋_GB2312"/>
          <w:kern w:val="0"/>
          <w:sz w:val="28"/>
          <w:szCs w:val="28"/>
        </w:rPr>
        <w:t>个垂直行业知识图谱，内容满足垂直行业业务全覆盖，支撑一个垂直行业（如税务等）智能问答库，行业知识图谱形成至少一万条标准问答，十万条泛化数据；研发一体化语音交互、视频交互、图像识别、在线辅助、智能质检服务等功能构件或工具</w:t>
      </w:r>
      <w:r w:rsidRPr="00424F0F">
        <w:rPr>
          <w:rFonts w:eastAsia="仿宋_GB2312"/>
          <w:kern w:val="0"/>
          <w:sz w:val="28"/>
          <w:szCs w:val="28"/>
        </w:rPr>
        <w:t>5</w:t>
      </w:r>
      <w:r w:rsidRPr="00424F0F">
        <w:rPr>
          <w:rFonts w:ascii="仿宋_GB2312" w:eastAsia="仿宋_GB2312"/>
          <w:kern w:val="0"/>
          <w:sz w:val="28"/>
          <w:szCs w:val="28"/>
        </w:rPr>
        <w:t>项以上，构建公共服务领域智能化、情感化人机交互技术支撑平台，并在税务、海关、金融等至少一个行业应用示范，其中应用示范省级单位用户数不少于</w:t>
      </w:r>
      <w:r w:rsidRPr="00424F0F">
        <w:rPr>
          <w:rFonts w:eastAsia="仿宋_GB2312"/>
          <w:kern w:val="0"/>
          <w:sz w:val="28"/>
          <w:szCs w:val="28"/>
        </w:rPr>
        <w:t>15</w:t>
      </w:r>
      <w:r w:rsidRPr="00424F0F">
        <w:rPr>
          <w:rFonts w:ascii="仿宋_GB2312" w:eastAsia="仿宋_GB2312"/>
          <w:kern w:val="0"/>
          <w:sz w:val="28"/>
          <w:szCs w:val="28"/>
        </w:rPr>
        <w:t>家；平台可为第三方企业、用户的同类服务提供语音识别、语音合成、语义理解、表情识别等微服务，支撑第三方同类服务的快速研发和集成。</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b/>
          <w:bCs/>
          <w:kern w:val="0"/>
          <w:sz w:val="28"/>
          <w:szCs w:val="28"/>
        </w:rPr>
        <w:t>申报主体：</w:t>
      </w:r>
      <w:r w:rsidRPr="00424F0F">
        <w:rPr>
          <w:rFonts w:ascii="仿宋_GB2312" w:eastAsia="仿宋_GB2312"/>
          <w:kern w:val="0"/>
          <w:sz w:val="28"/>
          <w:szCs w:val="28"/>
        </w:rPr>
        <w:t>原则上由企业牵头申报，鼓励产学研合作</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b/>
          <w:bCs/>
          <w:kern w:val="0"/>
          <w:sz w:val="28"/>
          <w:szCs w:val="28"/>
        </w:rPr>
        <w:t>组织方式：</w:t>
      </w:r>
      <w:r w:rsidRPr="00424F0F">
        <w:rPr>
          <w:rFonts w:ascii="仿宋_GB2312" w:eastAsia="仿宋_GB2312"/>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楷体_GB2312"/>
          <w:sz w:val="30"/>
          <w:szCs w:val="30"/>
        </w:rPr>
      </w:pPr>
      <w:r w:rsidRPr="00424F0F">
        <w:rPr>
          <w:rFonts w:ascii="仿宋_GB2312" w:eastAsia="仿宋_GB2312"/>
          <w:b/>
          <w:bCs/>
          <w:kern w:val="0"/>
          <w:sz w:val="28"/>
          <w:szCs w:val="28"/>
        </w:rPr>
        <w:t>建议财政补助经费：</w:t>
      </w:r>
      <w:r w:rsidRPr="00424F0F">
        <w:rPr>
          <w:rFonts w:eastAsia="仿宋_GB2312"/>
          <w:kern w:val="0"/>
          <w:sz w:val="28"/>
          <w:szCs w:val="28"/>
        </w:rPr>
        <w:t>500</w:t>
      </w:r>
      <w:r w:rsidRPr="00424F0F">
        <w:rPr>
          <w:rFonts w:ascii="仿宋_GB2312" w:eastAsia="仿宋_GB2312"/>
          <w:kern w:val="0"/>
          <w:sz w:val="28"/>
          <w:szCs w:val="28"/>
        </w:rPr>
        <w:t>万元以内</w:t>
      </w:r>
    </w:p>
    <w:p w:rsidR="00022EBC" w:rsidRPr="00424F0F" w:rsidRDefault="00302F0A">
      <w:pPr>
        <w:overflowPunct w:val="0"/>
        <w:autoSpaceDE w:val="0"/>
        <w:autoSpaceDN w:val="0"/>
        <w:spacing w:line="520" w:lineRule="exact"/>
        <w:ind w:firstLineChars="200" w:firstLine="562"/>
        <w:rPr>
          <w:rFonts w:eastAsia="楷体_GB2312"/>
          <w:sz w:val="30"/>
          <w:szCs w:val="30"/>
        </w:rPr>
      </w:pPr>
      <w:r w:rsidRPr="00424F0F">
        <w:rPr>
          <w:rFonts w:ascii="仿宋_GB2312" w:eastAsia="仿宋_GB2312"/>
          <w:b/>
          <w:bCs/>
          <w:kern w:val="0"/>
          <w:sz w:val="28"/>
          <w:szCs w:val="28"/>
        </w:rPr>
        <w:t>攻关时限要求：</w:t>
      </w:r>
      <w:r w:rsidRPr="00424F0F">
        <w:rPr>
          <w:rFonts w:eastAsia="仿宋_GB2312"/>
          <w:kern w:val="0"/>
          <w:sz w:val="28"/>
          <w:szCs w:val="28"/>
        </w:rPr>
        <w:t>3</w:t>
      </w:r>
      <w:r w:rsidRPr="00424F0F">
        <w:rPr>
          <w:rFonts w:ascii="仿宋_GB2312" w:eastAsia="仿宋_GB2312"/>
          <w:kern w:val="0"/>
          <w:sz w:val="28"/>
          <w:szCs w:val="28"/>
        </w:rPr>
        <w:t>年内</w:t>
      </w:r>
    </w:p>
    <w:p w:rsidR="00022EBC" w:rsidRPr="00424F0F" w:rsidRDefault="00302F0A">
      <w:pPr>
        <w:spacing w:line="520" w:lineRule="exact"/>
        <w:rPr>
          <w:rFonts w:eastAsia="仿宋_GB2312"/>
          <w:kern w:val="0"/>
          <w:sz w:val="28"/>
          <w:szCs w:val="28"/>
        </w:rPr>
      </w:pPr>
      <w:r w:rsidRPr="00424F0F">
        <w:rPr>
          <w:rFonts w:eastAsia="楷体_GB2312"/>
          <w:kern w:val="0"/>
          <w:sz w:val="28"/>
          <w:szCs w:val="28"/>
        </w:rPr>
        <w:t>*</w:t>
      </w:r>
      <w:r w:rsidRPr="00424F0F">
        <w:rPr>
          <w:rFonts w:ascii="楷体_GB2312" w:eastAsia="楷体_GB2312"/>
          <w:kern w:val="0"/>
          <w:sz w:val="28"/>
          <w:szCs w:val="28"/>
        </w:rPr>
        <w:t>要求揭榜项目绩效目标全覆盖</w:t>
      </w:r>
    </w:p>
    <w:p w:rsidR="00022EBC" w:rsidRPr="00424F0F" w:rsidRDefault="00302F0A">
      <w:pPr>
        <w:spacing w:line="520" w:lineRule="exact"/>
        <w:ind w:firstLineChars="200" w:firstLine="560"/>
        <w:rPr>
          <w:rFonts w:eastAsia="仿宋_GB2312"/>
          <w:kern w:val="0"/>
          <w:sz w:val="28"/>
          <w:szCs w:val="28"/>
        </w:rPr>
      </w:pPr>
      <w:r w:rsidRPr="00424F0F">
        <w:rPr>
          <w:rFonts w:eastAsia="仿宋_GB2312"/>
          <w:kern w:val="0"/>
          <w:sz w:val="28"/>
          <w:szCs w:val="28"/>
        </w:rPr>
        <w:lastRenderedPageBreak/>
        <w:t xml:space="preserve"> </w:t>
      </w:r>
    </w:p>
    <w:p w:rsidR="00022EBC" w:rsidRPr="00424F0F" w:rsidRDefault="00302F0A">
      <w:pPr>
        <w:numPr>
          <w:ilvl w:val="0"/>
          <w:numId w:val="9"/>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榜单名称：数字音乐版权识别与监控关键技术研发及应用（领雁）</w:t>
      </w:r>
    </w:p>
    <w:p w:rsidR="00022EBC" w:rsidRPr="00424F0F" w:rsidRDefault="00302F0A">
      <w:pPr>
        <w:spacing w:line="520" w:lineRule="exact"/>
        <w:ind w:firstLineChars="200" w:firstLine="562"/>
        <w:rPr>
          <w:rFonts w:eastAsia="仿宋"/>
          <w:sz w:val="30"/>
          <w:szCs w:val="30"/>
        </w:rPr>
      </w:pPr>
      <w:r w:rsidRPr="00424F0F">
        <w:rPr>
          <w:rFonts w:ascii="仿宋_GB2312" w:eastAsia="仿宋_GB2312"/>
          <w:b/>
          <w:bCs/>
          <w:kern w:val="0"/>
          <w:sz w:val="28"/>
          <w:szCs w:val="28"/>
        </w:rPr>
        <w:t>主要研究内容：</w:t>
      </w:r>
      <w:r w:rsidRPr="00424F0F">
        <w:rPr>
          <w:rFonts w:ascii="仿宋" w:eastAsia="仿宋" w:hAnsi="仿宋"/>
          <w:sz w:val="30"/>
          <w:szCs w:val="30"/>
        </w:rPr>
        <w:t>针对数字音乐内容版权识别准确率低、检索速度慢、检测颗粒度大等痛点问题，研究基于音频指纹、曲调识别、语音识别等多模态融合的音乐内容智能识别技术，实现对哼唱、翻唱、改编等</w:t>
      </w:r>
      <w:r w:rsidRPr="00424F0F">
        <w:rPr>
          <w:rFonts w:eastAsia="仿宋"/>
          <w:sz w:val="30"/>
          <w:szCs w:val="30"/>
        </w:rPr>
        <w:t>“</w:t>
      </w:r>
      <w:r w:rsidRPr="00424F0F">
        <w:rPr>
          <w:rFonts w:ascii="仿宋" w:eastAsia="仿宋" w:hAnsi="仿宋"/>
          <w:sz w:val="30"/>
          <w:szCs w:val="30"/>
        </w:rPr>
        <w:t>一曲多样</w:t>
      </w:r>
      <w:r w:rsidRPr="00424F0F">
        <w:rPr>
          <w:rFonts w:eastAsia="仿宋"/>
          <w:sz w:val="30"/>
          <w:szCs w:val="30"/>
        </w:rPr>
        <w:t>”</w:t>
      </w:r>
      <w:r w:rsidRPr="00424F0F">
        <w:rPr>
          <w:rFonts w:ascii="仿宋" w:eastAsia="仿宋" w:hAnsi="仿宋"/>
          <w:sz w:val="30"/>
          <w:szCs w:val="30"/>
        </w:rPr>
        <w:t>作品的内容版权准确识别；研究音乐内容版权特征提取和智能标注技术，构建覆盖海量数字音乐作品的版权标准数据库；搭建数字音乐内容版权识别与监控系统，开展数字音乐版权识别、违规歌曲监控等规模化应用。为激发全民族文化创新创造活力、强化数字音乐内容知识产权创作保护运用提供技术和平台支撑。</w:t>
      </w:r>
    </w:p>
    <w:p w:rsidR="00022EBC" w:rsidRPr="00424F0F" w:rsidRDefault="00302F0A">
      <w:pPr>
        <w:spacing w:line="520" w:lineRule="exact"/>
        <w:ind w:firstLineChars="200" w:firstLine="562"/>
        <w:rPr>
          <w:rFonts w:eastAsia="仿宋"/>
          <w:sz w:val="30"/>
          <w:szCs w:val="30"/>
        </w:rPr>
      </w:pPr>
      <w:r w:rsidRPr="00424F0F">
        <w:rPr>
          <w:rFonts w:ascii="仿宋_GB2312" w:eastAsia="仿宋_GB2312"/>
          <w:b/>
          <w:bCs/>
          <w:kern w:val="0"/>
          <w:sz w:val="28"/>
          <w:szCs w:val="28"/>
        </w:rPr>
        <w:t>绩效目标：</w:t>
      </w:r>
      <w:r w:rsidRPr="00424F0F">
        <w:rPr>
          <w:rFonts w:ascii="仿宋" w:eastAsia="仿宋" w:hAnsi="仿宋"/>
          <w:sz w:val="30"/>
          <w:szCs w:val="30"/>
        </w:rPr>
        <w:t>研发基于多模态特征的数字音乐内容识别技术，对时长</w:t>
      </w:r>
      <w:r w:rsidRPr="00424F0F">
        <w:rPr>
          <w:rFonts w:eastAsia="仿宋"/>
          <w:sz w:val="30"/>
          <w:szCs w:val="30"/>
        </w:rPr>
        <w:t>30</w:t>
      </w:r>
      <w:r w:rsidRPr="00424F0F">
        <w:rPr>
          <w:rFonts w:ascii="仿宋" w:eastAsia="仿宋" w:hAnsi="仿宋"/>
          <w:sz w:val="30"/>
          <w:szCs w:val="30"/>
        </w:rPr>
        <w:t>秒以上片段的音频、主旋律、歌词等内容识别准确率</w:t>
      </w:r>
      <w:r w:rsidRPr="00424F0F">
        <w:rPr>
          <w:rFonts w:eastAsia="仿宋"/>
          <w:sz w:val="30"/>
          <w:szCs w:val="30"/>
        </w:rPr>
        <w:t>≥90%;</w:t>
      </w:r>
      <w:r w:rsidRPr="00424F0F">
        <w:rPr>
          <w:rFonts w:ascii="仿宋" w:eastAsia="仿宋" w:hAnsi="仿宋"/>
          <w:sz w:val="30"/>
          <w:szCs w:val="30"/>
        </w:rPr>
        <w:t>构建数字音乐作品版权标准数据库，覆盖不少于</w:t>
      </w:r>
      <w:r w:rsidRPr="00424F0F">
        <w:rPr>
          <w:rFonts w:eastAsia="仿宋"/>
          <w:sz w:val="30"/>
          <w:szCs w:val="30"/>
        </w:rPr>
        <w:t>8000</w:t>
      </w:r>
      <w:r w:rsidRPr="00424F0F">
        <w:rPr>
          <w:rFonts w:ascii="仿宋" w:eastAsia="仿宋" w:hAnsi="仿宋"/>
          <w:sz w:val="30"/>
          <w:szCs w:val="30"/>
        </w:rPr>
        <w:t>万首数字音乐作品，提取音频指纹、翻唱高维数字签名、哼唱主旋律等特征参数</w:t>
      </w:r>
      <w:r w:rsidRPr="00424F0F">
        <w:rPr>
          <w:rFonts w:eastAsia="仿宋"/>
          <w:sz w:val="30"/>
          <w:szCs w:val="30"/>
        </w:rPr>
        <w:t>≥3</w:t>
      </w:r>
      <w:r w:rsidRPr="00424F0F">
        <w:rPr>
          <w:rFonts w:ascii="仿宋" w:eastAsia="仿宋" w:hAnsi="仿宋"/>
          <w:sz w:val="30"/>
          <w:szCs w:val="30"/>
        </w:rPr>
        <w:t>亿条</w:t>
      </w:r>
      <w:r w:rsidRPr="00424F0F">
        <w:rPr>
          <w:rFonts w:eastAsia="仿宋"/>
          <w:sz w:val="30"/>
          <w:szCs w:val="30"/>
        </w:rPr>
        <w:t>;</w:t>
      </w:r>
      <w:r w:rsidRPr="00424F0F">
        <w:rPr>
          <w:rFonts w:ascii="仿宋" w:eastAsia="仿宋" w:hAnsi="仿宋"/>
          <w:sz w:val="30"/>
          <w:szCs w:val="30"/>
        </w:rPr>
        <w:t>受理发明专利</w:t>
      </w:r>
      <w:r w:rsidRPr="00424F0F">
        <w:rPr>
          <w:rFonts w:eastAsia="仿宋"/>
          <w:sz w:val="30"/>
          <w:szCs w:val="30"/>
        </w:rPr>
        <w:t>10</w:t>
      </w:r>
      <w:r w:rsidRPr="00424F0F">
        <w:rPr>
          <w:rFonts w:ascii="仿宋" w:eastAsia="仿宋" w:hAnsi="仿宋"/>
          <w:sz w:val="30"/>
          <w:szCs w:val="30"/>
        </w:rPr>
        <w:t>项，登记软件著作权</w:t>
      </w:r>
      <w:r w:rsidRPr="00424F0F">
        <w:rPr>
          <w:rFonts w:eastAsia="仿宋"/>
          <w:sz w:val="30"/>
          <w:szCs w:val="30"/>
        </w:rPr>
        <w:t>3</w:t>
      </w:r>
      <w:r w:rsidRPr="00424F0F">
        <w:rPr>
          <w:rFonts w:ascii="仿宋" w:eastAsia="仿宋" w:hAnsi="仿宋"/>
          <w:sz w:val="30"/>
          <w:szCs w:val="30"/>
        </w:rPr>
        <w:t>项</w:t>
      </w:r>
      <w:r w:rsidRPr="00424F0F">
        <w:rPr>
          <w:rFonts w:eastAsia="仿宋"/>
          <w:sz w:val="30"/>
          <w:szCs w:val="30"/>
        </w:rPr>
        <w:t>;</w:t>
      </w:r>
      <w:r w:rsidRPr="00424F0F">
        <w:rPr>
          <w:rFonts w:ascii="仿宋" w:eastAsia="仿宋" w:hAnsi="仿宋"/>
          <w:sz w:val="30"/>
          <w:szCs w:val="30"/>
        </w:rPr>
        <w:t>搭建数字音乐内容版权识别与监控系统平台，实现规模化在线版权识别与监控，项目期间累计提供版权识别服务</w:t>
      </w:r>
      <w:r w:rsidRPr="00424F0F">
        <w:rPr>
          <w:rFonts w:eastAsia="仿宋"/>
          <w:sz w:val="30"/>
          <w:szCs w:val="30"/>
        </w:rPr>
        <w:t>≥10</w:t>
      </w:r>
      <w:r w:rsidRPr="00424F0F">
        <w:rPr>
          <w:rFonts w:ascii="仿宋" w:eastAsia="仿宋" w:hAnsi="仿宋"/>
          <w:sz w:val="30"/>
          <w:szCs w:val="30"/>
        </w:rPr>
        <w:t>亿次，系统单次响应延迟</w:t>
      </w:r>
      <w:r w:rsidRPr="00424F0F">
        <w:rPr>
          <w:rFonts w:eastAsia="仿宋"/>
          <w:sz w:val="30"/>
          <w:szCs w:val="30"/>
        </w:rPr>
        <w:t>≤15</w:t>
      </w:r>
      <w:r w:rsidRPr="00424F0F">
        <w:rPr>
          <w:rFonts w:ascii="仿宋" w:eastAsia="仿宋" w:hAnsi="仿宋"/>
          <w:sz w:val="30"/>
          <w:szCs w:val="30"/>
        </w:rPr>
        <w:t>秒，服务吞吐量</w:t>
      </w:r>
      <w:r w:rsidRPr="00424F0F">
        <w:rPr>
          <w:rFonts w:eastAsia="仿宋"/>
          <w:sz w:val="30"/>
          <w:szCs w:val="30"/>
        </w:rPr>
        <w:t>≥1000QPS;</w:t>
      </w:r>
      <w:r w:rsidRPr="00424F0F">
        <w:rPr>
          <w:rFonts w:ascii="仿宋" w:eastAsia="仿宋" w:hAnsi="仿宋"/>
          <w:sz w:val="30"/>
          <w:szCs w:val="30"/>
        </w:rPr>
        <w:t>在数字音乐版权识别与监控、违规歌曲在线识别等领域开展不少于</w:t>
      </w:r>
      <w:r w:rsidRPr="00424F0F">
        <w:rPr>
          <w:rFonts w:eastAsia="仿宋"/>
          <w:sz w:val="30"/>
          <w:szCs w:val="30"/>
        </w:rPr>
        <w:t>3</w:t>
      </w:r>
      <w:r w:rsidRPr="00424F0F">
        <w:rPr>
          <w:rFonts w:ascii="仿宋" w:eastAsia="仿宋" w:hAnsi="仿宋"/>
          <w:sz w:val="30"/>
          <w:szCs w:val="30"/>
        </w:rPr>
        <w:t>项的示范应用。</w:t>
      </w:r>
    </w:p>
    <w:p w:rsidR="00022EBC" w:rsidRPr="00424F0F" w:rsidRDefault="00302F0A">
      <w:pPr>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申报主体：</w:t>
      </w:r>
      <w:r w:rsidRPr="00424F0F">
        <w:rPr>
          <w:rFonts w:ascii="仿宋_GB2312" w:eastAsia="仿宋_GB2312"/>
          <w:kern w:val="0"/>
          <w:sz w:val="28"/>
          <w:szCs w:val="28"/>
        </w:rPr>
        <w:t>仅限于</w:t>
      </w:r>
      <w:r w:rsidRPr="00424F0F">
        <w:rPr>
          <w:rFonts w:ascii="仿宋_GB2312" w:eastAsia="仿宋_GB2312" w:hint="eastAsia"/>
          <w:kern w:val="0"/>
          <w:sz w:val="28"/>
          <w:szCs w:val="28"/>
        </w:rPr>
        <w:t>重点企业研究院</w:t>
      </w:r>
      <w:r w:rsidRPr="00424F0F">
        <w:rPr>
          <w:rFonts w:ascii="仿宋_GB2312" w:eastAsia="仿宋_GB2312"/>
          <w:kern w:val="0"/>
          <w:sz w:val="28"/>
          <w:szCs w:val="28"/>
        </w:rPr>
        <w:t>依托单位牵头申报</w:t>
      </w:r>
    </w:p>
    <w:p w:rsidR="00022EBC" w:rsidRPr="00424F0F" w:rsidRDefault="00302F0A">
      <w:pPr>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组织方式：</w:t>
      </w:r>
      <w:r w:rsidRPr="00424F0F">
        <w:rPr>
          <w:rFonts w:ascii="仿宋_GB2312" w:eastAsia="仿宋_GB2312"/>
          <w:kern w:val="0"/>
          <w:sz w:val="28"/>
          <w:szCs w:val="28"/>
        </w:rPr>
        <w:t>竞争性分配</w:t>
      </w:r>
    </w:p>
    <w:p w:rsidR="00022EBC" w:rsidRPr="00424F0F" w:rsidRDefault="00302F0A">
      <w:pPr>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建议财政补助经费：</w:t>
      </w:r>
      <w:r w:rsidRPr="00424F0F">
        <w:rPr>
          <w:rFonts w:eastAsia="仿宋_GB2312"/>
          <w:kern w:val="0"/>
          <w:sz w:val="28"/>
          <w:szCs w:val="28"/>
        </w:rPr>
        <w:t>500</w:t>
      </w:r>
      <w:r w:rsidRPr="00424F0F">
        <w:rPr>
          <w:rFonts w:ascii="仿宋_GB2312" w:eastAsia="仿宋_GB2312"/>
          <w:kern w:val="0"/>
          <w:sz w:val="28"/>
          <w:szCs w:val="28"/>
        </w:rPr>
        <w:t>万元以内</w:t>
      </w:r>
    </w:p>
    <w:p w:rsidR="00022EBC" w:rsidRPr="00424F0F" w:rsidRDefault="00302F0A">
      <w:pPr>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攻关时限要求：</w:t>
      </w:r>
      <w:r w:rsidRPr="00424F0F">
        <w:rPr>
          <w:rFonts w:eastAsia="仿宋_GB2312"/>
          <w:kern w:val="0"/>
          <w:sz w:val="28"/>
          <w:szCs w:val="28"/>
        </w:rPr>
        <w:t>3</w:t>
      </w:r>
      <w:r w:rsidRPr="00424F0F">
        <w:rPr>
          <w:rFonts w:ascii="仿宋_GB2312" w:eastAsia="仿宋_GB2312"/>
          <w:kern w:val="0"/>
          <w:sz w:val="28"/>
          <w:szCs w:val="28"/>
        </w:rPr>
        <w:t>年内</w:t>
      </w:r>
    </w:p>
    <w:p w:rsidR="00022EBC" w:rsidRPr="00424F0F" w:rsidRDefault="00302F0A">
      <w:pPr>
        <w:spacing w:line="520" w:lineRule="exact"/>
        <w:rPr>
          <w:rFonts w:eastAsia="仿宋_GB2312"/>
          <w:kern w:val="0"/>
          <w:sz w:val="28"/>
          <w:szCs w:val="28"/>
        </w:rPr>
      </w:pPr>
      <w:r w:rsidRPr="00424F0F">
        <w:rPr>
          <w:rFonts w:eastAsia="楷体_GB2312"/>
          <w:kern w:val="0"/>
          <w:sz w:val="28"/>
          <w:szCs w:val="28"/>
        </w:rPr>
        <w:t>*</w:t>
      </w:r>
      <w:r w:rsidRPr="00424F0F">
        <w:rPr>
          <w:rFonts w:ascii="楷体_GB2312" w:eastAsia="楷体_GB2312"/>
          <w:kern w:val="0"/>
          <w:sz w:val="28"/>
          <w:szCs w:val="28"/>
        </w:rPr>
        <w:t>要求揭榜项目绩效目标全覆盖</w:t>
      </w:r>
    </w:p>
    <w:p w:rsidR="00022EBC" w:rsidRPr="00424F0F" w:rsidRDefault="00302F0A">
      <w:pPr>
        <w:overflowPunct w:val="0"/>
        <w:autoSpaceDE w:val="0"/>
        <w:autoSpaceDN w:val="0"/>
        <w:spacing w:line="520" w:lineRule="exact"/>
        <w:ind w:firstLineChars="200" w:firstLine="600"/>
        <w:rPr>
          <w:rFonts w:eastAsia="楷体_GB2312"/>
          <w:sz w:val="30"/>
          <w:szCs w:val="30"/>
        </w:rPr>
      </w:pPr>
      <w:r w:rsidRPr="00424F0F">
        <w:rPr>
          <w:rFonts w:eastAsia="楷体_GB2312"/>
          <w:sz w:val="30"/>
          <w:szCs w:val="30"/>
        </w:rPr>
        <w:lastRenderedPageBreak/>
        <w:t xml:space="preserve"> </w:t>
      </w:r>
    </w:p>
    <w:p w:rsidR="00022EBC" w:rsidRPr="00424F0F" w:rsidRDefault="00302F0A">
      <w:pPr>
        <w:numPr>
          <w:ilvl w:val="0"/>
          <w:numId w:val="9"/>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榜单名称：优秀文化沉浸式实景展演服务关键技术研究与应用（领雁）</w:t>
      </w:r>
    </w:p>
    <w:p w:rsidR="00022EBC" w:rsidRPr="00424F0F" w:rsidRDefault="00302F0A">
      <w:pPr>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主要研究内容：</w:t>
      </w:r>
      <w:r w:rsidRPr="00424F0F">
        <w:rPr>
          <w:rFonts w:ascii="仿宋_GB2312" w:eastAsia="仿宋_GB2312"/>
          <w:kern w:val="0"/>
          <w:sz w:val="28"/>
          <w:szCs w:val="28"/>
        </w:rPr>
        <w:t>围绕浙江优秀特色文化传播服务需求，研究虚拟现实、全息、裸眼</w:t>
      </w:r>
      <w:r w:rsidRPr="00424F0F">
        <w:rPr>
          <w:rFonts w:eastAsia="仿宋_GB2312"/>
          <w:kern w:val="0"/>
          <w:sz w:val="28"/>
          <w:szCs w:val="28"/>
        </w:rPr>
        <w:t>3D</w:t>
      </w:r>
      <w:r w:rsidRPr="00424F0F">
        <w:rPr>
          <w:rFonts w:ascii="仿宋_GB2312" w:eastAsia="仿宋_GB2312"/>
          <w:kern w:val="0"/>
          <w:sz w:val="28"/>
          <w:szCs w:val="28"/>
        </w:rPr>
        <w:t>、多媒体影像等技术与现代艺术展演创作深度融合，创新个性化演出的艺术创编方法；研究沉浸式文旅体验场景下展演信息多模态融合呈现技术；研究沉浸高清显示与音效集成、多维互动展现、智能交互感知、光影交互和沉浸互动娱乐技术；研究面向文化景区空地融合的实景演出装备协同控制技术；研发沉浸式展演集成系统，实现优秀特色文化沉浸式实景演出功能。</w:t>
      </w:r>
    </w:p>
    <w:p w:rsidR="00022EBC" w:rsidRPr="00424F0F" w:rsidRDefault="00302F0A">
      <w:pPr>
        <w:spacing w:line="520" w:lineRule="exact"/>
        <w:ind w:firstLineChars="200" w:firstLine="562"/>
        <w:rPr>
          <w:rFonts w:eastAsia="仿宋_GB2312"/>
          <w:sz w:val="28"/>
          <w:szCs w:val="28"/>
          <w:shd w:val="clear" w:color="auto" w:fill="FFFFFF"/>
        </w:rPr>
      </w:pPr>
      <w:r w:rsidRPr="00424F0F">
        <w:rPr>
          <w:rFonts w:ascii="仿宋_GB2312" w:eastAsia="仿宋_GB2312"/>
          <w:b/>
          <w:bCs/>
          <w:sz w:val="28"/>
          <w:szCs w:val="28"/>
        </w:rPr>
        <w:t>绩效目标：</w:t>
      </w:r>
      <w:r w:rsidRPr="00424F0F">
        <w:rPr>
          <w:rFonts w:ascii="仿宋_GB2312" w:eastAsia="仿宋_GB2312"/>
          <w:sz w:val="28"/>
          <w:szCs w:val="28"/>
          <w:shd w:val="clear" w:color="auto" w:fill="FFFFFF"/>
        </w:rPr>
        <w:t>面向沉浸式实景展演技术集成与场景创新，形成一套现场虚实融合的沉浸式展演集成解决方案。研发旅游景区展演空地融合、智能感知、实时交互等系列关键技术，其中沉浸式实景展演支持的交互感知方式不少于</w:t>
      </w:r>
      <w:r w:rsidRPr="00424F0F">
        <w:rPr>
          <w:rFonts w:eastAsia="仿宋_GB2312"/>
          <w:sz w:val="28"/>
          <w:szCs w:val="28"/>
          <w:shd w:val="clear" w:color="auto" w:fill="FFFFFF"/>
        </w:rPr>
        <w:t>3</w:t>
      </w:r>
      <w:r w:rsidRPr="00424F0F">
        <w:rPr>
          <w:rFonts w:ascii="仿宋_GB2312" w:eastAsia="仿宋_GB2312"/>
          <w:sz w:val="28"/>
          <w:szCs w:val="28"/>
          <w:shd w:val="clear" w:color="auto" w:fill="FFFFFF"/>
        </w:rPr>
        <w:t>种，多模态影像呈现方式不少于</w:t>
      </w:r>
      <w:r w:rsidRPr="00424F0F">
        <w:rPr>
          <w:rFonts w:eastAsia="仿宋_GB2312"/>
          <w:sz w:val="28"/>
          <w:szCs w:val="28"/>
          <w:shd w:val="clear" w:color="auto" w:fill="FFFFFF"/>
        </w:rPr>
        <w:t>3</w:t>
      </w:r>
      <w:r w:rsidRPr="00424F0F">
        <w:rPr>
          <w:rFonts w:ascii="仿宋_GB2312" w:eastAsia="仿宋_GB2312"/>
          <w:sz w:val="28"/>
          <w:szCs w:val="28"/>
          <w:shd w:val="clear" w:color="auto" w:fill="FFFFFF"/>
        </w:rPr>
        <w:t>种；形成个性化演出艺术创编方法，创作体现浙江文化的特色优秀沉浸式展演作品不少于</w:t>
      </w:r>
      <w:r w:rsidRPr="00424F0F">
        <w:rPr>
          <w:rFonts w:eastAsia="仿宋_GB2312"/>
          <w:sz w:val="28"/>
          <w:szCs w:val="28"/>
          <w:shd w:val="clear" w:color="auto" w:fill="FFFFFF"/>
        </w:rPr>
        <w:t>1</w:t>
      </w:r>
      <w:r w:rsidRPr="00424F0F">
        <w:rPr>
          <w:rFonts w:ascii="仿宋_GB2312" w:eastAsia="仿宋_GB2312"/>
          <w:sz w:val="28"/>
          <w:szCs w:val="28"/>
          <w:shd w:val="clear" w:color="auto" w:fill="FFFFFF"/>
        </w:rPr>
        <w:t>个，至少在浙江</w:t>
      </w:r>
      <w:r w:rsidRPr="00424F0F">
        <w:rPr>
          <w:rFonts w:eastAsia="仿宋_GB2312"/>
          <w:sz w:val="28"/>
          <w:szCs w:val="28"/>
          <w:shd w:val="clear" w:color="auto" w:fill="FFFFFF"/>
        </w:rPr>
        <w:t>5A</w:t>
      </w:r>
      <w:r w:rsidRPr="00424F0F">
        <w:rPr>
          <w:rFonts w:ascii="仿宋_GB2312" w:eastAsia="仿宋_GB2312"/>
          <w:sz w:val="28"/>
          <w:szCs w:val="28"/>
          <w:shd w:val="clear" w:color="auto" w:fill="FFFFFF"/>
        </w:rPr>
        <w:t>旅游景区构建实景演出系统</w:t>
      </w:r>
      <w:r w:rsidRPr="00424F0F">
        <w:rPr>
          <w:rFonts w:eastAsia="仿宋_GB2312"/>
          <w:sz w:val="28"/>
          <w:szCs w:val="28"/>
          <w:shd w:val="clear" w:color="auto" w:fill="FFFFFF"/>
        </w:rPr>
        <w:t>1</w:t>
      </w:r>
      <w:r w:rsidRPr="00424F0F">
        <w:rPr>
          <w:rFonts w:ascii="仿宋_GB2312" w:eastAsia="仿宋_GB2312"/>
          <w:sz w:val="28"/>
          <w:szCs w:val="28"/>
          <w:shd w:val="clear" w:color="auto" w:fill="FFFFFF"/>
        </w:rPr>
        <w:t>套，观演场次</w:t>
      </w:r>
      <w:r w:rsidRPr="00424F0F">
        <w:rPr>
          <w:rFonts w:eastAsia="仿宋_GB2312"/>
          <w:sz w:val="28"/>
          <w:szCs w:val="28"/>
          <w:shd w:val="clear" w:color="auto" w:fill="FFFFFF"/>
        </w:rPr>
        <w:t>200</w:t>
      </w:r>
      <w:r w:rsidRPr="00424F0F">
        <w:rPr>
          <w:rFonts w:ascii="仿宋_GB2312" w:eastAsia="仿宋_GB2312"/>
          <w:sz w:val="28"/>
          <w:szCs w:val="28"/>
          <w:shd w:val="clear" w:color="auto" w:fill="FFFFFF"/>
        </w:rPr>
        <w:t>场以上；</w:t>
      </w:r>
      <w:r w:rsidRPr="00424F0F">
        <w:rPr>
          <w:rFonts w:ascii="仿宋_GB2312" w:eastAsia="仿宋_GB2312"/>
          <w:kern w:val="0"/>
          <w:sz w:val="28"/>
          <w:szCs w:val="28"/>
        </w:rPr>
        <w:t>申请发明专利不少于</w:t>
      </w:r>
      <w:r w:rsidRPr="00424F0F">
        <w:rPr>
          <w:rFonts w:eastAsia="仿宋_GB2312"/>
          <w:kern w:val="0"/>
          <w:sz w:val="28"/>
          <w:szCs w:val="28"/>
        </w:rPr>
        <w:t xml:space="preserve"> 3 </w:t>
      </w:r>
      <w:r w:rsidRPr="00424F0F">
        <w:rPr>
          <w:rFonts w:ascii="仿宋_GB2312" w:eastAsia="仿宋_GB2312"/>
          <w:kern w:val="0"/>
          <w:sz w:val="28"/>
          <w:szCs w:val="28"/>
        </w:rPr>
        <w:t xml:space="preserve">项，软件著作权不少于 </w:t>
      </w:r>
      <w:r w:rsidRPr="00424F0F">
        <w:rPr>
          <w:rFonts w:eastAsia="仿宋_GB2312"/>
          <w:kern w:val="0"/>
          <w:sz w:val="28"/>
          <w:szCs w:val="28"/>
        </w:rPr>
        <w:t xml:space="preserve">3 </w:t>
      </w:r>
      <w:r w:rsidRPr="00424F0F">
        <w:rPr>
          <w:rFonts w:ascii="仿宋_GB2312" w:eastAsia="仿宋_GB2312"/>
          <w:kern w:val="0"/>
          <w:sz w:val="28"/>
          <w:szCs w:val="28"/>
        </w:rPr>
        <w:t>项</w:t>
      </w:r>
      <w:r w:rsidRPr="00424F0F">
        <w:rPr>
          <w:rFonts w:ascii="仿宋_GB2312" w:eastAsia="仿宋_GB2312"/>
          <w:sz w:val="28"/>
          <w:szCs w:val="28"/>
          <w:shd w:val="clear" w:color="auto" w:fill="FFFFFF"/>
        </w:rPr>
        <w:t>。</w:t>
      </w:r>
    </w:p>
    <w:p w:rsidR="00022EBC" w:rsidRPr="00424F0F" w:rsidRDefault="00302F0A">
      <w:pPr>
        <w:spacing w:line="520" w:lineRule="exact"/>
        <w:ind w:firstLineChars="200" w:firstLine="562"/>
        <w:rPr>
          <w:rFonts w:eastAsia="仿宋_GB2312"/>
          <w:kern w:val="0"/>
          <w:sz w:val="28"/>
          <w:szCs w:val="28"/>
        </w:rPr>
      </w:pPr>
      <w:r w:rsidRPr="00424F0F">
        <w:rPr>
          <w:rFonts w:ascii="仿宋_GB2312" w:eastAsia="仿宋_GB2312"/>
          <w:b/>
          <w:bCs/>
          <w:sz w:val="28"/>
          <w:szCs w:val="28"/>
        </w:rPr>
        <w:t>申报主体：</w:t>
      </w:r>
      <w:r w:rsidRPr="00424F0F">
        <w:rPr>
          <w:rFonts w:ascii="仿宋_GB2312" w:eastAsia="仿宋_GB2312"/>
          <w:sz w:val="28"/>
          <w:szCs w:val="28"/>
        </w:rPr>
        <w:t>牵头申报单位不限主体，鼓励产学研合作</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组织方式：</w:t>
      </w:r>
      <w:r w:rsidRPr="00424F0F">
        <w:rPr>
          <w:rFonts w:ascii="仿宋_GB2312" w:eastAsia="仿宋_GB2312"/>
          <w:kern w:val="0"/>
          <w:sz w:val="28"/>
          <w:szCs w:val="28"/>
        </w:rPr>
        <w:t>竞争性分配</w:t>
      </w:r>
      <w:r w:rsidRPr="00424F0F">
        <w:rPr>
          <w:rFonts w:eastAsia="仿宋_GB2312"/>
          <w:kern w:val="0"/>
          <w:sz w:val="28"/>
          <w:szCs w:val="28"/>
        </w:rPr>
        <w:t xml:space="preserve"> </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建议财政补助经费：</w:t>
      </w:r>
      <w:r w:rsidRPr="00424F0F">
        <w:rPr>
          <w:rFonts w:eastAsia="仿宋_GB2312"/>
          <w:kern w:val="0"/>
          <w:sz w:val="28"/>
          <w:szCs w:val="28"/>
        </w:rPr>
        <w:t>500</w:t>
      </w:r>
      <w:r w:rsidRPr="00424F0F">
        <w:rPr>
          <w:rFonts w:ascii="仿宋_GB2312" w:eastAsia="仿宋_GB2312"/>
          <w:kern w:val="0"/>
          <w:sz w:val="28"/>
          <w:szCs w:val="28"/>
        </w:rPr>
        <w:t>万元以内</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攻关时限：</w:t>
      </w:r>
      <w:r w:rsidRPr="00424F0F">
        <w:rPr>
          <w:rFonts w:eastAsia="仿宋_GB2312"/>
          <w:kern w:val="0"/>
          <w:sz w:val="28"/>
          <w:szCs w:val="28"/>
        </w:rPr>
        <w:t>3</w:t>
      </w:r>
      <w:r w:rsidRPr="00424F0F">
        <w:rPr>
          <w:rFonts w:ascii="仿宋_GB2312" w:eastAsia="仿宋_GB2312"/>
          <w:kern w:val="0"/>
          <w:sz w:val="28"/>
          <w:szCs w:val="28"/>
        </w:rPr>
        <w:t>年内</w:t>
      </w:r>
    </w:p>
    <w:p w:rsidR="00022EBC" w:rsidRPr="00424F0F" w:rsidRDefault="00302F0A">
      <w:pPr>
        <w:spacing w:line="520" w:lineRule="exact"/>
        <w:rPr>
          <w:rFonts w:eastAsia="仿宋_GB2312"/>
          <w:kern w:val="0"/>
          <w:sz w:val="28"/>
          <w:szCs w:val="28"/>
        </w:rPr>
      </w:pPr>
      <w:r w:rsidRPr="00424F0F">
        <w:rPr>
          <w:rFonts w:eastAsia="楷体_GB2312"/>
          <w:kern w:val="0"/>
          <w:sz w:val="28"/>
          <w:szCs w:val="28"/>
        </w:rPr>
        <w:t>*</w:t>
      </w:r>
      <w:r w:rsidRPr="00424F0F">
        <w:rPr>
          <w:rFonts w:ascii="楷体_GB2312" w:eastAsia="楷体_GB2312"/>
          <w:kern w:val="0"/>
          <w:sz w:val="28"/>
          <w:szCs w:val="28"/>
        </w:rPr>
        <w:t>要求揭榜项目绩效目标全覆盖</w:t>
      </w:r>
    </w:p>
    <w:p w:rsidR="00022EBC" w:rsidRPr="00424F0F" w:rsidRDefault="00302F0A">
      <w:pPr>
        <w:spacing w:line="520" w:lineRule="exact"/>
        <w:ind w:firstLine="200"/>
        <w:rPr>
          <w:sz w:val="30"/>
          <w:szCs w:val="30"/>
        </w:rPr>
      </w:pPr>
      <w:r w:rsidRPr="00424F0F">
        <w:rPr>
          <w:sz w:val="30"/>
          <w:szCs w:val="30"/>
        </w:rPr>
        <w:t xml:space="preserve"> </w:t>
      </w:r>
    </w:p>
    <w:p w:rsidR="00022EBC" w:rsidRPr="00424F0F" w:rsidRDefault="00302F0A">
      <w:pPr>
        <w:numPr>
          <w:ilvl w:val="0"/>
          <w:numId w:val="9"/>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榜单名称：超高清数字内容智能生成与版权保护关键技术研究及应用（领雁）</w:t>
      </w:r>
    </w:p>
    <w:p w:rsidR="00022EBC" w:rsidRPr="00424F0F" w:rsidRDefault="00302F0A">
      <w:pPr>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lastRenderedPageBreak/>
        <w:t>主要研究内容：</w:t>
      </w:r>
      <w:r w:rsidRPr="00424F0F">
        <w:rPr>
          <w:rFonts w:ascii="仿宋_GB2312" w:eastAsia="仿宋_GB2312"/>
          <w:kern w:val="0"/>
          <w:sz w:val="28"/>
          <w:szCs w:val="28"/>
        </w:rPr>
        <w:t>针对数字内容生产成本高、周期长、版权保护难等问题，研究基于人工智能的数字媒体内容智能生成与侵权搜索技术，具体包括：研究虚实场景多模态融合的超高清</w:t>
      </w:r>
      <w:r w:rsidRPr="00424F0F">
        <w:rPr>
          <w:rFonts w:eastAsia="仿宋_GB2312"/>
          <w:kern w:val="0"/>
          <w:sz w:val="28"/>
          <w:szCs w:val="28"/>
        </w:rPr>
        <w:t>+XR</w:t>
      </w:r>
      <w:r w:rsidRPr="00424F0F">
        <w:rPr>
          <w:rFonts w:ascii="仿宋_GB2312" w:eastAsia="仿宋_GB2312"/>
          <w:kern w:val="0"/>
          <w:sz w:val="28"/>
          <w:szCs w:val="28"/>
        </w:rPr>
        <w:t>沉浸式视频内容智能制作技术；研究基于多线索感知增强的数字内容侵权搜索技术，研究基于国产密码算法的数字内容版权保护技术；突破上述关键技术，研发数字内容侵权、分析、检索和存证综合平台，将研究的成果变成可用的软件或云服务，并在广播电视以及网络视听等智能业务场景和中开展应用验证研究。</w:t>
      </w:r>
    </w:p>
    <w:p w:rsidR="00022EBC" w:rsidRPr="00424F0F" w:rsidRDefault="00302F0A">
      <w:pPr>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绩效目标：</w:t>
      </w:r>
      <w:r w:rsidRPr="00424F0F">
        <w:rPr>
          <w:rFonts w:ascii="仿宋_GB2312" w:eastAsia="仿宋_GB2312"/>
          <w:kern w:val="0"/>
          <w:sz w:val="28"/>
          <w:szCs w:val="28"/>
        </w:rPr>
        <w:t>突破图像、视频数字内容侵权、分析与检索技术，在广播电视以网络视听等领域开展应用示范，形成超高</w:t>
      </w:r>
      <w:r w:rsidRPr="00424F0F">
        <w:rPr>
          <w:rFonts w:eastAsia="仿宋_GB2312"/>
          <w:kern w:val="0"/>
          <w:sz w:val="28"/>
          <w:szCs w:val="28"/>
        </w:rPr>
        <w:t>+XR</w:t>
      </w:r>
      <w:r w:rsidRPr="00424F0F">
        <w:rPr>
          <w:rFonts w:ascii="仿宋_GB2312" w:eastAsia="仿宋_GB2312"/>
          <w:kern w:val="0"/>
          <w:sz w:val="28"/>
          <w:szCs w:val="28"/>
        </w:rPr>
        <w:t>沉浸式视频智能化制作方案，验证系统及方案的有效性；研发</w:t>
      </w:r>
      <w:r w:rsidRPr="00424F0F">
        <w:rPr>
          <w:rFonts w:eastAsia="仿宋_GB2312"/>
          <w:kern w:val="0"/>
          <w:sz w:val="28"/>
          <w:szCs w:val="28"/>
        </w:rPr>
        <w:t>1</w:t>
      </w:r>
      <w:r w:rsidRPr="00424F0F">
        <w:rPr>
          <w:rFonts w:ascii="仿宋_GB2312" w:eastAsia="仿宋_GB2312"/>
          <w:kern w:val="0"/>
          <w:sz w:val="28"/>
          <w:szCs w:val="28"/>
        </w:rPr>
        <w:t>套面向多模态数据感知转化与真实场景融合的超高清</w:t>
      </w:r>
      <w:r w:rsidRPr="00424F0F">
        <w:rPr>
          <w:rFonts w:eastAsia="仿宋_GB2312"/>
          <w:kern w:val="0"/>
          <w:sz w:val="28"/>
          <w:szCs w:val="28"/>
        </w:rPr>
        <w:t>+XR</w:t>
      </w:r>
      <w:r w:rsidRPr="00424F0F">
        <w:rPr>
          <w:rFonts w:ascii="仿宋_GB2312" w:eastAsia="仿宋_GB2312"/>
          <w:kern w:val="0"/>
          <w:sz w:val="28"/>
          <w:szCs w:val="28"/>
        </w:rPr>
        <w:t>沉浸式数字内容生成系统、</w:t>
      </w:r>
      <w:r w:rsidRPr="00424F0F">
        <w:rPr>
          <w:rFonts w:eastAsia="仿宋_GB2312"/>
          <w:kern w:val="0"/>
          <w:sz w:val="28"/>
          <w:szCs w:val="28"/>
        </w:rPr>
        <w:t>1</w:t>
      </w:r>
      <w:r w:rsidRPr="00424F0F">
        <w:rPr>
          <w:rFonts w:ascii="仿宋_GB2312" w:eastAsia="仿宋_GB2312"/>
          <w:kern w:val="0"/>
          <w:sz w:val="28"/>
          <w:szCs w:val="28"/>
        </w:rPr>
        <w:t>套面向广播电视及网络视听的数字内容侵权、分析、搜索系统以及</w:t>
      </w:r>
      <w:r w:rsidRPr="00424F0F">
        <w:rPr>
          <w:rFonts w:eastAsia="仿宋_GB2312"/>
          <w:kern w:val="0"/>
          <w:sz w:val="28"/>
          <w:szCs w:val="28"/>
        </w:rPr>
        <w:t>1</w:t>
      </w:r>
      <w:r w:rsidRPr="00424F0F">
        <w:rPr>
          <w:rFonts w:ascii="仿宋_GB2312" w:eastAsia="仿宋_GB2312"/>
          <w:kern w:val="0"/>
          <w:sz w:val="28"/>
          <w:szCs w:val="28"/>
        </w:rPr>
        <w:t>套自主可控的数字内容版权保护系统；支持分辨率达</w:t>
      </w:r>
      <w:r w:rsidRPr="00424F0F">
        <w:rPr>
          <w:rFonts w:eastAsia="仿宋_GB2312"/>
          <w:kern w:val="0"/>
          <w:sz w:val="28"/>
          <w:szCs w:val="28"/>
        </w:rPr>
        <w:t>8K</w:t>
      </w:r>
      <w:r w:rsidRPr="00424F0F">
        <w:rPr>
          <w:rFonts w:ascii="仿宋_GB2312" w:eastAsia="仿宋_GB2312"/>
          <w:kern w:val="0"/>
          <w:sz w:val="28"/>
          <w:szCs w:val="28"/>
        </w:rPr>
        <w:t>的图像、视频生成；支持图像、视频的智能侵权检索，侵权检索响应均不超过</w:t>
      </w:r>
      <w:r w:rsidRPr="00424F0F">
        <w:rPr>
          <w:rFonts w:eastAsia="仿宋_GB2312"/>
          <w:kern w:val="0"/>
          <w:sz w:val="28"/>
          <w:szCs w:val="28"/>
        </w:rPr>
        <w:t>0.2</w:t>
      </w:r>
      <w:r w:rsidRPr="00424F0F">
        <w:rPr>
          <w:rFonts w:ascii="仿宋_GB2312" w:eastAsia="仿宋_GB2312"/>
          <w:kern w:val="0"/>
          <w:sz w:val="28"/>
          <w:szCs w:val="28"/>
        </w:rPr>
        <w:t>秒，每年支持图像、视频鉴伪与侵权检索调用</w:t>
      </w:r>
      <w:r w:rsidRPr="00424F0F">
        <w:rPr>
          <w:rFonts w:eastAsia="仿宋_GB2312"/>
          <w:kern w:val="0"/>
          <w:sz w:val="28"/>
          <w:szCs w:val="28"/>
        </w:rPr>
        <w:t>1</w:t>
      </w:r>
      <w:r w:rsidRPr="00424F0F">
        <w:rPr>
          <w:rFonts w:ascii="仿宋_GB2312" w:eastAsia="仿宋_GB2312"/>
          <w:kern w:val="0"/>
          <w:sz w:val="28"/>
          <w:szCs w:val="28"/>
        </w:rPr>
        <w:t>亿次以上，侵权线索存证</w:t>
      </w:r>
      <w:r w:rsidRPr="00424F0F">
        <w:rPr>
          <w:rFonts w:eastAsia="仿宋_GB2312"/>
          <w:kern w:val="0"/>
          <w:sz w:val="28"/>
          <w:szCs w:val="28"/>
        </w:rPr>
        <w:t>TPS≥1500</w:t>
      </w:r>
      <w:r w:rsidRPr="00424F0F">
        <w:rPr>
          <w:rFonts w:ascii="仿宋_GB2312" w:eastAsia="仿宋_GB2312"/>
          <w:kern w:val="0"/>
          <w:sz w:val="28"/>
          <w:szCs w:val="28"/>
        </w:rPr>
        <w:t>；并面向省内有线电视用户开展不低于</w:t>
      </w:r>
      <w:r w:rsidRPr="00424F0F">
        <w:rPr>
          <w:rFonts w:eastAsia="仿宋_GB2312"/>
          <w:kern w:val="0"/>
          <w:sz w:val="28"/>
          <w:szCs w:val="28"/>
        </w:rPr>
        <w:t>100</w:t>
      </w:r>
      <w:r w:rsidRPr="00424F0F">
        <w:rPr>
          <w:rFonts w:ascii="仿宋_GB2312" w:eastAsia="仿宋_GB2312"/>
          <w:kern w:val="0"/>
          <w:sz w:val="28"/>
          <w:szCs w:val="28"/>
        </w:rPr>
        <w:t>万用户的数字版权保护应用示范。</w:t>
      </w:r>
    </w:p>
    <w:p w:rsidR="00022EBC" w:rsidRPr="00424F0F" w:rsidRDefault="00302F0A">
      <w:pPr>
        <w:spacing w:line="520" w:lineRule="exact"/>
        <w:ind w:firstLineChars="200" w:firstLine="562"/>
        <w:rPr>
          <w:rFonts w:eastAsia="仿宋_GB2312"/>
          <w:kern w:val="0"/>
          <w:sz w:val="28"/>
          <w:szCs w:val="28"/>
        </w:rPr>
      </w:pPr>
      <w:r w:rsidRPr="00424F0F">
        <w:rPr>
          <w:rFonts w:ascii="仿宋_GB2312" w:eastAsia="仿宋_GB2312"/>
          <w:b/>
          <w:bCs/>
          <w:sz w:val="28"/>
          <w:szCs w:val="28"/>
        </w:rPr>
        <w:t>申报主体：</w:t>
      </w:r>
      <w:r w:rsidRPr="00424F0F">
        <w:rPr>
          <w:rFonts w:ascii="仿宋_GB2312" w:eastAsia="仿宋_GB2312"/>
          <w:sz w:val="28"/>
          <w:szCs w:val="28"/>
        </w:rPr>
        <w:t>牵头申报单位不限主体，鼓励产学研合作</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组织方式：</w:t>
      </w:r>
      <w:r w:rsidRPr="00424F0F">
        <w:rPr>
          <w:rFonts w:ascii="仿宋_GB2312" w:eastAsia="仿宋_GB2312"/>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建议财政补助经费：</w:t>
      </w:r>
      <w:r w:rsidRPr="00424F0F">
        <w:rPr>
          <w:rFonts w:eastAsia="仿宋_GB2312"/>
          <w:kern w:val="0"/>
          <w:sz w:val="28"/>
          <w:szCs w:val="28"/>
        </w:rPr>
        <w:t>500</w:t>
      </w:r>
      <w:r w:rsidRPr="00424F0F">
        <w:rPr>
          <w:rFonts w:ascii="仿宋_GB2312" w:eastAsia="仿宋_GB2312"/>
          <w:kern w:val="0"/>
          <w:sz w:val="28"/>
          <w:szCs w:val="28"/>
        </w:rPr>
        <w:t>万元以内</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攻关时限：</w:t>
      </w:r>
      <w:r w:rsidRPr="00424F0F">
        <w:rPr>
          <w:rFonts w:eastAsia="仿宋_GB2312"/>
          <w:kern w:val="0"/>
          <w:sz w:val="28"/>
          <w:szCs w:val="28"/>
        </w:rPr>
        <w:t>3</w:t>
      </w:r>
      <w:r w:rsidRPr="00424F0F">
        <w:rPr>
          <w:rFonts w:ascii="仿宋_GB2312" w:eastAsia="仿宋_GB2312"/>
          <w:kern w:val="0"/>
          <w:sz w:val="28"/>
          <w:szCs w:val="28"/>
        </w:rPr>
        <w:t>年内</w:t>
      </w:r>
    </w:p>
    <w:p w:rsidR="00022EBC" w:rsidRPr="00424F0F" w:rsidRDefault="00302F0A">
      <w:pPr>
        <w:spacing w:line="520" w:lineRule="exact"/>
        <w:rPr>
          <w:rFonts w:eastAsia="仿宋_GB2312"/>
          <w:kern w:val="0"/>
          <w:sz w:val="28"/>
          <w:szCs w:val="28"/>
        </w:rPr>
      </w:pPr>
      <w:r w:rsidRPr="00424F0F">
        <w:rPr>
          <w:rFonts w:eastAsia="楷体_GB2312"/>
          <w:kern w:val="0"/>
          <w:sz w:val="28"/>
          <w:szCs w:val="28"/>
        </w:rPr>
        <w:t>*</w:t>
      </w:r>
      <w:r w:rsidRPr="00424F0F">
        <w:rPr>
          <w:rFonts w:ascii="楷体_GB2312" w:eastAsia="楷体_GB2312"/>
          <w:kern w:val="0"/>
          <w:sz w:val="28"/>
          <w:szCs w:val="28"/>
        </w:rPr>
        <w:t>要求揭榜项目绩效目标全覆盖</w:t>
      </w:r>
    </w:p>
    <w:p w:rsidR="00022EBC" w:rsidRPr="00424F0F" w:rsidRDefault="00302F0A">
      <w:pPr>
        <w:spacing w:line="520" w:lineRule="exact"/>
        <w:ind w:firstLineChars="200" w:firstLine="560"/>
        <w:rPr>
          <w:rFonts w:eastAsia="仿宋_GB2312"/>
          <w:kern w:val="0"/>
          <w:sz w:val="28"/>
          <w:szCs w:val="28"/>
        </w:rPr>
      </w:pPr>
      <w:r w:rsidRPr="00424F0F">
        <w:rPr>
          <w:rFonts w:eastAsia="仿宋_GB2312"/>
          <w:kern w:val="0"/>
          <w:sz w:val="28"/>
          <w:szCs w:val="28"/>
        </w:rPr>
        <w:t xml:space="preserve"> </w:t>
      </w:r>
    </w:p>
    <w:p w:rsidR="00022EBC" w:rsidRPr="00424F0F" w:rsidRDefault="00302F0A">
      <w:pPr>
        <w:numPr>
          <w:ilvl w:val="0"/>
          <w:numId w:val="9"/>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榜单名称：融媒体协同传播模式下内容多模态采集、智能生产和融媒体传播链研究与应用（领雁）</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lastRenderedPageBreak/>
        <w:t>主要研究内容：</w:t>
      </w:r>
      <w:r w:rsidRPr="00424F0F">
        <w:rPr>
          <w:rFonts w:ascii="仿宋_GB2312" w:eastAsia="仿宋_GB2312"/>
          <w:kern w:val="0"/>
          <w:sz w:val="28"/>
          <w:szCs w:val="28"/>
        </w:rPr>
        <w:t>研究融媒体协同传播模式下多模态采集技术，包括多源异构的视频素材智能编排和汇聚能力、全媒体数据存储与管理、跨媒体多种结构化、半结构化和非结构化数据的检索、抽取和转换；研究融媒体协同传播模式下内容智能生产和安全审核技术，基于大规模有监督预训练的文案配图和配音生成、图音文共生的多模态视频内容自动生产；构建多模态短视频内容监管知识图谱，优化审核流程，有效保障融媒体协同传播全过程的内容安全；研究融媒体协同传播模式下融媒体内容传播链和算法推荐技术，结合人工智能研发具有主流价值观导向、情感融入、艺术审美的全媒体内容自动生产评估系统，实现选题、传播路径和推荐进行闭环式反馈和评价，形成融媒体传播链，传播效果画像。</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绩效目标：</w:t>
      </w:r>
      <w:r w:rsidRPr="00424F0F">
        <w:rPr>
          <w:rFonts w:ascii="仿宋_GB2312" w:eastAsia="仿宋_GB2312"/>
          <w:kern w:val="0"/>
          <w:sz w:val="28"/>
          <w:szCs w:val="28"/>
        </w:rPr>
        <w:t>构建</w:t>
      </w:r>
      <w:r w:rsidRPr="00424F0F">
        <w:rPr>
          <w:rFonts w:eastAsia="仿宋_GB2312"/>
          <w:kern w:val="0"/>
          <w:sz w:val="28"/>
          <w:szCs w:val="28"/>
        </w:rPr>
        <w:t>1</w:t>
      </w:r>
      <w:r w:rsidRPr="00424F0F">
        <w:rPr>
          <w:rFonts w:ascii="仿宋_GB2312" w:eastAsia="仿宋_GB2312"/>
          <w:kern w:val="0"/>
          <w:sz w:val="28"/>
          <w:szCs w:val="28"/>
        </w:rPr>
        <w:t>套具有自主知识产权的融媒体协同传播智能生产平台，实现文案、配图、配音、视频等多模态内容的智能生产；构建百万级节点的多模态短视频内容风险知识图谱，有效识别短视频业务实际数据中涉政、涉黄、涉暴恐等内容，整体准确率不低于</w:t>
      </w:r>
      <w:r w:rsidRPr="00424F0F">
        <w:rPr>
          <w:rFonts w:eastAsia="仿宋_GB2312"/>
          <w:kern w:val="0"/>
          <w:sz w:val="28"/>
          <w:szCs w:val="28"/>
        </w:rPr>
        <w:t>90%</w:t>
      </w:r>
      <w:r w:rsidRPr="00424F0F">
        <w:rPr>
          <w:rFonts w:ascii="仿宋_GB2312" w:eastAsia="仿宋_GB2312"/>
          <w:kern w:val="0"/>
          <w:sz w:val="28"/>
          <w:szCs w:val="28"/>
        </w:rPr>
        <w:t>，单任务不低于</w:t>
      </w:r>
      <w:r w:rsidRPr="00424F0F">
        <w:rPr>
          <w:rFonts w:eastAsia="仿宋_GB2312"/>
          <w:kern w:val="0"/>
          <w:sz w:val="28"/>
          <w:szCs w:val="28"/>
        </w:rPr>
        <w:t>10</w:t>
      </w:r>
      <w:r w:rsidRPr="00424F0F">
        <w:rPr>
          <w:rFonts w:ascii="仿宋_GB2312" w:eastAsia="仿宋_GB2312"/>
          <w:kern w:val="0"/>
          <w:sz w:val="28"/>
          <w:szCs w:val="28"/>
        </w:rPr>
        <w:t>倍速；在省内广播电视播出机构开展</w:t>
      </w:r>
      <w:r w:rsidRPr="00424F0F">
        <w:rPr>
          <w:rFonts w:eastAsia="仿宋_GB2312"/>
          <w:kern w:val="0"/>
          <w:sz w:val="28"/>
          <w:szCs w:val="28"/>
        </w:rPr>
        <w:t>2</w:t>
      </w:r>
      <w:r w:rsidRPr="00424F0F">
        <w:rPr>
          <w:rFonts w:ascii="仿宋_GB2312" w:eastAsia="仿宋_GB2312"/>
          <w:kern w:val="0"/>
          <w:sz w:val="28"/>
          <w:szCs w:val="28"/>
        </w:rPr>
        <w:t>类以上节目制作中示范应用，实现超大规模全媒体内容的高精度高效率智能生产、自动评估和在线分发，形成融媒体传播链数字化治理驾驶舱，并提出</w:t>
      </w:r>
      <w:r w:rsidRPr="00424F0F">
        <w:rPr>
          <w:rFonts w:eastAsia="仿宋_GB2312"/>
          <w:kern w:val="0"/>
          <w:sz w:val="28"/>
          <w:szCs w:val="28"/>
        </w:rPr>
        <w:t>1</w:t>
      </w:r>
      <w:r w:rsidRPr="00424F0F">
        <w:rPr>
          <w:rFonts w:ascii="仿宋_GB2312" w:eastAsia="仿宋_GB2312"/>
          <w:kern w:val="0"/>
          <w:sz w:val="28"/>
          <w:szCs w:val="28"/>
        </w:rPr>
        <w:t>项标准规范，在省内广播电视与网络视听等机构通过有线网、互联网、移动互联网等方式面向个人、家庭、社区、媒体运营商等不少于</w:t>
      </w:r>
      <w:r w:rsidRPr="00424F0F">
        <w:rPr>
          <w:rFonts w:eastAsia="仿宋_GB2312"/>
          <w:kern w:val="0"/>
          <w:sz w:val="28"/>
          <w:szCs w:val="28"/>
        </w:rPr>
        <w:t>100</w:t>
      </w:r>
      <w:r w:rsidRPr="00424F0F">
        <w:rPr>
          <w:rFonts w:ascii="仿宋_GB2312" w:eastAsia="仿宋_GB2312"/>
          <w:kern w:val="0"/>
          <w:sz w:val="28"/>
          <w:szCs w:val="28"/>
        </w:rPr>
        <w:t>万用户开展规模化示范应用，申请发明专利</w:t>
      </w:r>
      <w:r w:rsidRPr="00424F0F">
        <w:rPr>
          <w:rFonts w:eastAsia="仿宋_GB2312"/>
          <w:kern w:val="0"/>
          <w:sz w:val="28"/>
          <w:szCs w:val="28"/>
        </w:rPr>
        <w:t>5</w:t>
      </w:r>
      <w:r w:rsidRPr="00424F0F">
        <w:rPr>
          <w:rFonts w:ascii="仿宋_GB2312" w:eastAsia="仿宋_GB2312"/>
          <w:kern w:val="0"/>
          <w:sz w:val="28"/>
          <w:szCs w:val="28"/>
        </w:rPr>
        <w:t>项。</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b/>
          <w:bCs/>
          <w:kern w:val="0"/>
          <w:sz w:val="28"/>
          <w:szCs w:val="28"/>
        </w:rPr>
        <w:t>申报主体：</w:t>
      </w:r>
      <w:r w:rsidRPr="00424F0F">
        <w:rPr>
          <w:rFonts w:ascii="仿宋_GB2312" w:eastAsia="仿宋_GB2312"/>
          <w:kern w:val="0"/>
          <w:sz w:val="28"/>
          <w:szCs w:val="28"/>
        </w:rPr>
        <w:t>原则上由企业牵头申报，鼓励产学研合作</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组织方式：</w:t>
      </w:r>
      <w:r w:rsidRPr="00424F0F">
        <w:rPr>
          <w:rFonts w:ascii="仿宋_GB2312" w:eastAsia="仿宋_GB2312"/>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楷体_GB2312"/>
          <w:sz w:val="30"/>
          <w:szCs w:val="30"/>
        </w:rPr>
      </w:pPr>
      <w:r w:rsidRPr="00424F0F">
        <w:rPr>
          <w:rFonts w:ascii="仿宋_GB2312" w:eastAsia="仿宋_GB2312"/>
          <w:b/>
          <w:bCs/>
          <w:kern w:val="0"/>
          <w:sz w:val="28"/>
          <w:szCs w:val="28"/>
        </w:rPr>
        <w:t>建议财政补助经费：</w:t>
      </w:r>
      <w:r w:rsidRPr="00424F0F">
        <w:rPr>
          <w:rFonts w:eastAsia="仿宋_GB2312"/>
          <w:kern w:val="0"/>
          <w:sz w:val="28"/>
          <w:szCs w:val="28"/>
        </w:rPr>
        <w:t>500</w:t>
      </w:r>
      <w:r w:rsidRPr="00424F0F">
        <w:rPr>
          <w:rFonts w:ascii="仿宋_GB2312" w:eastAsia="仿宋_GB2312"/>
          <w:kern w:val="0"/>
          <w:sz w:val="28"/>
          <w:szCs w:val="28"/>
        </w:rPr>
        <w:t>万元以内</w:t>
      </w:r>
    </w:p>
    <w:p w:rsidR="00022EBC" w:rsidRPr="00424F0F" w:rsidRDefault="00302F0A">
      <w:pPr>
        <w:overflowPunct w:val="0"/>
        <w:autoSpaceDE w:val="0"/>
        <w:autoSpaceDN w:val="0"/>
        <w:spacing w:line="520" w:lineRule="exact"/>
        <w:ind w:firstLineChars="200" w:firstLine="562"/>
        <w:rPr>
          <w:rFonts w:eastAsia="楷体_GB2312"/>
          <w:sz w:val="30"/>
          <w:szCs w:val="30"/>
        </w:rPr>
      </w:pPr>
      <w:r w:rsidRPr="00424F0F">
        <w:rPr>
          <w:rFonts w:ascii="仿宋_GB2312" w:eastAsia="仿宋_GB2312"/>
          <w:b/>
          <w:bCs/>
          <w:kern w:val="0"/>
          <w:sz w:val="28"/>
          <w:szCs w:val="28"/>
        </w:rPr>
        <w:t>攻关时限要求：</w:t>
      </w:r>
      <w:r w:rsidRPr="00424F0F">
        <w:rPr>
          <w:rFonts w:eastAsia="仿宋_GB2312"/>
          <w:kern w:val="0"/>
          <w:sz w:val="28"/>
          <w:szCs w:val="28"/>
        </w:rPr>
        <w:t>3</w:t>
      </w:r>
      <w:r w:rsidRPr="00424F0F">
        <w:rPr>
          <w:rFonts w:ascii="仿宋_GB2312" w:eastAsia="仿宋_GB2312"/>
          <w:kern w:val="0"/>
          <w:sz w:val="28"/>
          <w:szCs w:val="28"/>
        </w:rPr>
        <w:t>年内</w:t>
      </w:r>
    </w:p>
    <w:p w:rsidR="00022EBC" w:rsidRPr="00424F0F" w:rsidRDefault="00302F0A">
      <w:pPr>
        <w:spacing w:line="520" w:lineRule="exact"/>
        <w:rPr>
          <w:rFonts w:eastAsia="仿宋_GB2312"/>
          <w:kern w:val="0"/>
          <w:sz w:val="28"/>
          <w:szCs w:val="28"/>
        </w:rPr>
      </w:pPr>
      <w:r w:rsidRPr="00424F0F">
        <w:rPr>
          <w:rFonts w:eastAsia="楷体_GB2312"/>
          <w:kern w:val="0"/>
          <w:sz w:val="28"/>
          <w:szCs w:val="28"/>
        </w:rPr>
        <w:t>*</w:t>
      </w:r>
      <w:r w:rsidRPr="00424F0F">
        <w:rPr>
          <w:rFonts w:ascii="楷体_GB2312" w:eastAsia="楷体_GB2312"/>
          <w:kern w:val="0"/>
          <w:sz w:val="28"/>
          <w:szCs w:val="28"/>
        </w:rPr>
        <w:t>要求揭榜项目绩效目标全覆盖</w:t>
      </w:r>
    </w:p>
    <w:p w:rsidR="00022EBC" w:rsidRPr="00424F0F" w:rsidRDefault="00302F0A">
      <w:pPr>
        <w:spacing w:line="520" w:lineRule="exact"/>
        <w:ind w:firstLineChars="200" w:firstLine="562"/>
        <w:rPr>
          <w:rFonts w:eastAsia="仿宋_GB2312"/>
          <w:b/>
          <w:bCs/>
          <w:kern w:val="0"/>
          <w:sz w:val="28"/>
          <w:szCs w:val="28"/>
        </w:rPr>
      </w:pPr>
      <w:r w:rsidRPr="00424F0F">
        <w:rPr>
          <w:rFonts w:eastAsia="仿宋_GB2312"/>
          <w:b/>
          <w:bCs/>
          <w:kern w:val="0"/>
          <w:sz w:val="28"/>
          <w:szCs w:val="28"/>
        </w:rPr>
        <w:lastRenderedPageBreak/>
        <w:t xml:space="preserve"> </w:t>
      </w:r>
    </w:p>
    <w:p w:rsidR="00022EBC" w:rsidRPr="00424F0F" w:rsidRDefault="00302F0A">
      <w:pPr>
        <w:numPr>
          <w:ilvl w:val="0"/>
          <w:numId w:val="9"/>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榜单名称：全流程智能化协同演播服务平台关键技术研究及应用（领雁）</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主要研究内容：</w:t>
      </w:r>
      <w:r w:rsidRPr="00424F0F">
        <w:rPr>
          <w:rFonts w:ascii="仿宋_GB2312" w:eastAsia="仿宋_GB2312"/>
          <w:kern w:val="0"/>
          <w:sz w:val="28"/>
          <w:szCs w:val="28"/>
        </w:rPr>
        <w:t>研究多路协同的智能拍摄技术，实现</w:t>
      </w:r>
      <w:r w:rsidRPr="00424F0F">
        <w:rPr>
          <w:rFonts w:eastAsia="仿宋_GB2312"/>
          <w:kern w:val="0"/>
          <w:sz w:val="28"/>
          <w:szCs w:val="28"/>
        </w:rPr>
        <w:t>AI</w:t>
      </w:r>
      <w:r w:rsidRPr="00424F0F">
        <w:rPr>
          <w:rFonts w:ascii="仿宋_GB2312" w:eastAsia="仿宋_GB2312"/>
          <w:kern w:val="0"/>
          <w:sz w:val="28"/>
          <w:szCs w:val="28"/>
        </w:rPr>
        <w:t>自动跟拍、变焦、跟焦、校准、构图，达到多设备多系统精准协同操控和演播室现场无人化拍摄效果；研究摇臂拍摄机器人运动控制技术和防碰撞技术，解决启停抖动问题，曲线运动、确保拍摄画面正常使用，保障机器人摇臂安全运行；研究</w:t>
      </w:r>
      <w:r w:rsidRPr="00424F0F">
        <w:rPr>
          <w:rFonts w:eastAsia="仿宋_GB2312"/>
          <w:kern w:val="0"/>
          <w:sz w:val="28"/>
          <w:szCs w:val="28"/>
        </w:rPr>
        <w:t>CG</w:t>
      </w:r>
      <w:r w:rsidRPr="00424F0F">
        <w:rPr>
          <w:rFonts w:ascii="仿宋_GB2312" w:eastAsia="仿宋_GB2312"/>
          <w:kern w:val="0"/>
          <w:sz w:val="28"/>
          <w:szCs w:val="28"/>
        </w:rPr>
        <w:t>、</w:t>
      </w:r>
      <w:r w:rsidRPr="00424F0F">
        <w:rPr>
          <w:rFonts w:eastAsia="仿宋_GB2312"/>
          <w:kern w:val="0"/>
          <w:sz w:val="28"/>
          <w:szCs w:val="28"/>
        </w:rPr>
        <w:t>VW</w:t>
      </w:r>
      <w:r w:rsidRPr="00424F0F">
        <w:rPr>
          <w:rFonts w:ascii="仿宋_GB2312" w:eastAsia="仿宋_GB2312"/>
          <w:kern w:val="0"/>
          <w:sz w:val="28"/>
          <w:szCs w:val="28"/>
        </w:rPr>
        <w:t>、</w:t>
      </w:r>
      <w:r w:rsidRPr="00424F0F">
        <w:rPr>
          <w:rFonts w:eastAsia="仿宋_GB2312"/>
          <w:kern w:val="0"/>
          <w:sz w:val="28"/>
          <w:szCs w:val="28"/>
        </w:rPr>
        <w:t>AR</w:t>
      </w:r>
      <w:r w:rsidRPr="00424F0F">
        <w:rPr>
          <w:rFonts w:ascii="仿宋_GB2312" w:eastAsia="仿宋_GB2312"/>
          <w:kern w:val="0"/>
          <w:sz w:val="28"/>
          <w:szCs w:val="28"/>
        </w:rPr>
        <w:t>、</w:t>
      </w:r>
      <w:r w:rsidRPr="00424F0F">
        <w:rPr>
          <w:rFonts w:eastAsia="仿宋_GB2312"/>
          <w:kern w:val="0"/>
          <w:sz w:val="28"/>
          <w:szCs w:val="28"/>
        </w:rPr>
        <w:t>VR</w:t>
      </w:r>
      <w:r w:rsidRPr="00424F0F">
        <w:rPr>
          <w:rFonts w:ascii="仿宋_GB2312" w:eastAsia="仿宋_GB2312"/>
          <w:kern w:val="0"/>
          <w:sz w:val="28"/>
          <w:szCs w:val="28"/>
        </w:rPr>
        <w:t>、</w:t>
      </w:r>
      <w:r w:rsidRPr="00424F0F">
        <w:rPr>
          <w:rFonts w:eastAsia="仿宋_GB2312"/>
          <w:kern w:val="0"/>
          <w:sz w:val="28"/>
          <w:szCs w:val="28"/>
        </w:rPr>
        <w:t>XR</w:t>
      </w:r>
      <w:r w:rsidRPr="00424F0F">
        <w:rPr>
          <w:rFonts w:ascii="仿宋_GB2312" w:eastAsia="仿宋_GB2312"/>
          <w:kern w:val="0"/>
          <w:sz w:val="28"/>
          <w:szCs w:val="28"/>
        </w:rPr>
        <w:t>、</w:t>
      </w:r>
      <w:r w:rsidRPr="00424F0F">
        <w:rPr>
          <w:rFonts w:eastAsia="仿宋_GB2312"/>
          <w:kern w:val="0"/>
          <w:sz w:val="28"/>
          <w:szCs w:val="28"/>
        </w:rPr>
        <w:t>MR</w:t>
      </w:r>
      <w:r w:rsidRPr="00424F0F">
        <w:rPr>
          <w:rFonts w:ascii="仿宋_GB2312" w:eastAsia="仿宋_GB2312"/>
          <w:kern w:val="0"/>
          <w:sz w:val="28"/>
          <w:szCs w:val="28"/>
        </w:rPr>
        <w:t>的时空多维实时渲染技术和人机交互技术，提升演播室制作四维呈现效果；研究内容自动接入、模板自动匹配、播单自动生成技术，实现文稿对接、编单及节目生产全流程自动化和智能化。</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绩效目标：</w:t>
      </w:r>
      <w:r w:rsidRPr="00424F0F">
        <w:rPr>
          <w:rFonts w:ascii="仿宋_GB2312" w:eastAsia="仿宋_GB2312"/>
          <w:kern w:val="0"/>
          <w:sz w:val="28"/>
          <w:szCs w:val="28"/>
        </w:rPr>
        <w:t>研制具有自主知识产权的全流程智能化协同演播服务平台，达到国际先进水平，并在广电行业形成</w:t>
      </w:r>
      <w:r w:rsidRPr="00424F0F">
        <w:rPr>
          <w:rFonts w:eastAsia="仿宋_GB2312"/>
          <w:kern w:val="0"/>
          <w:sz w:val="28"/>
          <w:szCs w:val="28"/>
        </w:rPr>
        <w:t>10</w:t>
      </w:r>
      <w:r w:rsidRPr="00424F0F">
        <w:rPr>
          <w:rFonts w:ascii="仿宋_GB2312" w:eastAsia="仿宋_GB2312"/>
          <w:kern w:val="0"/>
          <w:sz w:val="28"/>
          <w:szCs w:val="28"/>
        </w:rPr>
        <w:t>个以上典型示范应用；制定广电行业智能化演播室建设相关技术标准规范；研制标准化控制中间件，满足不同厂家设备或系统间的控制协议解析及转化，达到机器人摄像机、切换台、调音台、视音频矩阵、调光台、视频服务器、在线包装、虚拟虚实、大屏包装等全部设备帧级精确控制；构建模板库，包含</w:t>
      </w:r>
      <w:r w:rsidRPr="00424F0F">
        <w:rPr>
          <w:rFonts w:eastAsia="仿宋_GB2312"/>
          <w:kern w:val="0"/>
          <w:sz w:val="28"/>
          <w:szCs w:val="28"/>
        </w:rPr>
        <w:t>100</w:t>
      </w:r>
      <w:r w:rsidRPr="00424F0F">
        <w:rPr>
          <w:rFonts w:ascii="仿宋_GB2312" w:eastAsia="仿宋_GB2312"/>
          <w:kern w:val="0"/>
          <w:sz w:val="28"/>
          <w:szCs w:val="28"/>
        </w:rPr>
        <w:t>个以上的控制模板、内容模板、节目模板；支持第三方新闻文稿系统文稿音视频内容接入；设备或系统联动控制延时达到</w:t>
      </w:r>
      <w:r w:rsidRPr="00424F0F">
        <w:rPr>
          <w:rFonts w:eastAsia="仿宋_GB2312"/>
          <w:kern w:val="0"/>
          <w:sz w:val="28"/>
          <w:szCs w:val="28"/>
        </w:rPr>
        <w:t>10ms</w:t>
      </w:r>
      <w:r w:rsidRPr="00424F0F">
        <w:rPr>
          <w:rFonts w:ascii="仿宋_GB2312" w:eastAsia="仿宋_GB2312"/>
          <w:kern w:val="0"/>
          <w:sz w:val="28"/>
          <w:szCs w:val="28"/>
        </w:rPr>
        <w:t>以内；跟踪拍摄准确率达到</w:t>
      </w:r>
      <w:r w:rsidRPr="00424F0F">
        <w:rPr>
          <w:rFonts w:eastAsia="仿宋_GB2312"/>
          <w:kern w:val="0"/>
          <w:sz w:val="28"/>
          <w:szCs w:val="28"/>
        </w:rPr>
        <w:t>96%</w:t>
      </w:r>
      <w:r w:rsidRPr="00424F0F">
        <w:rPr>
          <w:rFonts w:ascii="仿宋_GB2312" w:eastAsia="仿宋_GB2312"/>
          <w:kern w:val="0"/>
          <w:sz w:val="28"/>
          <w:szCs w:val="28"/>
        </w:rPr>
        <w:t>以上，节目呈现效果达到国际领先水平；多人协同操作准确率到</w:t>
      </w:r>
      <w:r w:rsidRPr="00424F0F">
        <w:rPr>
          <w:rFonts w:eastAsia="仿宋_GB2312"/>
          <w:kern w:val="0"/>
          <w:sz w:val="28"/>
          <w:szCs w:val="28"/>
        </w:rPr>
        <w:t>100%</w:t>
      </w:r>
      <w:r w:rsidRPr="00424F0F">
        <w:rPr>
          <w:rFonts w:ascii="仿宋_GB2312" w:eastAsia="仿宋_GB2312"/>
          <w:kern w:val="0"/>
          <w:sz w:val="28"/>
          <w:szCs w:val="28"/>
        </w:rPr>
        <w:t>；人工操作效率提升</w:t>
      </w:r>
      <w:r w:rsidRPr="00424F0F">
        <w:rPr>
          <w:rFonts w:eastAsia="仿宋_GB2312"/>
          <w:kern w:val="0"/>
          <w:sz w:val="28"/>
          <w:szCs w:val="28"/>
        </w:rPr>
        <w:t>500%</w:t>
      </w:r>
      <w:r w:rsidRPr="00424F0F">
        <w:rPr>
          <w:rFonts w:ascii="仿宋_GB2312" w:eastAsia="仿宋_GB2312"/>
          <w:kern w:val="0"/>
          <w:sz w:val="28"/>
          <w:szCs w:val="28"/>
        </w:rPr>
        <w:t>以上。</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b/>
          <w:bCs/>
          <w:kern w:val="0"/>
          <w:sz w:val="28"/>
          <w:szCs w:val="28"/>
        </w:rPr>
        <w:t>申报主体：</w:t>
      </w:r>
      <w:r w:rsidRPr="00424F0F">
        <w:rPr>
          <w:rFonts w:ascii="仿宋_GB2312" w:eastAsia="仿宋_GB2312"/>
          <w:kern w:val="0"/>
          <w:sz w:val="28"/>
          <w:szCs w:val="28"/>
        </w:rPr>
        <w:t>牵头申报单位不限主体，鼓励产学研合作</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组织方式：</w:t>
      </w:r>
      <w:r w:rsidRPr="00424F0F">
        <w:rPr>
          <w:rFonts w:ascii="仿宋_GB2312" w:eastAsia="仿宋_GB2312"/>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楷体_GB2312"/>
          <w:sz w:val="30"/>
          <w:szCs w:val="30"/>
        </w:rPr>
      </w:pPr>
      <w:r w:rsidRPr="00424F0F">
        <w:rPr>
          <w:rFonts w:ascii="仿宋_GB2312" w:eastAsia="仿宋_GB2312"/>
          <w:b/>
          <w:bCs/>
          <w:kern w:val="0"/>
          <w:sz w:val="28"/>
          <w:szCs w:val="28"/>
        </w:rPr>
        <w:t>建议财政补助经费：</w:t>
      </w:r>
      <w:r w:rsidRPr="00424F0F">
        <w:rPr>
          <w:rFonts w:eastAsia="仿宋_GB2312"/>
          <w:kern w:val="0"/>
          <w:sz w:val="28"/>
          <w:szCs w:val="28"/>
        </w:rPr>
        <w:t>500</w:t>
      </w:r>
      <w:r w:rsidRPr="00424F0F">
        <w:rPr>
          <w:rFonts w:ascii="仿宋_GB2312" w:eastAsia="仿宋_GB2312"/>
          <w:kern w:val="0"/>
          <w:sz w:val="28"/>
          <w:szCs w:val="28"/>
        </w:rPr>
        <w:t>万元以内</w:t>
      </w:r>
    </w:p>
    <w:p w:rsidR="00022EBC" w:rsidRPr="00424F0F" w:rsidRDefault="00302F0A">
      <w:pPr>
        <w:overflowPunct w:val="0"/>
        <w:autoSpaceDE w:val="0"/>
        <w:autoSpaceDN w:val="0"/>
        <w:spacing w:line="520" w:lineRule="exact"/>
        <w:ind w:firstLineChars="200" w:firstLine="562"/>
        <w:rPr>
          <w:rFonts w:eastAsia="楷体_GB2312"/>
          <w:sz w:val="30"/>
          <w:szCs w:val="30"/>
        </w:rPr>
      </w:pPr>
      <w:r w:rsidRPr="00424F0F">
        <w:rPr>
          <w:rFonts w:ascii="仿宋_GB2312" w:eastAsia="仿宋_GB2312"/>
          <w:b/>
          <w:bCs/>
          <w:kern w:val="0"/>
          <w:sz w:val="28"/>
          <w:szCs w:val="28"/>
        </w:rPr>
        <w:t>攻关时限要求：</w:t>
      </w:r>
      <w:r w:rsidRPr="00424F0F">
        <w:rPr>
          <w:rFonts w:eastAsia="仿宋_GB2312"/>
          <w:kern w:val="0"/>
          <w:sz w:val="28"/>
          <w:szCs w:val="28"/>
        </w:rPr>
        <w:t>3</w:t>
      </w:r>
      <w:r w:rsidRPr="00424F0F">
        <w:rPr>
          <w:rFonts w:ascii="仿宋_GB2312" w:eastAsia="仿宋_GB2312"/>
          <w:kern w:val="0"/>
          <w:sz w:val="28"/>
          <w:szCs w:val="28"/>
        </w:rPr>
        <w:t>年内</w:t>
      </w:r>
    </w:p>
    <w:p w:rsidR="00022EBC" w:rsidRPr="00424F0F" w:rsidRDefault="00302F0A">
      <w:pPr>
        <w:spacing w:line="520" w:lineRule="exact"/>
        <w:rPr>
          <w:rFonts w:eastAsia="楷体_GB2312"/>
          <w:kern w:val="0"/>
          <w:sz w:val="28"/>
          <w:szCs w:val="28"/>
        </w:rPr>
      </w:pPr>
      <w:r w:rsidRPr="00424F0F">
        <w:rPr>
          <w:rFonts w:eastAsia="楷体_GB2312"/>
          <w:kern w:val="0"/>
          <w:sz w:val="28"/>
          <w:szCs w:val="28"/>
        </w:rPr>
        <w:t>*</w:t>
      </w:r>
      <w:r w:rsidRPr="00424F0F">
        <w:rPr>
          <w:rFonts w:ascii="楷体_GB2312" w:eastAsia="楷体_GB2312"/>
          <w:kern w:val="0"/>
          <w:sz w:val="28"/>
          <w:szCs w:val="28"/>
        </w:rPr>
        <w:t>要求揭榜项目绩效目标全覆盖</w:t>
      </w:r>
    </w:p>
    <w:p w:rsidR="00022EBC" w:rsidRPr="00424F0F" w:rsidRDefault="00302F0A">
      <w:pPr>
        <w:pStyle w:val="a0"/>
      </w:pPr>
      <w:r w:rsidRPr="00424F0F">
        <w:lastRenderedPageBreak/>
        <w:t xml:space="preserve"> </w:t>
      </w:r>
    </w:p>
    <w:p w:rsidR="00022EBC" w:rsidRPr="00424F0F" w:rsidRDefault="00302F0A">
      <w:pPr>
        <w:numPr>
          <w:ilvl w:val="0"/>
          <w:numId w:val="9"/>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榜单名称：面向制造企业的产品创意设计数据引擎与智能化技术（领雁）</w:t>
      </w:r>
    </w:p>
    <w:p w:rsidR="00022EBC" w:rsidRPr="00424F0F" w:rsidRDefault="00302F0A">
      <w:pPr>
        <w:overflowPunct w:val="0"/>
        <w:autoSpaceDE w:val="0"/>
        <w:autoSpaceDN w:val="0"/>
        <w:spacing w:line="520" w:lineRule="exact"/>
        <w:ind w:firstLineChars="200" w:firstLine="562"/>
        <w:rPr>
          <w:rFonts w:ascii="仿宋_GB2312" w:eastAsia="仿宋_GB2312"/>
          <w:kern w:val="0"/>
          <w:sz w:val="28"/>
          <w:szCs w:val="28"/>
        </w:rPr>
      </w:pPr>
      <w:r w:rsidRPr="00424F0F">
        <w:rPr>
          <w:rFonts w:ascii="仿宋_GB2312" w:eastAsia="仿宋_GB2312" w:hint="eastAsia"/>
          <w:b/>
          <w:bCs/>
          <w:kern w:val="0"/>
          <w:sz w:val="28"/>
          <w:szCs w:val="28"/>
        </w:rPr>
        <w:t>主要研究内容：</w:t>
      </w:r>
      <w:r w:rsidRPr="00424F0F">
        <w:rPr>
          <w:rFonts w:ascii="仿宋_GB2312" w:eastAsia="仿宋_GB2312" w:hint="eastAsia"/>
          <w:kern w:val="0"/>
          <w:sz w:val="28"/>
          <w:szCs w:val="28"/>
        </w:rPr>
        <w:t>针对产品创意设计，研发基于多维度数据的市场分析数据库以及产品知识图谱；研究产品智能需求匹配与决策技术，基于需求自动搜寻相关数据，并形成助力企业决策的市场感知模型，包括渠道分析模型、核心用户群体的画像、产品定位细化等; 研发智能设计引擎，通过描述“爆品”的材质、风格、色彩、价位、功能、评价等要素，形成产品画像，帮助设计人员进行产品定义；研究智能设计生成技术，基于生成对抗网络，依靠人工智能大批量、快速的生成海量的设计方案，助力企业快速进行产品创新；研究方案自动评价体系，根据系统沉淀的产品特征，对自动生成的设计方案进行打分评价，从各个纬度给用户选择判断的标准。</w:t>
      </w:r>
    </w:p>
    <w:p w:rsidR="00022EBC" w:rsidRPr="00424F0F" w:rsidRDefault="00302F0A">
      <w:pPr>
        <w:overflowPunct w:val="0"/>
        <w:autoSpaceDE w:val="0"/>
        <w:autoSpaceDN w:val="0"/>
        <w:spacing w:line="520" w:lineRule="exact"/>
        <w:ind w:firstLineChars="200" w:firstLine="562"/>
        <w:rPr>
          <w:rFonts w:ascii="仿宋_GB2312" w:eastAsia="仿宋_GB2312"/>
          <w:kern w:val="0"/>
          <w:sz w:val="28"/>
          <w:szCs w:val="28"/>
        </w:rPr>
      </w:pPr>
      <w:r w:rsidRPr="00424F0F">
        <w:rPr>
          <w:rFonts w:ascii="仿宋_GB2312" w:eastAsia="仿宋_GB2312" w:hint="eastAsia"/>
          <w:b/>
          <w:bCs/>
          <w:kern w:val="0"/>
          <w:sz w:val="28"/>
          <w:szCs w:val="28"/>
        </w:rPr>
        <w:t>绩效目标：</w:t>
      </w:r>
      <w:r w:rsidRPr="00424F0F">
        <w:rPr>
          <w:rFonts w:ascii="仿宋_GB2312" w:eastAsia="仿宋_GB2312" w:hint="eastAsia"/>
          <w:kern w:val="0"/>
          <w:sz w:val="28"/>
          <w:szCs w:val="28"/>
        </w:rPr>
        <w:t>研制1套在线的数据引擎和辅助设计平台，支持至少10种以上设计方法和20种以上设计模版，具有爆品分析、趋势分析、需求生成、产品定义等功能，支持产品定位、创意设计、场景渲染和智能生成；构建产品图库10万张以上，覆盖品类数量大于5种，提供云平台服务，智能设计生成作品不少于20万个，服务企业超过100家。</w:t>
      </w:r>
    </w:p>
    <w:p w:rsidR="00022EBC" w:rsidRPr="00424F0F" w:rsidRDefault="00302F0A">
      <w:pPr>
        <w:overflowPunct w:val="0"/>
        <w:autoSpaceDE w:val="0"/>
        <w:autoSpaceDN w:val="0"/>
        <w:spacing w:line="520" w:lineRule="exact"/>
        <w:ind w:firstLineChars="200" w:firstLine="562"/>
        <w:rPr>
          <w:rFonts w:ascii="仿宋_GB2312" w:eastAsia="仿宋_GB2312"/>
          <w:kern w:val="0"/>
          <w:sz w:val="28"/>
          <w:szCs w:val="28"/>
        </w:rPr>
      </w:pPr>
      <w:r w:rsidRPr="00424F0F">
        <w:rPr>
          <w:rFonts w:ascii="仿宋_GB2312" w:eastAsia="仿宋_GB2312" w:hint="eastAsia"/>
          <w:b/>
          <w:bCs/>
          <w:kern w:val="0"/>
          <w:sz w:val="28"/>
          <w:szCs w:val="28"/>
        </w:rPr>
        <w:t>申报主体：</w:t>
      </w:r>
      <w:r w:rsidRPr="00424F0F">
        <w:rPr>
          <w:rFonts w:ascii="仿宋_GB2312" w:eastAsia="仿宋_GB2312" w:hint="eastAsia"/>
          <w:kern w:val="0"/>
          <w:sz w:val="28"/>
          <w:szCs w:val="28"/>
        </w:rPr>
        <w:t>牵头申报单位不限主体，鼓励产学研合作</w:t>
      </w:r>
    </w:p>
    <w:p w:rsidR="00022EBC" w:rsidRPr="00424F0F" w:rsidRDefault="00302F0A">
      <w:pPr>
        <w:overflowPunct w:val="0"/>
        <w:autoSpaceDE w:val="0"/>
        <w:autoSpaceDN w:val="0"/>
        <w:spacing w:line="520" w:lineRule="exact"/>
        <w:ind w:firstLineChars="200" w:firstLine="562"/>
        <w:rPr>
          <w:rFonts w:ascii="仿宋_GB2312" w:eastAsia="仿宋_GB2312"/>
          <w:b/>
          <w:bCs/>
          <w:kern w:val="0"/>
          <w:sz w:val="28"/>
          <w:szCs w:val="28"/>
        </w:rPr>
      </w:pPr>
      <w:r w:rsidRPr="00424F0F">
        <w:rPr>
          <w:rFonts w:ascii="仿宋_GB2312" w:eastAsia="仿宋_GB2312" w:hint="eastAsia"/>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ascii="仿宋_GB2312" w:eastAsia="仿宋_GB2312"/>
          <w:b/>
          <w:bCs/>
          <w:kern w:val="0"/>
          <w:sz w:val="28"/>
          <w:szCs w:val="28"/>
        </w:rPr>
      </w:pPr>
      <w:r w:rsidRPr="00424F0F">
        <w:rPr>
          <w:rFonts w:ascii="仿宋_GB2312" w:eastAsia="仿宋_GB2312" w:hint="eastAsia"/>
          <w:b/>
          <w:bCs/>
          <w:kern w:val="0"/>
          <w:sz w:val="28"/>
          <w:szCs w:val="28"/>
        </w:rPr>
        <w:t>建议财政补助经费：</w:t>
      </w:r>
      <w:r w:rsidRPr="00424F0F">
        <w:rPr>
          <w:rFonts w:ascii="仿宋_GB2312" w:eastAsia="仿宋_GB2312" w:hint="eastAsia"/>
          <w:kern w:val="0"/>
          <w:sz w:val="28"/>
          <w:szCs w:val="28"/>
        </w:rPr>
        <w:t>600万元</w:t>
      </w:r>
      <w:r w:rsidRPr="00424F0F">
        <w:rPr>
          <w:rFonts w:ascii="仿宋_GB2312" w:eastAsia="仿宋_GB2312"/>
          <w:kern w:val="0"/>
          <w:sz w:val="24"/>
        </w:rPr>
        <w:t>以内</w:t>
      </w:r>
    </w:p>
    <w:p w:rsidR="00022EBC" w:rsidRPr="00424F0F" w:rsidRDefault="00302F0A">
      <w:pPr>
        <w:overflowPunct w:val="0"/>
        <w:autoSpaceDE w:val="0"/>
        <w:autoSpaceDN w:val="0"/>
        <w:spacing w:line="520" w:lineRule="exact"/>
        <w:ind w:firstLineChars="200" w:firstLine="562"/>
        <w:rPr>
          <w:rFonts w:ascii="仿宋_GB2312" w:eastAsia="仿宋_GB2312"/>
          <w:kern w:val="0"/>
          <w:sz w:val="28"/>
          <w:szCs w:val="28"/>
        </w:rPr>
      </w:pPr>
      <w:r w:rsidRPr="00424F0F">
        <w:rPr>
          <w:rFonts w:ascii="仿宋_GB2312" w:eastAsia="仿宋_GB2312" w:hint="eastAsia"/>
          <w:b/>
          <w:bCs/>
          <w:kern w:val="0"/>
          <w:sz w:val="28"/>
          <w:szCs w:val="28"/>
        </w:rPr>
        <w:t>攻关时限要求：</w:t>
      </w:r>
      <w:r w:rsidRPr="00424F0F">
        <w:rPr>
          <w:rFonts w:ascii="仿宋_GB2312" w:eastAsia="仿宋_GB2312" w:hint="eastAsia"/>
          <w:kern w:val="0"/>
          <w:sz w:val="28"/>
          <w:szCs w:val="28"/>
        </w:rPr>
        <w:t>2年内</w:t>
      </w:r>
    </w:p>
    <w:p w:rsidR="00022EBC" w:rsidRPr="00424F0F" w:rsidRDefault="00302F0A">
      <w:pPr>
        <w:pStyle w:val="a0"/>
        <w:rPr>
          <w:rFonts w:ascii="仿宋_GB2312" w:eastAsia="仿宋_GB2312"/>
          <w:kern w:val="0"/>
          <w:sz w:val="28"/>
          <w:szCs w:val="28"/>
        </w:rPr>
      </w:pPr>
      <w:r w:rsidRPr="00424F0F">
        <w:rPr>
          <w:rFonts w:ascii="仿宋_GB2312" w:eastAsia="仿宋_GB2312" w:hint="eastAsia"/>
          <w:kern w:val="0"/>
          <w:sz w:val="28"/>
          <w:szCs w:val="28"/>
        </w:rPr>
        <w:t xml:space="preserve"> </w:t>
      </w:r>
    </w:p>
    <w:p w:rsidR="00022EBC" w:rsidRPr="00424F0F" w:rsidRDefault="00302F0A">
      <w:pPr>
        <w:numPr>
          <w:ilvl w:val="0"/>
          <w:numId w:val="9"/>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榜单名称：复杂产品服务关键技术及公共服务平台（领雁）</w:t>
      </w:r>
    </w:p>
    <w:p w:rsidR="00022EBC" w:rsidRPr="00424F0F" w:rsidRDefault="00302F0A">
      <w:pPr>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主要研究内容：</w:t>
      </w:r>
      <w:r w:rsidRPr="00424F0F">
        <w:rPr>
          <w:rFonts w:ascii="仿宋_GB2312" w:eastAsia="仿宋_GB2312" w:hint="eastAsia"/>
          <w:kern w:val="0"/>
          <w:sz w:val="28"/>
          <w:szCs w:val="28"/>
        </w:rPr>
        <w:t>研究服务型制造的数字</w:t>
      </w:r>
      <w:r w:rsidRPr="00424F0F">
        <w:rPr>
          <w:rFonts w:eastAsia="仿宋_GB2312" w:hint="eastAsia"/>
          <w:kern w:val="0"/>
          <w:sz w:val="28"/>
          <w:szCs w:val="28"/>
        </w:rPr>
        <w:t>-</w:t>
      </w:r>
      <w:r w:rsidRPr="00424F0F">
        <w:rPr>
          <w:rFonts w:ascii="仿宋_GB2312" w:eastAsia="仿宋_GB2312" w:hint="eastAsia"/>
          <w:kern w:val="0"/>
          <w:sz w:val="28"/>
          <w:szCs w:val="28"/>
        </w:rPr>
        <w:t>产品</w:t>
      </w:r>
      <w:r w:rsidRPr="00424F0F">
        <w:rPr>
          <w:rFonts w:eastAsia="仿宋_GB2312" w:hint="eastAsia"/>
          <w:kern w:val="0"/>
          <w:sz w:val="28"/>
          <w:szCs w:val="28"/>
        </w:rPr>
        <w:t>-</w:t>
      </w:r>
      <w:r w:rsidRPr="00424F0F">
        <w:rPr>
          <w:rFonts w:ascii="仿宋_GB2312" w:eastAsia="仿宋_GB2312" w:hint="eastAsia"/>
          <w:kern w:val="0"/>
          <w:sz w:val="28"/>
          <w:szCs w:val="28"/>
        </w:rPr>
        <w:t>服务融合理论，研究产品</w:t>
      </w:r>
      <w:r w:rsidRPr="00424F0F">
        <w:rPr>
          <w:rFonts w:eastAsia="仿宋_GB2312" w:hint="eastAsia"/>
          <w:kern w:val="0"/>
          <w:sz w:val="28"/>
          <w:szCs w:val="28"/>
        </w:rPr>
        <w:t>-</w:t>
      </w:r>
      <w:r w:rsidRPr="00424F0F">
        <w:rPr>
          <w:rFonts w:ascii="仿宋_GB2312" w:eastAsia="仿宋_GB2312" w:hint="eastAsia"/>
          <w:kern w:val="0"/>
          <w:sz w:val="28"/>
          <w:szCs w:val="28"/>
        </w:rPr>
        <w:t>服务融合过程中价值增值机理、商业模式创新机制、业务模</w:t>
      </w:r>
      <w:r w:rsidRPr="00424F0F">
        <w:rPr>
          <w:rFonts w:ascii="仿宋_GB2312" w:eastAsia="仿宋_GB2312" w:hint="eastAsia"/>
          <w:kern w:val="0"/>
          <w:sz w:val="28"/>
          <w:szCs w:val="28"/>
        </w:rPr>
        <w:lastRenderedPageBreak/>
        <w:t>型构造与业务流程再造方法；研究需求驱动的产品服务系统设计模式，突破用户显隐形需求挖掘、基于</w:t>
      </w:r>
      <w:r w:rsidRPr="00424F0F">
        <w:rPr>
          <w:rFonts w:eastAsia="仿宋_GB2312" w:hint="eastAsia"/>
          <w:kern w:val="0"/>
          <w:sz w:val="28"/>
          <w:szCs w:val="28"/>
        </w:rPr>
        <w:t>IoT</w:t>
      </w:r>
      <w:r w:rsidRPr="00424F0F">
        <w:rPr>
          <w:rFonts w:ascii="仿宋_GB2312" w:eastAsia="仿宋_GB2312" w:hint="eastAsia"/>
          <w:kern w:val="0"/>
          <w:sz w:val="28"/>
          <w:szCs w:val="28"/>
        </w:rPr>
        <w:t>的产品全要素信息采集、知识和数据协同驱动的产品远程运维、面向多场景的服务流程重构优化等关键技术；研发可调度产品服务化协同引擎和可编程产品服务化驱动引擎，</w:t>
      </w:r>
      <w:r w:rsidRPr="00424F0F">
        <w:rPr>
          <w:rFonts w:ascii="仿宋_GB2312" w:eastAsia="仿宋_GB2312"/>
          <w:kern w:val="0"/>
          <w:sz w:val="28"/>
          <w:szCs w:val="28"/>
        </w:rPr>
        <w:t>研究面向产品服务的低代码开发技术，</w:t>
      </w:r>
      <w:r w:rsidRPr="00424F0F">
        <w:rPr>
          <w:rFonts w:ascii="仿宋_GB2312" w:eastAsia="仿宋_GB2312" w:hint="eastAsia"/>
          <w:kern w:val="0"/>
          <w:sz w:val="28"/>
          <w:szCs w:val="28"/>
        </w:rPr>
        <w:t>构建复杂产品服务操作系统内核；研发产品服务设计、运行、交易、治理等共性构件集，研制面向中小</w:t>
      </w:r>
      <w:r w:rsidRPr="00424F0F">
        <w:rPr>
          <w:rFonts w:ascii="仿宋_GB2312" w:eastAsia="仿宋_GB2312"/>
          <w:kern w:val="0"/>
          <w:sz w:val="28"/>
          <w:szCs w:val="28"/>
        </w:rPr>
        <w:t>制造</w:t>
      </w:r>
      <w:r w:rsidRPr="00424F0F">
        <w:rPr>
          <w:rFonts w:ascii="仿宋_GB2312" w:eastAsia="仿宋_GB2312" w:hint="eastAsia"/>
          <w:kern w:val="0"/>
          <w:sz w:val="28"/>
          <w:szCs w:val="28"/>
        </w:rPr>
        <w:t>企业的公共服务平台，形成</w:t>
      </w:r>
      <w:r w:rsidRPr="00424F0F">
        <w:rPr>
          <w:rFonts w:ascii="仿宋_GB2312" w:eastAsia="仿宋_GB2312"/>
          <w:kern w:val="0"/>
          <w:sz w:val="28"/>
          <w:szCs w:val="28"/>
        </w:rPr>
        <w:t>实现服务型制造转型的</w:t>
      </w:r>
      <w:r w:rsidRPr="00424F0F">
        <w:rPr>
          <w:rFonts w:ascii="仿宋_GB2312" w:eastAsia="仿宋_GB2312" w:hint="eastAsia"/>
          <w:kern w:val="0"/>
          <w:sz w:val="28"/>
          <w:szCs w:val="28"/>
        </w:rPr>
        <w:t>行业解决方案。</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绩效目标：</w:t>
      </w:r>
      <w:r w:rsidRPr="00424F0F">
        <w:rPr>
          <w:rFonts w:ascii="仿宋_GB2312" w:eastAsia="仿宋_GB2312" w:hint="eastAsia"/>
          <w:kern w:val="0"/>
          <w:sz w:val="28"/>
          <w:szCs w:val="28"/>
        </w:rPr>
        <w:t>绩效目标：突破产品服务系统设计、部署、运营等不少于</w:t>
      </w:r>
      <w:r w:rsidRPr="00424F0F">
        <w:rPr>
          <w:rFonts w:eastAsia="仿宋_GB2312" w:hint="eastAsia"/>
          <w:kern w:val="0"/>
          <w:sz w:val="28"/>
          <w:szCs w:val="28"/>
        </w:rPr>
        <w:t>5</w:t>
      </w:r>
      <w:r w:rsidRPr="00424F0F">
        <w:rPr>
          <w:rFonts w:ascii="仿宋_GB2312" w:eastAsia="仿宋_GB2312" w:hint="eastAsia"/>
          <w:kern w:val="0"/>
          <w:sz w:val="28"/>
          <w:szCs w:val="28"/>
        </w:rPr>
        <w:t>类关键技术，参与制定国家</w:t>
      </w:r>
      <w:r w:rsidRPr="00424F0F">
        <w:rPr>
          <w:rFonts w:eastAsia="仿宋_GB2312" w:hint="eastAsia"/>
          <w:kern w:val="0"/>
          <w:sz w:val="28"/>
          <w:szCs w:val="28"/>
        </w:rPr>
        <w:t>/</w:t>
      </w:r>
      <w:r w:rsidRPr="00424F0F">
        <w:rPr>
          <w:rFonts w:ascii="仿宋_GB2312" w:eastAsia="仿宋_GB2312" w:hint="eastAsia"/>
          <w:kern w:val="0"/>
          <w:sz w:val="28"/>
          <w:szCs w:val="28"/>
        </w:rPr>
        <w:t>行业相关标准不少于</w:t>
      </w:r>
      <w:r w:rsidRPr="00424F0F">
        <w:rPr>
          <w:rFonts w:eastAsia="仿宋_GB2312" w:hint="eastAsia"/>
          <w:kern w:val="0"/>
          <w:sz w:val="28"/>
          <w:szCs w:val="28"/>
        </w:rPr>
        <w:t>3</w:t>
      </w:r>
      <w:r w:rsidRPr="00424F0F">
        <w:rPr>
          <w:rFonts w:ascii="仿宋_GB2312" w:eastAsia="仿宋_GB2312" w:hint="eastAsia"/>
          <w:kern w:val="0"/>
          <w:sz w:val="28"/>
          <w:szCs w:val="28"/>
        </w:rPr>
        <w:t>项，申请发明专利或取得软件著作权不少于</w:t>
      </w:r>
      <w:r w:rsidRPr="00424F0F">
        <w:rPr>
          <w:rFonts w:eastAsia="仿宋_GB2312" w:hint="eastAsia"/>
          <w:kern w:val="0"/>
          <w:sz w:val="28"/>
          <w:szCs w:val="28"/>
        </w:rPr>
        <w:t>20</w:t>
      </w:r>
      <w:r w:rsidRPr="00424F0F">
        <w:rPr>
          <w:rFonts w:ascii="仿宋_GB2312" w:eastAsia="仿宋_GB2312" w:hint="eastAsia"/>
          <w:kern w:val="0"/>
          <w:sz w:val="28"/>
          <w:szCs w:val="28"/>
        </w:rPr>
        <w:t>项。面向中小企业研制</w:t>
      </w:r>
      <w:r w:rsidRPr="00424F0F">
        <w:rPr>
          <w:rFonts w:eastAsia="仿宋_GB2312" w:hint="eastAsia"/>
          <w:kern w:val="0"/>
          <w:sz w:val="28"/>
          <w:szCs w:val="28"/>
        </w:rPr>
        <w:t>1</w:t>
      </w:r>
      <w:r w:rsidRPr="00424F0F">
        <w:rPr>
          <w:rFonts w:ascii="仿宋_GB2312" w:eastAsia="仿宋_GB2312" w:hint="eastAsia"/>
          <w:kern w:val="0"/>
          <w:sz w:val="28"/>
          <w:szCs w:val="28"/>
        </w:rPr>
        <w:t>套</w:t>
      </w:r>
      <w:r w:rsidRPr="00424F0F">
        <w:rPr>
          <w:rFonts w:ascii="仿宋_GB2312" w:eastAsia="仿宋_GB2312"/>
          <w:kern w:val="0"/>
          <w:sz w:val="28"/>
          <w:szCs w:val="28"/>
        </w:rPr>
        <w:t>国际先进的</w:t>
      </w:r>
      <w:r w:rsidRPr="00424F0F">
        <w:rPr>
          <w:rFonts w:ascii="仿宋_GB2312" w:eastAsia="仿宋_GB2312" w:hint="eastAsia"/>
          <w:kern w:val="0"/>
          <w:sz w:val="28"/>
          <w:szCs w:val="28"/>
        </w:rPr>
        <w:t>产品服务操作系统，开发不少于</w:t>
      </w:r>
      <w:r w:rsidRPr="00424F0F">
        <w:rPr>
          <w:rFonts w:eastAsia="仿宋_GB2312" w:hint="eastAsia"/>
          <w:kern w:val="0"/>
          <w:sz w:val="28"/>
          <w:szCs w:val="28"/>
        </w:rPr>
        <w:t>10</w:t>
      </w:r>
      <w:r w:rsidRPr="00424F0F">
        <w:rPr>
          <w:rFonts w:ascii="仿宋_GB2312" w:eastAsia="仿宋_GB2312" w:hint="eastAsia"/>
          <w:kern w:val="0"/>
          <w:sz w:val="28"/>
          <w:szCs w:val="28"/>
        </w:rPr>
        <w:t>项服务构件，提供不少于</w:t>
      </w:r>
      <w:r w:rsidRPr="00424F0F">
        <w:rPr>
          <w:rFonts w:eastAsia="仿宋_GB2312" w:hint="eastAsia"/>
          <w:kern w:val="0"/>
          <w:sz w:val="28"/>
          <w:szCs w:val="28"/>
        </w:rPr>
        <w:t>30</w:t>
      </w:r>
      <w:r w:rsidRPr="00424F0F">
        <w:rPr>
          <w:rFonts w:ascii="仿宋_GB2312" w:eastAsia="仿宋_GB2312" w:hint="eastAsia"/>
          <w:kern w:val="0"/>
          <w:sz w:val="28"/>
          <w:szCs w:val="28"/>
        </w:rPr>
        <w:t>个服务模板，为制造企业快速实施服务型制造工程提供解决方案，应用在机械装备、汽车电子、家电、医疗器械等</w:t>
      </w:r>
      <w:r w:rsidRPr="00424F0F">
        <w:rPr>
          <w:rFonts w:eastAsia="仿宋_GB2312" w:hint="eastAsia"/>
          <w:kern w:val="0"/>
          <w:sz w:val="28"/>
          <w:szCs w:val="28"/>
        </w:rPr>
        <w:t>5</w:t>
      </w:r>
      <w:r w:rsidRPr="00424F0F">
        <w:rPr>
          <w:rFonts w:ascii="仿宋_GB2312" w:eastAsia="仿宋_GB2312" w:hint="eastAsia"/>
          <w:kern w:val="0"/>
          <w:sz w:val="28"/>
          <w:szCs w:val="28"/>
        </w:rPr>
        <w:t>个典型制造行业；面向</w:t>
      </w:r>
      <w:r w:rsidRPr="00424F0F">
        <w:rPr>
          <w:rFonts w:ascii="仿宋_GB2312" w:eastAsia="仿宋_GB2312"/>
          <w:kern w:val="0"/>
          <w:sz w:val="28"/>
          <w:szCs w:val="28"/>
        </w:rPr>
        <w:t>中小制造企业，建设服务型制造转型的</w:t>
      </w:r>
      <w:r w:rsidRPr="00424F0F">
        <w:rPr>
          <w:rFonts w:ascii="仿宋_GB2312" w:eastAsia="仿宋_GB2312" w:hint="eastAsia"/>
          <w:kern w:val="0"/>
          <w:sz w:val="28"/>
          <w:szCs w:val="28"/>
        </w:rPr>
        <w:t>公共服务平台，接入并服务企业</w:t>
      </w:r>
      <w:r w:rsidRPr="00424F0F">
        <w:rPr>
          <w:rFonts w:eastAsia="仿宋_GB2312" w:hint="eastAsia"/>
          <w:kern w:val="0"/>
          <w:sz w:val="28"/>
          <w:szCs w:val="28"/>
        </w:rPr>
        <w:t xml:space="preserve"> 100 </w:t>
      </w:r>
      <w:r w:rsidRPr="00424F0F">
        <w:rPr>
          <w:rFonts w:ascii="仿宋_GB2312" w:eastAsia="仿宋_GB2312" w:hint="eastAsia"/>
          <w:kern w:val="0"/>
          <w:sz w:val="28"/>
          <w:szCs w:val="28"/>
        </w:rPr>
        <w:t xml:space="preserve">家以上，终端服务用户数不少于 </w:t>
      </w:r>
      <w:r w:rsidRPr="00424F0F">
        <w:rPr>
          <w:rFonts w:eastAsia="仿宋_GB2312" w:hint="eastAsia"/>
          <w:kern w:val="0"/>
          <w:sz w:val="28"/>
          <w:szCs w:val="28"/>
        </w:rPr>
        <w:t>1000</w:t>
      </w:r>
      <w:r w:rsidRPr="00424F0F">
        <w:rPr>
          <w:rFonts w:ascii="仿宋_GB2312" w:eastAsia="仿宋_GB2312" w:hint="eastAsia"/>
          <w:kern w:val="0"/>
          <w:sz w:val="28"/>
          <w:szCs w:val="28"/>
        </w:rPr>
        <w:t>家。</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申报主体：</w:t>
      </w:r>
      <w:r w:rsidRPr="00424F0F">
        <w:rPr>
          <w:rFonts w:ascii="仿宋_GB2312" w:eastAsia="仿宋_GB2312" w:hint="eastAsia"/>
          <w:kern w:val="0"/>
          <w:sz w:val="28"/>
          <w:szCs w:val="28"/>
        </w:rPr>
        <w:t>牵头申报单位不限主体，鼓励产学研合作</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建议财政补助经费：</w:t>
      </w:r>
      <w:r w:rsidRPr="00424F0F">
        <w:rPr>
          <w:rFonts w:eastAsia="仿宋_GB2312"/>
          <w:kern w:val="0"/>
          <w:sz w:val="28"/>
          <w:szCs w:val="28"/>
        </w:rPr>
        <w:t>600</w:t>
      </w:r>
      <w:r w:rsidRPr="00424F0F">
        <w:rPr>
          <w:rFonts w:ascii="仿宋_GB2312" w:eastAsia="仿宋_GB2312" w:hint="eastAsia"/>
          <w:kern w:val="0"/>
          <w:sz w:val="28"/>
          <w:szCs w:val="28"/>
        </w:rPr>
        <w:t>万元</w:t>
      </w:r>
      <w:r w:rsidRPr="00424F0F">
        <w:rPr>
          <w:rFonts w:ascii="仿宋_GB2312" w:eastAsia="仿宋_GB2312"/>
          <w:kern w:val="0"/>
          <w:sz w:val="28"/>
          <w:szCs w:val="28"/>
        </w:rPr>
        <w:t>以内</w:t>
      </w:r>
    </w:p>
    <w:p w:rsidR="00022EBC" w:rsidRPr="00424F0F" w:rsidRDefault="00302F0A">
      <w:pPr>
        <w:overflowPunct w:val="0"/>
        <w:autoSpaceDE w:val="0"/>
        <w:autoSpaceDN w:val="0"/>
        <w:spacing w:line="520" w:lineRule="exact"/>
        <w:ind w:firstLineChars="200" w:firstLine="562"/>
      </w:pPr>
      <w:r w:rsidRPr="00424F0F">
        <w:rPr>
          <w:rFonts w:ascii="仿宋_GB2312" w:eastAsia="仿宋_GB2312" w:hint="eastAsia"/>
          <w:b/>
          <w:bCs/>
          <w:kern w:val="0"/>
          <w:sz w:val="28"/>
          <w:szCs w:val="28"/>
        </w:rPr>
        <w:t>攻关时限要求：</w:t>
      </w:r>
      <w:r w:rsidRPr="00424F0F">
        <w:rPr>
          <w:rFonts w:eastAsia="仿宋_GB2312"/>
          <w:kern w:val="0"/>
          <w:sz w:val="28"/>
          <w:szCs w:val="28"/>
        </w:rPr>
        <w:t>2</w:t>
      </w:r>
      <w:r w:rsidRPr="00424F0F">
        <w:rPr>
          <w:rFonts w:ascii="仿宋_GB2312" w:eastAsia="仿宋_GB2312" w:hint="eastAsia"/>
          <w:kern w:val="0"/>
          <w:sz w:val="28"/>
          <w:szCs w:val="28"/>
        </w:rPr>
        <w:t>年内</w:t>
      </w:r>
      <w:r w:rsidRPr="00424F0F">
        <w:t xml:space="preserve"> </w:t>
      </w:r>
    </w:p>
    <w:p w:rsidR="00022EBC" w:rsidRPr="00424F0F" w:rsidRDefault="00022EBC">
      <w:pPr>
        <w:pStyle w:val="a0"/>
      </w:pPr>
    </w:p>
    <w:p w:rsidR="00022EBC" w:rsidRPr="00424F0F" w:rsidRDefault="00302F0A">
      <w:pPr>
        <w:pStyle w:val="2"/>
        <w:numPr>
          <w:ilvl w:val="0"/>
          <w:numId w:val="1"/>
        </w:numPr>
        <w:spacing w:before="0" w:after="0" w:line="520" w:lineRule="exact"/>
        <w:rPr>
          <w:rFonts w:ascii="Times New Roman" w:eastAsia="楷体_GB2312" w:hAnsi="Times New Roman"/>
          <w:color w:val="000000"/>
        </w:rPr>
      </w:pPr>
      <w:r w:rsidRPr="00424F0F">
        <w:rPr>
          <w:rFonts w:ascii="楷体_GB2312" w:eastAsia="楷体_GB2312" w:hAnsi="Times New Roman"/>
          <w:color w:val="000000"/>
        </w:rPr>
        <w:t>专题名称：</w:t>
      </w:r>
      <w:r w:rsidRPr="00424F0F">
        <w:rPr>
          <w:rFonts w:ascii="楷体_GB2312" w:eastAsia="楷体_GB2312" w:hAnsi="Times New Roman" w:hint="eastAsia"/>
          <w:color w:val="000000"/>
        </w:rPr>
        <w:t>智能控制与先进技术</w:t>
      </w:r>
      <w:r w:rsidRPr="00424F0F">
        <w:rPr>
          <w:rFonts w:ascii="Times New Roman" w:eastAsia="楷体_GB2312" w:hAnsi="Times New Roman"/>
          <w:color w:val="000000"/>
        </w:rPr>
        <w:t>-</w:t>
      </w:r>
      <w:r w:rsidRPr="00424F0F">
        <w:rPr>
          <w:rFonts w:ascii="楷体_GB2312" w:eastAsia="楷体_GB2312" w:hAnsi="Times New Roman" w:hint="eastAsia"/>
          <w:color w:val="000000"/>
        </w:rPr>
        <w:t>智能装备</w:t>
      </w:r>
    </w:p>
    <w:p w:rsidR="00022EBC" w:rsidRPr="00424F0F" w:rsidRDefault="00302F0A">
      <w:pPr>
        <w:numPr>
          <w:ilvl w:val="0"/>
          <w:numId w:val="10"/>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榜单名称：高性能反应注射成型装备研发及应用（领雁）</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hint="eastAsia"/>
          <w:b/>
          <w:bCs/>
          <w:kern w:val="0"/>
          <w:sz w:val="28"/>
          <w:szCs w:val="28"/>
        </w:rPr>
        <w:t>主要研究内容：</w:t>
      </w:r>
      <w:r w:rsidRPr="00424F0F">
        <w:rPr>
          <w:rFonts w:ascii="仿宋_GB2312" w:eastAsia="仿宋_GB2312" w:hint="eastAsia"/>
          <w:kern w:val="0"/>
          <w:sz w:val="28"/>
          <w:szCs w:val="28"/>
        </w:rPr>
        <w:t>研发高配合精度和高运动定位精度的多阶段分步成形模具模腔转换机构，研制整合碰撞混合结构及注射结构的混合头，开发高精度温控箱体及高平稳磁连轴搅拌器，研发装备运动高响</w:t>
      </w:r>
      <w:r w:rsidRPr="00424F0F">
        <w:rPr>
          <w:rFonts w:ascii="仿宋_GB2312" w:eastAsia="仿宋_GB2312" w:hint="eastAsia"/>
          <w:kern w:val="0"/>
          <w:sz w:val="28"/>
          <w:szCs w:val="28"/>
        </w:rPr>
        <w:lastRenderedPageBreak/>
        <w:t>应大负载多电机同轴驱动系统；开发流体信息超声波在线无损感知技术，研究聚氨酯类化合物体系在模腔中的反应固化工艺，研发基于批次信息的反应注射成型参数无模型自适应优化方法；开发系列高性能反应注射成型装备，并应用于制造汽车配件等自修复高性能表面聚合物产品。</w:t>
      </w:r>
    </w:p>
    <w:p w:rsidR="00022EBC" w:rsidRPr="00424F0F" w:rsidRDefault="00302F0A">
      <w:pPr>
        <w:overflowPunct w:val="0"/>
        <w:autoSpaceDE w:val="0"/>
        <w:autoSpaceDN w:val="0"/>
        <w:spacing w:line="520" w:lineRule="exact"/>
        <w:ind w:firstLineChars="200" w:firstLine="562"/>
        <w:rPr>
          <w:rFonts w:eastAsia="仿宋_GB2312"/>
          <w:sz w:val="28"/>
          <w:szCs w:val="28"/>
        </w:rPr>
      </w:pPr>
      <w:r w:rsidRPr="00424F0F">
        <w:rPr>
          <w:rFonts w:ascii="仿宋_GB2312" w:eastAsia="仿宋_GB2312" w:hint="eastAsia"/>
          <w:b/>
          <w:bCs/>
          <w:kern w:val="0"/>
          <w:sz w:val="28"/>
          <w:szCs w:val="28"/>
        </w:rPr>
        <w:t>绩效目标：</w:t>
      </w:r>
      <w:r w:rsidRPr="00424F0F">
        <w:rPr>
          <w:rFonts w:ascii="仿宋_GB2312" w:eastAsia="仿宋_GB2312" w:hint="eastAsia"/>
          <w:kern w:val="0"/>
          <w:sz w:val="28"/>
          <w:szCs w:val="28"/>
        </w:rPr>
        <w:t>研制出具有自主知识产权的系列反应注射成型装备，形成技术标准一项。研发技术指标达到：全电动装备锁模力</w:t>
      </w:r>
      <w:r w:rsidRPr="00424F0F">
        <w:rPr>
          <w:rFonts w:eastAsia="仿宋_GB2312" w:hint="eastAsia"/>
          <w:kern w:val="0"/>
          <w:sz w:val="28"/>
          <w:szCs w:val="28"/>
        </w:rPr>
        <w:t>≥</w:t>
      </w:r>
      <w:r w:rsidRPr="00424F0F">
        <w:rPr>
          <w:rFonts w:eastAsia="仿宋_GB2312" w:hint="eastAsia"/>
          <w:kern w:val="0"/>
          <w:sz w:val="28"/>
          <w:szCs w:val="28"/>
        </w:rPr>
        <w:t>1000</w:t>
      </w:r>
      <w:r w:rsidRPr="00424F0F">
        <w:rPr>
          <w:rFonts w:ascii="仿宋_GB2312" w:eastAsia="仿宋_GB2312" w:hint="eastAsia"/>
          <w:kern w:val="0"/>
          <w:sz w:val="28"/>
          <w:szCs w:val="28"/>
        </w:rPr>
        <w:t>吨，注射压力≥</w:t>
      </w:r>
      <w:r w:rsidRPr="00424F0F">
        <w:rPr>
          <w:rFonts w:eastAsia="仿宋_GB2312" w:hint="eastAsia"/>
          <w:kern w:val="0"/>
          <w:sz w:val="28"/>
          <w:szCs w:val="28"/>
        </w:rPr>
        <w:t>185MPa</w:t>
      </w:r>
      <w:r w:rsidRPr="00424F0F">
        <w:rPr>
          <w:rFonts w:ascii="仿宋_GB2312" w:eastAsia="仿宋_GB2312" w:hint="eastAsia"/>
          <w:kern w:val="0"/>
          <w:sz w:val="28"/>
          <w:szCs w:val="28"/>
        </w:rPr>
        <w:t>，实际注射质量≥</w:t>
      </w:r>
      <w:r w:rsidRPr="00424F0F">
        <w:rPr>
          <w:rFonts w:eastAsia="仿宋_GB2312" w:hint="eastAsia"/>
          <w:kern w:val="0"/>
          <w:sz w:val="28"/>
          <w:szCs w:val="28"/>
        </w:rPr>
        <w:t>3574g</w:t>
      </w:r>
      <w:r w:rsidRPr="00424F0F">
        <w:rPr>
          <w:rFonts w:ascii="仿宋_GB2312" w:eastAsia="仿宋_GB2312" w:hint="eastAsia"/>
          <w:kern w:val="0"/>
          <w:sz w:val="28"/>
          <w:szCs w:val="28"/>
        </w:rPr>
        <w:t>，注射加速响应时间≤</w:t>
      </w:r>
      <w:r w:rsidRPr="00424F0F">
        <w:rPr>
          <w:rFonts w:eastAsia="仿宋_GB2312" w:hint="eastAsia"/>
          <w:kern w:val="0"/>
          <w:sz w:val="28"/>
          <w:szCs w:val="28"/>
        </w:rPr>
        <w:t>60ms</w:t>
      </w:r>
      <w:r w:rsidRPr="00424F0F">
        <w:rPr>
          <w:rFonts w:ascii="仿宋_GB2312" w:eastAsia="仿宋_GB2312" w:hint="eastAsia"/>
          <w:kern w:val="0"/>
          <w:sz w:val="28"/>
          <w:szCs w:val="28"/>
        </w:rPr>
        <w:t>，反应混合头流量</w:t>
      </w:r>
      <w:r w:rsidRPr="00424F0F">
        <w:rPr>
          <w:rFonts w:eastAsia="仿宋_GB2312" w:hint="eastAsia"/>
          <w:kern w:val="0"/>
          <w:sz w:val="28"/>
          <w:szCs w:val="28"/>
        </w:rPr>
        <w:t>15-30g/s</w:t>
      </w:r>
      <w:r w:rsidRPr="00424F0F">
        <w:rPr>
          <w:rFonts w:ascii="仿宋_GB2312" w:eastAsia="仿宋_GB2312" w:hint="eastAsia"/>
          <w:kern w:val="0"/>
          <w:sz w:val="28"/>
          <w:szCs w:val="28"/>
        </w:rPr>
        <w:t>，锁模力重复精度≤</w:t>
      </w:r>
      <w:r w:rsidRPr="00424F0F">
        <w:rPr>
          <w:rFonts w:eastAsia="仿宋_GB2312" w:hint="eastAsia"/>
          <w:kern w:val="0"/>
          <w:sz w:val="28"/>
          <w:szCs w:val="28"/>
        </w:rPr>
        <w:t>0.1%</w:t>
      </w:r>
      <w:r w:rsidRPr="00424F0F">
        <w:rPr>
          <w:rFonts w:ascii="仿宋_GB2312" w:eastAsia="仿宋_GB2312" w:hint="eastAsia"/>
          <w:kern w:val="0"/>
          <w:sz w:val="28"/>
          <w:szCs w:val="28"/>
        </w:rPr>
        <w:t>，开模重复定位精度≤</w:t>
      </w:r>
      <w:r w:rsidRPr="00424F0F">
        <w:rPr>
          <w:rFonts w:eastAsia="仿宋_GB2312" w:hint="eastAsia"/>
          <w:kern w:val="0"/>
          <w:sz w:val="28"/>
          <w:szCs w:val="28"/>
        </w:rPr>
        <w:t>0.05mm</w:t>
      </w:r>
      <w:r w:rsidRPr="00424F0F">
        <w:rPr>
          <w:rFonts w:ascii="仿宋_GB2312" w:eastAsia="仿宋_GB2312" w:hint="eastAsia"/>
          <w:kern w:val="0"/>
          <w:sz w:val="28"/>
          <w:szCs w:val="28"/>
        </w:rPr>
        <w:t>，制品质量重复精度≤</w:t>
      </w:r>
      <w:r w:rsidRPr="00424F0F">
        <w:rPr>
          <w:rFonts w:eastAsia="仿宋_GB2312" w:hint="eastAsia"/>
          <w:kern w:val="0"/>
          <w:sz w:val="28"/>
          <w:szCs w:val="28"/>
        </w:rPr>
        <w:t>2</w:t>
      </w:r>
      <w:r w:rsidRPr="00424F0F">
        <w:rPr>
          <w:rFonts w:ascii="仿宋_GB2312" w:eastAsia="仿宋_GB2312" w:hint="eastAsia"/>
          <w:kern w:val="0"/>
          <w:sz w:val="28"/>
          <w:szCs w:val="28"/>
        </w:rPr>
        <w:t>‰，反应注射成型层厚度≤</w:t>
      </w:r>
      <w:r w:rsidRPr="00424F0F">
        <w:rPr>
          <w:rFonts w:eastAsia="仿宋_GB2312" w:hint="eastAsia"/>
          <w:kern w:val="0"/>
          <w:sz w:val="28"/>
          <w:szCs w:val="28"/>
        </w:rPr>
        <w:t>1mm</w:t>
      </w:r>
      <w:r w:rsidRPr="00424F0F">
        <w:rPr>
          <w:rFonts w:ascii="仿宋_GB2312" w:eastAsia="仿宋_GB2312" w:hint="eastAsia"/>
          <w:kern w:val="0"/>
          <w:sz w:val="28"/>
          <w:szCs w:val="28"/>
        </w:rPr>
        <w:t>，表面具有自修复功能。</w:t>
      </w:r>
    </w:p>
    <w:p w:rsidR="00022EBC" w:rsidRPr="00424F0F" w:rsidRDefault="00302F0A">
      <w:pPr>
        <w:widowControl/>
        <w:spacing w:line="520" w:lineRule="exact"/>
        <w:ind w:firstLineChars="200" w:firstLine="562"/>
        <w:rPr>
          <w:rFonts w:eastAsia="仿宋_GB2312"/>
          <w:color w:val="000000"/>
          <w:kern w:val="0"/>
          <w:sz w:val="28"/>
          <w:szCs w:val="28"/>
        </w:rPr>
      </w:pPr>
      <w:r w:rsidRPr="00424F0F">
        <w:rPr>
          <w:rFonts w:ascii="仿宋_GB2312" w:eastAsia="仿宋_GB2312"/>
          <w:b/>
          <w:bCs/>
          <w:color w:val="000000"/>
          <w:kern w:val="0"/>
          <w:sz w:val="28"/>
          <w:szCs w:val="28"/>
        </w:rPr>
        <w:t>申报主体：</w:t>
      </w:r>
      <w:r w:rsidRPr="00424F0F">
        <w:rPr>
          <w:rFonts w:ascii="仿宋_GB2312" w:eastAsia="仿宋_GB2312" w:hint="eastAsia"/>
          <w:color w:val="000000"/>
          <w:kern w:val="0"/>
          <w:sz w:val="28"/>
          <w:szCs w:val="28"/>
        </w:rPr>
        <w:t>原则上由企业牵头申报，鼓励产学研合作</w:t>
      </w:r>
    </w:p>
    <w:p w:rsidR="00022EBC" w:rsidRPr="00424F0F" w:rsidRDefault="00302F0A">
      <w:pPr>
        <w:widowControl/>
        <w:spacing w:line="520" w:lineRule="exact"/>
        <w:ind w:firstLineChars="200" w:firstLine="562"/>
        <w:rPr>
          <w:rFonts w:eastAsia="仿宋_GB2312"/>
          <w:color w:val="000000"/>
          <w:kern w:val="0"/>
          <w:sz w:val="28"/>
          <w:szCs w:val="28"/>
        </w:rPr>
      </w:pPr>
      <w:r w:rsidRPr="00424F0F">
        <w:rPr>
          <w:rFonts w:ascii="仿宋_GB2312" w:eastAsia="仿宋_GB2312"/>
          <w:b/>
          <w:bCs/>
          <w:color w:val="000000"/>
          <w:kern w:val="0"/>
          <w:sz w:val="28"/>
          <w:szCs w:val="28"/>
        </w:rPr>
        <w:t>组织方式：</w:t>
      </w:r>
      <w:r w:rsidRPr="00424F0F">
        <w:rPr>
          <w:rFonts w:ascii="仿宋_GB2312" w:eastAsia="仿宋_GB2312" w:hint="eastAsia"/>
          <w:color w:val="000000"/>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仿宋_GB2312"/>
          <w:color w:val="000000"/>
          <w:kern w:val="0"/>
          <w:sz w:val="28"/>
          <w:szCs w:val="28"/>
        </w:rPr>
      </w:pPr>
      <w:r w:rsidRPr="00424F0F">
        <w:rPr>
          <w:rFonts w:ascii="仿宋_GB2312" w:eastAsia="仿宋_GB2312"/>
          <w:b/>
          <w:bCs/>
          <w:color w:val="000000"/>
          <w:kern w:val="0"/>
          <w:sz w:val="28"/>
          <w:szCs w:val="28"/>
        </w:rPr>
        <w:t>建议财政补助经费：</w:t>
      </w:r>
      <w:r w:rsidRPr="00424F0F">
        <w:rPr>
          <w:rFonts w:eastAsia="仿宋_GB2312"/>
          <w:color w:val="000000"/>
          <w:kern w:val="0"/>
          <w:sz w:val="28"/>
          <w:szCs w:val="28"/>
        </w:rPr>
        <w:t>7</w:t>
      </w:r>
      <w:r w:rsidRPr="00424F0F">
        <w:rPr>
          <w:rFonts w:eastAsia="仿宋_GB2312" w:hint="eastAsia"/>
          <w:color w:val="000000"/>
          <w:kern w:val="0"/>
          <w:sz w:val="28"/>
          <w:szCs w:val="28"/>
        </w:rPr>
        <w:t>00</w:t>
      </w:r>
      <w:r w:rsidRPr="00424F0F">
        <w:rPr>
          <w:rFonts w:ascii="仿宋_GB2312" w:eastAsia="仿宋_GB2312" w:hint="eastAsia"/>
          <w:color w:val="000000"/>
          <w:kern w:val="0"/>
          <w:sz w:val="28"/>
          <w:szCs w:val="28"/>
        </w:rPr>
        <w:t>万元以内</w:t>
      </w:r>
    </w:p>
    <w:p w:rsidR="00022EBC" w:rsidRPr="00424F0F" w:rsidRDefault="00302F0A">
      <w:pPr>
        <w:overflowPunct w:val="0"/>
        <w:autoSpaceDE w:val="0"/>
        <w:autoSpaceDN w:val="0"/>
        <w:spacing w:line="520" w:lineRule="exact"/>
        <w:ind w:firstLineChars="200" w:firstLine="562"/>
        <w:rPr>
          <w:rFonts w:eastAsia="仿宋_GB2312"/>
          <w:color w:val="000000"/>
          <w:kern w:val="0"/>
          <w:sz w:val="28"/>
          <w:szCs w:val="28"/>
        </w:rPr>
      </w:pPr>
      <w:r w:rsidRPr="00424F0F">
        <w:rPr>
          <w:rFonts w:ascii="仿宋_GB2312" w:eastAsia="仿宋_GB2312"/>
          <w:b/>
          <w:bCs/>
          <w:color w:val="000000"/>
          <w:kern w:val="0"/>
          <w:sz w:val="28"/>
          <w:szCs w:val="28"/>
        </w:rPr>
        <w:t>攻关时限：</w:t>
      </w:r>
      <w:r w:rsidRPr="00424F0F">
        <w:rPr>
          <w:rFonts w:eastAsia="仿宋_GB2312" w:hint="eastAsia"/>
          <w:color w:val="000000"/>
          <w:kern w:val="0"/>
          <w:sz w:val="28"/>
          <w:szCs w:val="28"/>
        </w:rPr>
        <w:t>3</w:t>
      </w:r>
      <w:r w:rsidRPr="00424F0F">
        <w:rPr>
          <w:rFonts w:ascii="仿宋_GB2312" w:eastAsia="仿宋_GB2312" w:hint="eastAsia"/>
          <w:color w:val="000000"/>
          <w:kern w:val="0"/>
          <w:sz w:val="28"/>
          <w:szCs w:val="28"/>
        </w:rPr>
        <w:t>年内</w:t>
      </w:r>
    </w:p>
    <w:p w:rsidR="00022EBC" w:rsidRPr="00424F0F" w:rsidRDefault="00302F0A">
      <w:pPr>
        <w:pStyle w:val="a0"/>
      </w:pPr>
      <w:r w:rsidRPr="00424F0F">
        <w:t xml:space="preserve"> </w:t>
      </w:r>
    </w:p>
    <w:p w:rsidR="00022EBC" w:rsidRPr="00424F0F" w:rsidRDefault="00302F0A">
      <w:pPr>
        <w:numPr>
          <w:ilvl w:val="0"/>
          <w:numId w:val="10"/>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榜单名称：纺织品表面质量机器视觉在线检测技术研究及装备研制（尖兵）</w:t>
      </w:r>
    </w:p>
    <w:p w:rsidR="00022EBC" w:rsidRPr="00424F0F" w:rsidRDefault="00302F0A">
      <w:pPr>
        <w:widowControl/>
        <w:spacing w:line="520" w:lineRule="exact"/>
        <w:ind w:firstLineChars="200" w:firstLine="562"/>
        <w:rPr>
          <w:rFonts w:eastAsia="仿宋_GB2312"/>
          <w:b/>
          <w:bCs/>
          <w:kern w:val="0"/>
          <w:sz w:val="28"/>
          <w:szCs w:val="28"/>
        </w:rPr>
      </w:pPr>
      <w:r w:rsidRPr="00424F0F">
        <w:rPr>
          <w:rFonts w:ascii="仿宋_GB2312" w:eastAsia="仿宋_GB2312" w:hint="eastAsia"/>
          <w:b/>
          <w:bCs/>
          <w:kern w:val="0"/>
          <w:sz w:val="28"/>
          <w:szCs w:val="28"/>
        </w:rPr>
        <w:t>主要研究内容：</w:t>
      </w:r>
      <w:r w:rsidRPr="00424F0F">
        <w:rPr>
          <w:rFonts w:ascii="仿宋_GB2312" w:eastAsia="仿宋_GB2312" w:hint="eastAsia"/>
          <w:kern w:val="0"/>
          <w:sz w:val="28"/>
          <w:szCs w:val="28"/>
        </w:rPr>
        <w:t>开发纺织品图像样本高保真智能合成算法，实现纱线、织物等不同几何尺度纺织品瑕疵样本集的倍量扩增；研究纺织纤维毛羽、纺织物纹理结构对成像的影响，构建适用于不同材质、纹理、组织结构纺织品的图像采集系统，有效抑制毛羽、颜色、纹理结构等对成像质量的影响，实现对具有不同毛羽形式和纹理结构的纱线、纺织品断纱、飘丝和织物瑕疵高精度检测与智能分类；研发基于图像的喷丝过程、纱筒表面质量、单色织物疵点专用检测装备，在喷丝、丝饼纱筒、织物布匹检测上实现应用。</w:t>
      </w:r>
    </w:p>
    <w:p w:rsidR="00022EBC" w:rsidRPr="00424F0F" w:rsidRDefault="00302F0A">
      <w:pPr>
        <w:widowControl/>
        <w:spacing w:line="520" w:lineRule="exact"/>
        <w:ind w:firstLineChars="200" w:firstLine="562"/>
        <w:rPr>
          <w:rFonts w:eastAsia="仿宋_GB2312"/>
          <w:b/>
          <w:bCs/>
          <w:kern w:val="0"/>
          <w:sz w:val="28"/>
          <w:szCs w:val="28"/>
        </w:rPr>
      </w:pPr>
      <w:r w:rsidRPr="00424F0F">
        <w:rPr>
          <w:rFonts w:ascii="仿宋_GB2312" w:eastAsia="仿宋_GB2312" w:hint="eastAsia"/>
          <w:b/>
          <w:bCs/>
          <w:kern w:val="0"/>
          <w:sz w:val="28"/>
          <w:szCs w:val="28"/>
        </w:rPr>
        <w:lastRenderedPageBreak/>
        <w:t>绩效目标：</w:t>
      </w:r>
      <w:r w:rsidRPr="00424F0F">
        <w:rPr>
          <w:rFonts w:ascii="仿宋_GB2312" w:eastAsia="仿宋_GB2312" w:hint="eastAsia"/>
          <w:kern w:val="0"/>
          <w:sz w:val="28"/>
          <w:szCs w:val="28"/>
        </w:rPr>
        <w:t>同时完成纱线筒子（丝饼）表面质量检测和白坯布疵点检测，核心指标：图像样本集：</w:t>
      </w:r>
      <w:r w:rsidRPr="00424F0F">
        <w:rPr>
          <w:rFonts w:eastAsia="仿宋_GB2312" w:hint="eastAsia"/>
          <w:kern w:val="0"/>
          <w:sz w:val="28"/>
          <w:szCs w:val="28"/>
        </w:rPr>
        <w:t>≥</w:t>
      </w:r>
      <w:r w:rsidRPr="00424F0F">
        <w:rPr>
          <w:rFonts w:eastAsia="仿宋_GB2312" w:hint="eastAsia"/>
          <w:kern w:val="0"/>
          <w:sz w:val="28"/>
          <w:szCs w:val="28"/>
        </w:rPr>
        <w:t>100</w:t>
      </w:r>
      <w:r w:rsidRPr="00424F0F">
        <w:rPr>
          <w:rFonts w:ascii="仿宋_GB2312" w:eastAsia="仿宋_GB2312" w:hint="eastAsia"/>
          <w:kern w:val="0"/>
          <w:sz w:val="28"/>
          <w:szCs w:val="28"/>
        </w:rPr>
        <w:t>万张；纱线检测：能实时检测分错丝异常、瓷件丝路异常、丝路异常、飞花、毛羽错节等纱线疵点，检测效率≤</w:t>
      </w:r>
      <w:r w:rsidRPr="00424F0F">
        <w:rPr>
          <w:rFonts w:eastAsia="仿宋_GB2312" w:hint="eastAsia"/>
          <w:kern w:val="0"/>
          <w:sz w:val="28"/>
          <w:szCs w:val="28"/>
        </w:rPr>
        <w:t>60</w:t>
      </w:r>
      <w:r w:rsidRPr="00424F0F">
        <w:rPr>
          <w:rFonts w:ascii="仿宋_GB2312" w:eastAsia="仿宋_GB2312" w:hint="eastAsia"/>
          <w:kern w:val="0"/>
          <w:sz w:val="28"/>
          <w:szCs w:val="28"/>
        </w:rPr>
        <w:t>秒</w:t>
      </w:r>
      <w:r w:rsidRPr="00424F0F">
        <w:rPr>
          <w:rFonts w:eastAsia="仿宋_GB2312" w:hint="eastAsia"/>
          <w:kern w:val="0"/>
          <w:sz w:val="28"/>
          <w:szCs w:val="28"/>
        </w:rPr>
        <w:t>/</w:t>
      </w:r>
      <w:r w:rsidRPr="00424F0F">
        <w:rPr>
          <w:rFonts w:ascii="仿宋_GB2312" w:eastAsia="仿宋_GB2312" w:hint="eastAsia"/>
          <w:kern w:val="0"/>
          <w:sz w:val="28"/>
          <w:szCs w:val="28"/>
        </w:rPr>
        <w:t>纺位，检出率≥</w:t>
      </w:r>
      <w:r w:rsidRPr="00424F0F">
        <w:rPr>
          <w:rFonts w:eastAsia="仿宋_GB2312" w:hint="eastAsia"/>
          <w:kern w:val="0"/>
          <w:sz w:val="28"/>
          <w:szCs w:val="28"/>
        </w:rPr>
        <w:t>99%</w:t>
      </w:r>
      <w:r w:rsidRPr="00424F0F">
        <w:rPr>
          <w:rFonts w:ascii="仿宋_GB2312" w:eastAsia="仿宋_GB2312" w:hint="eastAsia"/>
          <w:kern w:val="0"/>
          <w:sz w:val="28"/>
          <w:szCs w:val="28"/>
        </w:rPr>
        <w:t>，误检率≤</w:t>
      </w:r>
      <w:r w:rsidRPr="00424F0F">
        <w:rPr>
          <w:rFonts w:eastAsia="仿宋_GB2312" w:hint="eastAsia"/>
          <w:kern w:val="0"/>
          <w:sz w:val="28"/>
          <w:szCs w:val="28"/>
        </w:rPr>
        <w:t>9%</w:t>
      </w:r>
      <w:r w:rsidRPr="00424F0F">
        <w:rPr>
          <w:rFonts w:ascii="仿宋_GB2312" w:eastAsia="仿宋_GB2312" w:hint="eastAsia"/>
          <w:kern w:val="0"/>
          <w:sz w:val="28"/>
          <w:szCs w:val="28"/>
        </w:rPr>
        <w:t>；白胚布的纹理缺陷在线检测：能判别平纹、斜纹、缎纹等基本纹理组织和由其组成的复杂组织结构，判别布匹的开停车挡和经条纹，最小疵点≤</w:t>
      </w:r>
      <w:r w:rsidRPr="00424F0F">
        <w:rPr>
          <w:rFonts w:eastAsia="仿宋_GB2312" w:hint="eastAsia"/>
          <w:kern w:val="0"/>
          <w:sz w:val="28"/>
          <w:szCs w:val="28"/>
        </w:rPr>
        <w:t>1 mm</w:t>
      </w:r>
      <w:r w:rsidRPr="00424F0F">
        <w:rPr>
          <w:rFonts w:ascii="仿宋_GB2312" w:eastAsia="仿宋_GB2312" w:hint="eastAsia"/>
          <w:kern w:val="0"/>
          <w:sz w:val="28"/>
          <w:szCs w:val="28"/>
        </w:rPr>
        <w:t>，检测速度≥</w:t>
      </w:r>
      <w:r w:rsidRPr="00424F0F">
        <w:rPr>
          <w:rFonts w:eastAsia="仿宋_GB2312" w:hint="eastAsia"/>
          <w:kern w:val="0"/>
          <w:sz w:val="28"/>
          <w:szCs w:val="28"/>
        </w:rPr>
        <w:t>60m/min</w:t>
      </w:r>
      <w:r w:rsidRPr="00424F0F">
        <w:rPr>
          <w:rFonts w:ascii="仿宋_GB2312" w:eastAsia="仿宋_GB2312" w:hint="eastAsia"/>
          <w:kern w:val="0"/>
          <w:sz w:val="28"/>
          <w:szCs w:val="28"/>
        </w:rPr>
        <w:t>，疵点检出率≥</w:t>
      </w:r>
      <w:r w:rsidRPr="00424F0F">
        <w:rPr>
          <w:rFonts w:eastAsia="仿宋_GB2312" w:hint="eastAsia"/>
          <w:kern w:val="0"/>
          <w:sz w:val="28"/>
          <w:szCs w:val="28"/>
        </w:rPr>
        <w:t>97%</w:t>
      </w:r>
      <w:r w:rsidRPr="00424F0F">
        <w:rPr>
          <w:rFonts w:ascii="仿宋_GB2312" w:eastAsia="仿宋_GB2312" w:hint="eastAsia"/>
          <w:kern w:val="0"/>
          <w:sz w:val="28"/>
          <w:szCs w:val="28"/>
        </w:rPr>
        <w:t>，误检率≤</w:t>
      </w:r>
      <w:r w:rsidRPr="00424F0F">
        <w:rPr>
          <w:rFonts w:eastAsia="仿宋_GB2312" w:hint="eastAsia"/>
          <w:kern w:val="0"/>
          <w:sz w:val="28"/>
          <w:szCs w:val="28"/>
        </w:rPr>
        <w:t>6%</w:t>
      </w:r>
      <w:r w:rsidRPr="00424F0F">
        <w:rPr>
          <w:rFonts w:ascii="仿宋_GB2312" w:eastAsia="仿宋_GB2312" w:hint="eastAsia"/>
          <w:kern w:val="0"/>
          <w:sz w:val="28"/>
          <w:szCs w:val="28"/>
        </w:rPr>
        <w:t>。研发出集成有瑕疵视觉在线检测功能的纺织装备，并在纺丝、白坯布检测上实现产业化应用。</w:t>
      </w:r>
    </w:p>
    <w:p w:rsidR="00022EBC" w:rsidRPr="00424F0F" w:rsidRDefault="00302F0A">
      <w:pPr>
        <w:widowControl/>
        <w:spacing w:line="520" w:lineRule="exact"/>
        <w:ind w:firstLineChars="200" w:firstLine="562"/>
        <w:rPr>
          <w:rFonts w:eastAsia="仿宋_GB2312"/>
          <w:color w:val="000000"/>
          <w:kern w:val="0"/>
          <w:sz w:val="28"/>
          <w:szCs w:val="28"/>
        </w:rPr>
      </w:pPr>
      <w:r w:rsidRPr="00424F0F">
        <w:rPr>
          <w:rFonts w:ascii="仿宋_GB2312" w:eastAsia="仿宋_GB2312"/>
          <w:b/>
          <w:bCs/>
          <w:color w:val="000000"/>
          <w:kern w:val="0"/>
          <w:sz w:val="28"/>
          <w:szCs w:val="28"/>
        </w:rPr>
        <w:t>申报主体：</w:t>
      </w:r>
      <w:r w:rsidRPr="00424F0F">
        <w:rPr>
          <w:rFonts w:ascii="仿宋_GB2312" w:eastAsia="仿宋_GB2312" w:hint="eastAsia"/>
          <w:color w:val="000000"/>
          <w:kern w:val="0"/>
          <w:sz w:val="28"/>
          <w:szCs w:val="28"/>
        </w:rPr>
        <w:t>牵头申报单位不限主体，鼓励产学研合作</w:t>
      </w:r>
    </w:p>
    <w:p w:rsidR="00022EBC" w:rsidRPr="00424F0F" w:rsidRDefault="00302F0A">
      <w:pPr>
        <w:widowControl/>
        <w:spacing w:line="520" w:lineRule="exact"/>
        <w:ind w:firstLineChars="200" w:firstLine="562"/>
        <w:rPr>
          <w:rFonts w:eastAsia="仿宋_GB2312"/>
          <w:color w:val="000000"/>
          <w:kern w:val="0"/>
          <w:sz w:val="28"/>
          <w:szCs w:val="28"/>
        </w:rPr>
      </w:pPr>
      <w:r w:rsidRPr="00424F0F">
        <w:rPr>
          <w:rFonts w:ascii="仿宋_GB2312" w:eastAsia="仿宋_GB2312"/>
          <w:b/>
          <w:bCs/>
          <w:color w:val="000000"/>
          <w:kern w:val="0"/>
          <w:sz w:val="28"/>
          <w:szCs w:val="28"/>
        </w:rPr>
        <w:t>组织方式：</w:t>
      </w:r>
      <w:r w:rsidRPr="00424F0F">
        <w:rPr>
          <w:rFonts w:ascii="仿宋_GB2312" w:eastAsia="仿宋_GB2312" w:hint="eastAsia"/>
          <w:color w:val="000000"/>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仿宋_GB2312"/>
          <w:color w:val="000000"/>
          <w:kern w:val="0"/>
          <w:sz w:val="28"/>
          <w:szCs w:val="28"/>
        </w:rPr>
      </w:pPr>
      <w:r w:rsidRPr="00424F0F">
        <w:rPr>
          <w:rFonts w:ascii="仿宋_GB2312" w:eastAsia="仿宋_GB2312"/>
          <w:b/>
          <w:bCs/>
          <w:color w:val="000000"/>
          <w:kern w:val="0"/>
          <w:sz w:val="28"/>
          <w:szCs w:val="28"/>
        </w:rPr>
        <w:t>建议财政补助经费：</w:t>
      </w:r>
      <w:r w:rsidRPr="00424F0F">
        <w:rPr>
          <w:rFonts w:eastAsia="仿宋_GB2312"/>
          <w:color w:val="000000"/>
          <w:kern w:val="0"/>
          <w:sz w:val="28"/>
          <w:szCs w:val="28"/>
        </w:rPr>
        <w:t>7</w:t>
      </w:r>
      <w:r w:rsidRPr="00424F0F">
        <w:rPr>
          <w:rFonts w:eastAsia="仿宋_GB2312" w:hint="eastAsia"/>
          <w:color w:val="000000"/>
          <w:kern w:val="0"/>
          <w:sz w:val="28"/>
          <w:szCs w:val="28"/>
        </w:rPr>
        <w:t>00</w:t>
      </w:r>
      <w:r w:rsidRPr="00424F0F">
        <w:rPr>
          <w:rFonts w:ascii="仿宋_GB2312" w:eastAsia="仿宋_GB2312" w:hint="eastAsia"/>
          <w:color w:val="000000"/>
          <w:kern w:val="0"/>
          <w:sz w:val="28"/>
          <w:szCs w:val="28"/>
        </w:rPr>
        <w:t>万元以内</w:t>
      </w:r>
    </w:p>
    <w:p w:rsidR="00022EBC" w:rsidRPr="00424F0F" w:rsidRDefault="00302F0A">
      <w:pPr>
        <w:widowControl/>
        <w:spacing w:line="520" w:lineRule="exact"/>
        <w:ind w:firstLineChars="200" w:firstLine="562"/>
        <w:rPr>
          <w:rFonts w:eastAsia="仿宋_GB2312"/>
          <w:b/>
          <w:bCs/>
          <w:color w:val="000000"/>
          <w:kern w:val="0"/>
          <w:sz w:val="28"/>
          <w:szCs w:val="28"/>
        </w:rPr>
      </w:pPr>
      <w:r w:rsidRPr="00424F0F">
        <w:rPr>
          <w:rFonts w:ascii="仿宋_GB2312" w:eastAsia="仿宋_GB2312"/>
          <w:b/>
          <w:bCs/>
          <w:color w:val="000000"/>
          <w:kern w:val="0"/>
          <w:sz w:val="28"/>
          <w:szCs w:val="28"/>
        </w:rPr>
        <w:t>攻关时限：</w:t>
      </w:r>
      <w:r w:rsidRPr="00424F0F">
        <w:rPr>
          <w:rFonts w:eastAsia="仿宋_GB2312" w:hint="eastAsia"/>
          <w:color w:val="000000"/>
          <w:kern w:val="0"/>
          <w:sz w:val="28"/>
          <w:szCs w:val="28"/>
        </w:rPr>
        <w:t>3</w:t>
      </w:r>
      <w:r w:rsidRPr="00424F0F">
        <w:rPr>
          <w:rFonts w:ascii="仿宋_GB2312" w:eastAsia="仿宋_GB2312" w:hint="eastAsia"/>
          <w:color w:val="000000"/>
          <w:kern w:val="0"/>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a0"/>
      </w:pPr>
      <w:r w:rsidRPr="00424F0F">
        <w:t xml:space="preserve"> </w:t>
      </w:r>
    </w:p>
    <w:p w:rsidR="00022EBC" w:rsidRPr="00424F0F" w:rsidRDefault="00302F0A">
      <w:pPr>
        <w:numPr>
          <w:ilvl w:val="0"/>
          <w:numId w:val="10"/>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榜单名称：智能包装成套装备关键技术研究及产业化（领雁）</w:t>
      </w:r>
    </w:p>
    <w:p w:rsidR="00022EBC" w:rsidRPr="00424F0F" w:rsidRDefault="00302F0A">
      <w:pPr>
        <w:overflowPunct w:val="0"/>
        <w:autoSpaceDE w:val="0"/>
        <w:autoSpaceDN w:val="0"/>
        <w:spacing w:line="520" w:lineRule="exact"/>
        <w:ind w:firstLineChars="200" w:firstLine="562"/>
        <w:rPr>
          <w:rFonts w:eastAsia="仿宋_GB2312"/>
          <w:color w:val="000000"/>
          <w:kern w:val="0"/>
          <w:sz w:val="28"/>
          <w:szCs w:val="28"/>
        </w:rPr>
      </w:pPr>
      <w:r w:rsidRPr="00424F0F">
        <w:rPr>
          <w:rFonts w:ascii="仿宋_GB2312" w:eastAsia="仿宋_GB2312"/>
          <w:b/>
          <w:bCs/>
          <w:color w:val="000000"/>
          <w:kern w:val="0"/>
          <w:sz w:val="28"/>
          <w:szCs w:val="28"/>
        </w:rPr>
        <w:t>主要研究内容：</w:t>
      </w:r>
      <w:r w:rsidRPr="00424F0F">
        <w:rPr>
          <w:rFonts w:ascii="仿宋_GB2312" w:eastAsia="仿宋_GB2312"/>
          <w:color w:val="000000"/>
          <w:kern w:val="0"/>
          <w:sz w:val="28"/>
          <w:szCs w:val="28"/>
        </w:rPr>
        <w:t>针对包装</w:t>
      </w:r>
      <w:r w:rsidRPr="00424F0F">
        <w:rPr>
          <w:rFonts w:ascii="仿宋_GB2312" w:eastAsia="仿宋_GB2312" w:hint="eastAsia"/>
          <w:color w:val="000000"/>
          <w:kern w:val="0"/>
          <w:sz w:val="28"/>
          <w:szCs w:val="28"/>
        </w:rPr>
        <w:t>产业智能化、绿色化</w:t>
      </w:r>
      <w:r w:rsidRPr="00424F0F">
        <w:rPr>
          <w:rFonts w:ascii="仿宋_GB2312" w:eastAsia="仿宋_GB2312"/>
          <w:color w:val="000000"/>
          <w:kern w:val="0"/>
          <w:sz w:val="28"/>
          <w:szCs w:val="28"/>
        </w:rPr>
        <w:t>发展需求</w:t>
      </w:r>
      <w:r w:rsidRPr="00424F0F">
        <w:rPr>
          <w:rFonts w:ascii="仿宋_GB2312" w:eastAsia="仿宋_GB2312" w:hint="eastAsia"/>
          <w:color w:val="000000"/>
          <w:kern w:val="0"/>
          <w:sz w:val="28"/>
          <w:szCs w:val="28"/>
        </w:rPr>
        <w:t>，研究含包装材料成型、产品封装、成品检测等功能的一体化智能包装技术，研究解决智能包装成套装备的工艺流程优化、核心功能机构设计、轻量化结构设计、产品质量管理、设备能效管理、成套装备信息标准化、全生命周期管理等关键技术，研发具有高端智能检测功能的节能高效智能包装成套装备，降低包装生产能耗、提高包装生产效率、并实现包装过程智能化管控。</w:t>
      </w:r>
    </w:p>
    <w:p w:rsidR="00022EBC" w:rsidRPr="00424F0F" w:rsidRDefault="00302F0A">
      <w:pPr>
        <w:widowControl/>
        <w:spacing w:line="520" w:lineRule="exact"/>
        <w:ind w:firstLineChars="200" w:firstLine="562"/>
        <w:rPr>
          <w:rFonts w:eastAsia="仿宋_GB2312"/>
          <w:color w:val="000000"/>
          <w:kern w:val="0"/>
          <w:sz w:val="28"/>
          <w:szCs w:val="28"/>
        </w:rPr>
      </w:pPr>
      <w:r w:rsidRPr="00424F0F">
        <w:rPr>
          <w:rFonts w:ascii="仿宋_GB2312" w:eastAsia="仿宋_GB2312"/>
          <w:b/>
          <w:bCs/>
          <w:color w:val="000000"/>
          <w:kern w:val="0"/>
          <w:sz w:val="28"/>
          <w:szCs w:val="28"/>
        </w:rPr>
        <w:t>绩效目标：</w:t>
      </w:r>
      <w:r w:rsidRPr="00424F0F">
        <w:rPr>
          <w:rFonts w:ascii="仿宋_GB2312" w:eastAsia="仿宋_GB2312" w:hint="eastAsia"/>
          <w:color w:val="000000"/>
          <w:kern w:val="0"/>
          <w:sz w:val="28"/>
          <w:szCs w:val="28"/>
        </w:rPr>
        <w:t>形成自主知识产权的智能包装成套装备核心技术，开发出具有高端智能检测功能的节能高效智能包装成套装备。其中无菌灌装系统：生产能力</w:t>
      </w:r>
      <w:r w:rsidRPr="00424F0F">
        <w:rPr>
          <w:rFonts w:eastAsia="仿宋_GB2312" w:hint="eastAsia"/>
          <w:color w:val="000000"/>
          <w:kern w:val="0"/>
          <w:sz w:val="28"/>
          <w:szCs w:val="28"/>
        </w:rPr>
        <w:t>≥</w:t>
      </w:r>
      <w:r w:rsidRPr="00424F0F">
        <w:rPr>
          <w:rFonts w:eastAsia="仿宋_GB2312" w:hint="eastAsia"/>
          <w:color w:val="000000"/>
          <w:kern w:val="0"/>
          <w:sz w:val="28"/>
          <w:szCs w:val="28"/>
        </w:rPr>
        <w:t>9</w:t>
      </w:r>
      <w:r w:rsidRPr="00424F0F">
        <w:rPr>
          <w:rFonts w:eastAsia="仿宋_GB2312"/>
          <w:color w:val="000000"/>
          <w:kern w:val="0"/>
          <w:sz w:val="28"/>
          <w:szCs w:val="28"/>
        </w:rPr>
        <w:t>000</w:t>
      </w:r>
      <w:r w:rsidRPr="00424F0F">
        <w:rPr>
          <w:rFonts w:ascii="仿宋_GB2312" w:eastAsia="仿宋_GB2312" w:hint="eastAsia"/>
          <w:color w:val="000000"/>
          <w:kern w:val="0"/>
          <w:sz w:val="28"/>
          <w:szCs w:val="28"/>
        </w:rPr>
        <w:t>包</w:t>
      </w:r>
      <w:r w:rsidRPr="00424F0F">
        <w:rPr>
          <w:rFonts w:eastAsia="仿宋_GB2312" w:hint="eastAsia"/>
          <w:color w:val="000000"/>
          <w:kern w:val="0"/>
          <w:sz w:val="28"/>
          <w:szCs w:val="28"/>
        </w:rPr>
        <w:t>/</w:t>
      </w:r>
      <w:r w:rsidRPr="00424F0F">
        <w:rPr>
          <w:rFonts w:ascii="仿宋_GB2312" w:eastAsia="仿宋_GB2312" w:hint="eastAsia"/>
          <w:color w:val="000000"/>
          <w:kern w:val="0"/>
          <w:sz w:val="28"/>
          <w:szCs w:val="28"/>
        </w:rPr>
        <w:t>小时，灌装精度</w:t>
      </w:r>
      <w:r w:rsidRPr="00424F0F">
        <w:rPr>
          <w:rFonts w:eastAsia="仿宋_GB2312" w:hint="eastAsia"/>
          <w:kern w:val="0"/>
          <w:sz w:val="28"/>
          <w:szCs w:val="28"/>
        </w:rPr>
        <w:t>≤</w:t>
      </w:r>
      <w:r w:rsidRPr="00424F0F">
        <w:rPr>
          <w:rFonts w:eastAsia="仿宋_GB2312" w:hint="eastAsia"/>
          <w:kern w:val="0"/>
          <w:sz w:val="28"/>
          <w:szCs w:val="28"/>
        </w:rPr>
        <w:t>2%</w:t>
      </w:r>
      <w:r w:rsidRPr="00424F0F">
        <w:rPr>
          <w:rFonts w:ascii="仿宋_GB2312" w:eastAsia="仿宋_GB2312" w:hint="eastAsia"/>
          <w:kern w:val="0"/>
          <w:sz w:val="28"/>
          <w:szCs w:val="28"/>
        </w:rPr>
        <w:t>，灭菌效率达到</w:t>
      </w:r>
      <w:r w:rsidRPr="00424F0F">
        <w:rPr>
          <w:rFonts w:eastAsia="仿宋_GB2312" w:hint="eastAsia"/>
          <w:kern w:val="0"/>
          <w:sz w:val="28"/>
          <w:szCs w:val="28"/>
        </w:rPr>
        <w:lastRenderedPageBreak/>
        <w:t>L</w:t>
      </w:r>
      <w:r w:rsidRPr="00424F0F">
        <w:rPr>
          <w:rFonts w:eastAsia="仿宋_GB2312"/>
          <w:kern w:val="0"/>
          <w:sz w:val="28"/>
          <w:szCs w:val="28"/>
        </w:rPr>
        <w:t>OG6</w:t>
      </w:r>
      <w:r w:rsidRPr="00424F0F">
        <w:rPr>
          <w:rFonts w:ascii="仿宋_GB2312" w:eastAsia="仿宋_GB2312" w:hint="eastAsia"/>
          <w:kern w:val="0"/>
          <w:sz w:val="28"/>
          <w:szCs w:val="28"/>
        </w:rPr>
        <w:t>；颗粒料包装：混料品级</w:t>
      </w:r>
      <w:r w:rsidRPr="00424F0F">
        <w:rPr>
          <w:rFonts w:eastAsia="仿宋_GB2312" w:hint="eastAsia"/>
          <w:kern w:val="0"/>
          <w:sz w:val="28"/>
          <w:szCs w:val="28"/>
        </w:rPr>
        <w:t>3</w:t>
      </w:r>
      <w:r w:rsidRPr="00424F0F">
        <w:rPr>
          <w:rFonts w:ascii="仿宋_GB2312" w:eastAsia="仿宋_GB2312" w:hint="eastAsia"/>
          <w:kern w:val="0"/>
          <w:sz w:val="28"/>
          <w:szCs w:val="28"/>
        </w:rPr>
        <w:t>种以上，颗粒料规格</w:t>
      </w:r>
      <w:r w:rsidRPr="00424F0F">
        <w:rPr>
          <w:rFonts w:eastAsia="仿宋_GB2312" w:hint="eastAsia"/>
          <w:kern w:val="0"/>
          <w:sz w:val="28"/>
          <w:szCs w:val="28"/>
        </w:rPr>
        <w:t>3-120mm</w:t>
      </w:r>
      <w:r w:rsidRPr="00424F0F">
        <w:rPr>
          <w:rFonts w:ascii="仿宋_GB2312" w:eastAsia="仿宋_GB2312" w:hint="eastAsia"/>
          <w:kern w:val="0"/>
          <w:sz w:val="28"/>
          <w:szCs w:val="28"/>
        </w:rPr>
        <w:t>，自动分级包装，包装精度</w:t>
      </w:r>
      <w:r w:rsidRPr="00424F0F">
        <w:rPr>
          <w:rFonts w:eastAsia="仿宋_GB2312" w:hint="eastAsia"/>
          <w:color w:val="000000"/>
          <w:kern w:val="0"/>
          <w:sz w:val="28"/>
          <w:szCs w:val="28"/>
        </w:rPr>
        <w:t>≤</w:t>
      </w:r>
      <w:r w:rsidRPr="00424F0F">
        <w:rPr>
          <w:rFonts w:eastAsia="仿宋_GB2312" w:hint="eastAsia"/>
          <w:kern w:val="0"/>
          <w:sz w:val="28"/>
          <w:szCs w:val="28"/>
        </w:rPr>
        <w:t>5%</w:t>
      </w:r>
      <w:r w:rsidRPr="00424F0F">
        <w:rPr>
          <w:rFonts w:ascii="仿宋_GB2312" w:eastAsia="仿宋_GB2312" w:hint="eastAsia"/>
          <w:kern w:val="0"/>
          <w:sz w:val="28"/>
          <w:szCs w:val="28"/>
        </w:rPr>
        <w:t>；</w:t>
      </w:r>
      <w:r w:rsidRPr="00424F0F">
        <w:rPr>
          <w:rFonts w:ascii="仿宋_GB2312" w:eastAsia="仿宋_GB2312" w:hint="eastAsia"/>
          <w:color w:val="000000"/>
          <w:kern w:val="0"/>
          <w:sz w:val="28"/>
          <w:szCs w:val="28"/>
        </w:rPr>
        <w:t>吹瓶注塑系列：注塑机溶胶率</w:t>
      </w:r>
      <w:r w:rsidRPr="00424F0F">
        <w:rPr>
          <w:rFonts w:eastAsia="仿宋_GB2312" w:hint="eastAsia"/>
          <w:color w:val="000000"/>
          <w:kern w:val="0"/>
          <w:sz w:val="28"/>
          <w:szCs w:val="28"/>
        </w:rPr>
        <w:t>≥</w:t>
      </w:r>
      <w:r w:rsidRPr="00424F0F">
        <w:rPr>
          <w:rFonts w:eastAsia="仿宋_GB2312" w:hint="eastAsia"/>
          <w:color w:val="000000"/>
          <w:kern w:val="0"/>
          <w:sz w:val="28"/>
          <w:szCs w:val="28"/>
        </w:rPr>
        <w:t>218g/s</w:t>
      </w:r>
      <w:r w:rsidRPr="00424F0F">
        <w:rPr>
          <w:rFonts w:ascii="仿宋_GB2312" w:eastAsia="仿宋_GB2312" w:hint="eastAsia"/>
          <w:color w:val="000000"/>
          <w:kern w:val="0"/>
          <w:sz w:val="28"/>
          <w:szCs w:val="28"/>
        </w:rPr>
        <w:t>、射胶速率≥</w:t>
      </w:r>
      <w:r w:rsidRPr="00424F0F">
        <w:rPr>
          <w:rFonts w:eastAsia="仿宋_GB2312" w:hint="eastAsia"/>
          <w:color w:val="000000"/>
          <w:kern w:val="0"/>
          <w:sz w:val="28"/>
          <w:szCs w:val="28"/>
        </w:rPr>
        <w:t>2090g/s</w:t>
      </w:r>
      <w:r w:rsidRPr="00424F0F">
        <w:rPr>
          <w:rFonts w:ascii="仿宋_GB2312" w:eastAsia="仿宋_GB2312" w:hint="eastAsia"/>
          <w:color w:val="000000"/>
          <w:kern w:val="0"/>
          <w:sz w:val="28"/>
          <w:szCs w:val="28"/>
        </w:rPr>
        <w:t>，其中吹瓶机腔数≥</w:t>
      </w:r>
      <w:r w:rsidRPr="00424F0F">
        <w:rPr>
          <w:rFonts w:eastAsia="仿宋_GB2312" w:hint="eastAsia"/>
          <w:color w:val="000000"/>
          <w:kern w:val="0"/>
          <w:sz w:val="28"/>
          <w:szCs w:val="28"/>
        </w:rPr>
        <w:t>16</w:t>
      </w:r>
      <w:r w:rsidRPr="00424F0F">
        <w:rPr>
          <w:rFonts w:ascii="仿宋_GB2312" w:eastAsia="仿宋_GB2312" w:hint="eastAsia"/>
          <w:color w:val="000000"/>
          <w:kern w:val="0"/>
          <w:sz w:val="28"/>
          <w:szCs w:val="28"/>
        </w:rPr>
        <w:t>个、吹瓶速度≥</w:t>
      </w:r>
      <w:r w:rsidRPr="00424F0F">
        <w:rPr>
          <w:rFonts w:eastAsia="仿宋_GB2312" w:hint="eastAsia"/>
          <w:color w:val="000000"/>
          <w:kern w:val="0"/>
          <w:sz w:val="28"/>
          <w:szCs w:val="28"/>
        </w:rPr>
        <w:t>26000</w:t>
      </w:r>
      <w:r w:rsidRPr="00424F0F">
        <w:rPr>
          <w:rFonts w:ascii="仿宋_GB2312" w:eastAsia="仿宋_GB2312" w:hint="eastAsia"/>
          <w:color w:val="000000"/>
          <w:kern w:val="0"/>
          <w:sz w:val="28"/>
          <w:szCs w:val="28"/>
        </w:rPr>
        <w:t>个</w:t>
      </w:r>
      <w:r w:rsidRPr="00424F0F">
        <w:rPr>
          <w:rFonts w:eastAsia="仿宋_GB2312" w:hint="eastAsia"/>
          <w:color w:val="000000"/>
          <w:kern w:val="0"/>
          <w:sz w:val="28"/>
          <w:szCs w:val="28"/>
        </w:rPr>
        <w:t>/</w:t>
      </w:r>
      <w:r w:rsidRPr="00424F0F">
        <w:rPr>
          <w:rFonts w:ascii="仿宋_GB2312" w:eastAsia="仿宋_GB2312" w:hint="eastAsia"/>
          <w:color w:val="000000"/>
          <w:kern w:val="0"/>
          <w:sz w:val="28"/>
          <w:szCs w:val="28"/>
        </w:rPr>
        <w:t>小时、装机总功率≤</w:t>
      </w:r>
      <w:r w:rsidRPr="00424F0F">
        <w:rPr>
          <w:rFonts w:eastAsia="仿宋_GB2312" w:hint="eastAsia"/>
          <w:color w:val="000000"/>
          <w:kern w:val="0"/>
          <w:sz w:val="28"/>
          <w:szCs w:val="28"/>
        </w:rPr>
        <w:t>396kW</w:t>
      </w:r>
      <w:r w:rsidRPr="00424F0F">
        <w:rPr>
          <w:rFonts w:ascii="仿宋_GB2312" w:eastAsia="仿宋_GB2312" w:hint="eastAsia"/>
          <w:color w:val="000000"/>
          <w:kern w:val="0"/>
          <w:sz w:val="28"/>
          <w:szCs w:val="28"/>
        </w:rPr>
        <w:t>，其中灯检装备检测速度≥</w:t>
      </w:r>
      <w:r w:rsidRPr="00424F0F">
        <w:rPr>
          <w:rFonts w:eastAsia="仿宋_GB2312" w:hint="eastAsia"/>
          <w:color w:val="000000"/>
          <w:kern w:val="0"/>
          <w:sz w:val="28"/>
          <w:szCs w:val="28"/>
        </w:rPr>
        <w:t>18000</w:t>
      </w:r>
      <w:r w:rsidRPr="00424F0F">
        <w:rPr>
          <w:rFonts w:ascii="仿宋_GB2312" w:eastAsia="仿宋_GB2312" w:hint="eastAsia"/>
          <w:color w:val="000000"/>
          <w:kern w:val="0"/>
          <w:sz w:val="28"/>
          <w:szCs w:val="28"/>
        </w:rPr>
        <w:t>个</w:t>
      </w:r>
      <w:r w:rsidRPr="00424F0F">
        <w:rPr>
          <w:rFonts w:eastAsia="仿宋_GB2312" w:hint="eastAsia"/>
          <w:color w:val="000000"/>
          <w:kern w:val="0"/>
          <w:sz w:val="28"/>
          <w:szCs w:val="28"/>
        </w:rPr>
        <w:t>/</w:t>
      </w:r>
      <w:r w:rsidRPr="00424F0F">
        <w:rPr>
          <w:rFonts w:ascii="仿宋_GB2312" w:eastAsia="仿宋_GB2312" w:hint="eastAsia"/>
          <w:color w:val="000000"/>
          <w:kern w:val="0"/>
          <w:sz w:val="28"/>
          <w:szCs w:val="28"/>
        </w:rPr>
        <w:t>小时、检测精度≤</w:t>
      </w:r>
      <w:r w:rsidRPr="00424F0F">
        <w:rPr>
          <w:rFonts w:eastAsia="仿宋_GB2312" w:hint="eastAsia"/>
          <w:color w:val="000000"/>
          <w:kern w:val="0"/>
          <w:sz w:val="28"/>
          <w:szCs w:val="28"/>
        </w:rPr>
        <w:t>40</w:t>
      </w:r>
      <w:r w:rsidRPr="00424F0F">
        <w:rPr>
          <w:rFonts w:ascii="仿宋_GB2312" w:eastAsia="仿宋_GB2312" w:hint="eastAsia"/>
          <w:color w:val="000000"/>
          <w:kern w:val="0"/>
          <w:sz w:val="28"/>
          <w:szCs w:val="28"/>
        </w:rPr>
        <w:t>μ</w:t>
      </w:r>
      <w:r w:rsidRPr="00424F0F">
        <w:rPr>
          <w:rFonts w:eastAsia="仿宋_GB2312" w:hint="eastAsia"/>
          <w:color w:val="000000"/>
          <w:kern w:val="0"/>
          <w:sz w:val="28"/>
          <w:szCs w:val="28"/>
        </w:rPr>
        <w:t>m</w:t>
      </w:r>
      <w:r w:rsidRPr="00424F0F">
        <w:rPr>
          <w:rFonts w:ascii="仿宋_GB2312" w:eastAsia="仿宋_GB2312" w:hint="eastAsia"/>
          <w:color w:val="000000"/>
          <w:kern w:val="0"/>
          <w:sz w:val="28"/>
          <w:szCs w:val="28"/>
        </w:rPr>
        <w:t>，核心技术指标达到国际先进水平、实现进口替代。实现智能包装成套装备产业化，并在项目实施期内新增产值</w:t>
      </w:r>
      <w:r w:rsidRPr="00424F0F">
        <w:rPr>
          <w:rFonts w:eastAsia="仿宋_GB2312" w:hint="eastAsia"/>
          <w:color w:val="000000"/>
          <w:kern w:val="0"/>
          <w:sz w:val="28"/>
          <w:szCs w:val="28"/>
        </w:rPr>
        <w:t>3000</w:t>
      </w:r>
      <w:r w:rsidRPr="00424F0F">
        <w:rPr>
          <w:rFonts w:ascii="仿宋_GB2312" w:eastAsia="仿宋_GB2312" w:hint="eastAsia"/>
          <w:color w:val="000000"/>
          <w:kern w:val="0"/>
          <w:sz w:val="28"/>
          <w:szCs w:val="28"/>
        </w:rPr>
        <w:t>万元以上。</w:t>
      </w:r>
    </w:p>
    <w:p w:rsidR="00022EBC" w:rsidRPr="00424F0F" w:rsidRDefault="00302F0A">
      <w:pPr>
        <w:widowControl/>
        <w:spacing w:line="520" w:lineRule="exact"/>
        <w:ind w:firstLineChars="200" w:firstLine="562"/>
        <w:rPr>
          <w:rFonts w:eastAsia="仿宋_GB2312"/>
          <w:color w:val="000000"/>
          <w:kern w:val="0"/>
          <w:sz w:val="28"/>
          <w:szCs w:val="28"/>
        </w:rPr>
      </w:pPr>
      <w:r w:rsidRPr="00424F0F">
        <w:rPr>
          <w:rFonts w:ascii="仿宋_GB2312" w:eastAsia="仿宋_GB2312"/>
          <w:b/>
          <w:bCs/>
          <w:color w:val="000000"/>
          <w:kern w:val="0"/>
          <w:sz w:val="28"/>
          <w:szCs w:val="28"/>
        </w:rPr>
        <w:t>申报主体：</w:t>
      </w:r>
      <w:r w:rsidRPr="00424F0F">
        <w:rPr>
          <w:rFonts w:ascii="仿宋_GB2312" w:eastAsia="仿宋_GB2312" w:hint="eastAsia"/>
          <w:color w:val="000000"/>
          <w:kern w:val="0"/>
          <w:sz w:val="28"/>
          <w:szCs w:val="28"/>
        </w:rPr>
        <w:t>原则上由企业牵头申报，鼓励产学研合作</w:t>
      </w:r>
    </w:p>
    <w:p w:rsidR="00022EBC" w:rsidRPr="00424F0F" w:rsidRDefault="00302F0A">
      <w:pPr>
        <w:widowControl/>
        <w:spacing w:line="520" w:lineRule="exact"/>
        <w:ind w:firstLineChars="200" w:firstLine="562"/>
        <w:rPr>
          <w:rFonts w:eastAsia="仿宋_GB2312"/>
          <w:color w:val="000000"/>
          <w:kern w:val="0"/>
          <w:sz w:val="28"/>
          <w:szCs w:val="28"/>
        </w:rPr>
      </w:pPr>
      <w:r w:rsidRPr="00424F0F">
        <w:rPr>
          <w:rFonts w:ascii="仿宋_GB2312" w:eastAsia="仿宋_GB2312"/>
          <w:b/>
          <w:bCs/>
          <w:color w:val="000000"/>
          <w:kern w:val="0"/>
          <w:sz w:val="28"/>
          <w:szCs w:val="28"/>
        </w:rPr>
        <w:t>组织方式：</w:t>
      </w:r>
      <w:r w:rsidRPr="00424F0F">
        <w:rPr>
          <w:rFonts w:ascii="仿宋_GB2312" w:eastAsia="仿宋_GB2312" w:hint="eastAsia"/>
          <w:color w:val="000000"/>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仿宋_GB2312"/>
          <w:color w:val="000000"/>
          <w:kern w:val="0"/>
          <w:sz w:val="28"/>
          <w:szCs w:val="28"/>
        </w:rPr>
      </w:pPr>
      <w:r w:rsidRPr="00424F0F">
        <w:rPr>
          <w:rFonts w:ascii="仿宋_GB2312" w:eastAsia="仿宋_GB2312"/>
          <w:b/>
          <w:bCs/>
          <w:color w:val="000000"/>
          <w:kern w:val="0"/>
          <w:sz w:val="28"/>
          <w:szCs w:val="28"/>
        </w:rPr>
        <w:t>建议财政补助经费：</w:t>
      </w:r>
      <w:r w:rsidRPr="00424F0F">
        <w:rPr>
          <w:rFonts w:eastAsia="仿宋_GB2312"/>
          <w:color w:val="000000"/>
          <w:kern w:val="0"/>
          <w:sz w:val="28"/>
          <w:szCs w:val="28"/>
        </w:rPr>
        <w:t>7</w:t>
      </w:r>
      <w:r w:rsidRPr="00424F0F">
        <w:rPr>
          <w:rFonts w:eastAsia="仿宋_GB2312" w:hint="eastAsia"/>
          <w:color w:val="000000"/>
          <w:kern w:val="0"/>
          <w:sz w:val="28"/>
          <w:szCs w:val="28"/>
        </w:rPr>
        <w:t>00</w:t>
      </w:r>
      <w:r w:rsidRPr="00424F0F">
        <w:rPr>
          <w:rFonts w:ascii="仿宋_GB2312" w:eastAsia="仿宋_GB2312" w:hint="eastAsia"/>
          <w:color w:val="000000"/>
          <w:kern w:val="0"/>
          <w:sz w:val="28"/>
          <w:szCs w:val="28"/>
        </w:rPr>
        <w:t>万元以内</w:t>
      </w:r>
    </w:p>
    <w:p w:rsidR="00022EBC" w:rsidRPr="00424F0F" w:rsidRDefault="00302F0A">
      <w:pPr>
        <w:widowControl/>
        <w:spacing w:line="520" w:lineRule="exact"/>
        <w:ind w:firstLineChars="200" w:firstLine="562"/>
        <w:rPr>
          <w:rFonts w:eastAsia="仿宋_GB2312"/>
          <w:color w:val="000000"/>
          <w:kern w:val="0"/>
          <w:sz w:val="28"/>
          <w:szCs w:val="28"/>
        </w:rPr>
      </w:pPr>
      <w:r w:rsidRPr="00424F0F">
        <w:rPr>
          <w:rFonts w:ascii="仿宋_GB2312" w:eastAsia="仿宋_GB2312"/>
          <w:b/>
          <w:bCs/>
          <w:color w:val="000000"/>
          <w:kern w:val="0"/>
          <w:sz w:val="28"/>
          <w:szCs w:val="28"/>
        </w:rPr>
        <w:t>攻关时限：</w:t>
      </w:r>
      <w:r w:rsidRPr="00424F0F">
        <w:rPr>
          <w:rFonts w:eastAsia="仿宋_GB2312" w:hint="eastAsia"/>
          <w:color w:val="000000"/>
          <w:kern w:val="0"/>
          <w:sz w:val="28"/>
          <w:szCs w:val="28"/>
        </w:rPr>
        <w:t>3</w:t>
      </w:r>
      <w:r w:rsidRPr="00424F0F">
        <w:rPr>
          <w:rFonts w:ascii="仿宋_GB2312" w:eastAsia="仿宋_GB2312" w:hint="eastAsia"/>
          <w:color w:val="000000"/>
          <w:kern w:val="0"/>
          <w:sz w:val="28"/>
          <w:szCs w:val="28"/>
        </w:rPr>
        <w:t>年内</w:t>
      </w:r>
    </w:p>
    <w:p w:rsidR="00022EBC" w:rsidRPr="00424F0F" w:rsidRDefault="00302F0A">
      <w:pPr>
        <w:pStyle w:val="a0"/>
      </w:pPr>
      <w:r w:rsidRPr="00424F0F">
        <w:t xml:space="preserve"> </w:t>
      </w:r>
    </w:p>
    <w:p w:rsidR="00022EBC" w:rsidRPr="00424F0F" w:rsidRDefault="00302F0A">
      <w:pPr>
        <w:numPr>
          <w:ilvl w:val="0"/>
          <w:numId w:val="10"/>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榜单名称：超高电压巨型水电装备关键技术研究及低气压环境的应用（尖兵）</w:t>
      </w:r>
    </w:p>
    <w:p w:rsidR="00022EBC" w:rsidRPr="00424F0F" w:rsidRDefault="00302F0A">
      <w:pPr>
        <w:widowControl/>
        <w:adjustRightInd w:val="0"/>
        <w:snapToGrid w:val="0"/>
        <w:spacing w:line="520" w:lineRule="exact"/>
        <w:ind w:firstLineChars="200" w:firstLine="562"/>
        <w:rPr>
          <w:rFonts w:ascii="仿宋_GB2312" w:eastAsia="仿宋_GB2312" w:hAnsi="宋体" w:cs="宋体"/>
          <w:color w:val="000000"/>
          <w:kern w:val="0"/>
          <w:sz w:val="28"/>
          <w:szCs w:val="28"/>
        </w:rPr>
      </w:pPr>
      <w:r w:rsidRPr="00424F0F">
        <w:rPr>
          <w:rFonts w:ascii="仿宋_GB2312" w:eastAsia="仿宋_GB2312"/>
          <w:b/>
          <w:bCs/>
          <w:kern w:val="0"/>
          <w:sz w:val="28"/>
          <w:szCs w:val="28"/>
        </w:rPr>
        <w:t>主要研究内容：</w:t>
      </w:r>
      <w:r w:rsidRPr="00424F0F">
        <w:rPr>
          <w:rFonts w:ascii="仿宋_GB2312" w:eastAsia="仿宋_GB2312" w:hAnsi="宋体" w:cs="宋体" w:hint="eastAsia"/>
          <w:color w:val="000000"/>
          <w:kern w:val="0"/>
          <w:sz w:val="28"/>
          <w:szCs w:val="28"/>
        </w:rPr>
        <w:t>针对大容量清洁水电装备的发展需求，研究低气压环境下超高电压巨型水轮发电机定子绕组结构设计、定子线棒绝缘性能以及防晕技术；提出超高电压巨型水轮发电机通风冷却系统仿真设计方法；建立巨型机组轴系润滑性能及动力学分析计算模型；攻克低气压环境下厚板合金钢焊接工艺，研发转轮智能优化选型技术以及机组远程运维系统；实现超高电压巨型水电机组在低气压环境的示范应用。</w:t>
      </w:r>
    </w:p>
    <w:p w:rsidR="00022EBC" w:rsidRPr="00424F0F" w:rsidRDefault="00302F0A">
      <w:pPr>
        <w:widowControl/>
        <w:adjustRightInd w:val="0"/>
        <w:snapToGrid w:val="0"/>
        <w:spacing w:line="520" w:lineRule="exact"/>
        <w:ind w:firstLineChars="200" w:firstLine="562"/>
        <w:rPr>
          <w:rFonts w:ascii="仿宋_GB2312" w:eastAsia="仿宋_GB2312" w:hAnsi="宋体" w:cs="宋体"/>
          <w:color w:val="000000"/>
          <w:kern w:val="0"/>
          <w:sz w:val="28"/>
          <w:szCs w:val="28"/>
        </w:rPr>
      </w:pPr>
      <w:r w:rsidRPr="00424F0F">
        <w:rPr>
          <w:rFonts w:ascii="仿宋_GB2312" w:eastAsia="仿宋_GB2312" w:hAnsi="宋体" w:cs="宋体" w:hint="eastAsia"/>
          <w:b/>
          <w:bCs/>
          <w:color w:val="000000"/>
          <w:kern w:val="0"/>
          <w:sz w:val="28"/>
          <w:szCs w:val="28"/>
        </w:rPr>
        <w:t>绩效目标：</w:t>
      </w:r>
      <w:r w:rsidRPr="00424F0F">
        <w:rPr>
          <w:rFonts w:ascii="仿宋_GB2312" w:eastAsia="仿宋_GB2312" w:hAnsi="宋体" w:cs="宋体" w:hint="eastAsia"/>
          <w:color w:val="000000"/>
          <w:kern w:val="0"/>
          <w:sz w:val="28"/>
          <w:szCs w:val="28"/>
        </w:rPr>
        <w:t>形成具有自主知识产权的超高电压巨型水电装备关键技术，完成示范应用，主要技术指标：（1）单机额定功率≥500MW；（2）大气压≤75kPa下额定电压≥18kV，其单根定子线棒电晕起始电压≥56kV，发电机瞬时击穿电压≥120kV;（3）定子绕阻温升≤60K，推力轴承温升≤55K；（4）发电机额定效率≥98.9%，水轮机最优效</w:t>
      </w:r>
      <w:r w:rsidRPr="00424F0F">
        <w:rPr>
          <w:rFonts w:ascii="仿宋_GB2312" w:eastAsia="仿宋_GB2312" w:hAnsi="宋体" w:cs="宋体" w:hint="eastAsia"/>
          <w:color w:val="000000"/>
          <w:kern w:val="0"/>
          <w:sz w:val="28"/>
          <w:szCs w:val="28"/>
        </w:rPr>
        <w:lastRenderedPageBreak/>
        <w:t>率≥96.5%；（5） 低气压环境下厚板合金焊缝拉伸应力值大于母材1.05倍，冲击值大于母材1.1倍；（6）在大气压≤75kPa环境下完成单机额定功率≥500MW巨型水电机组的示范应用。</w:t>
      </w:r>
    </w:p>
    <w:p w:rsidR="00022EBC" w:rsidRPr="00424F0F" w:rsidRDefault="00302F0A">
      <w:pPr>
        <w:widowControl/>
        <w:spacing w:line="520" w:lineRule="exact"/>
        <w:ind w:firstLineChars="200" w:firstLine="562"/>
        <w:rPr>
          <w:rFonts w:eastAsia="仿宋_GB2312"/>
          <w:color w:val="000000"/>
          <w:kern w:val="0"/>
          <w:sz w:val="28"/>
          <w:szCs w:val="28"/>
        </w:rPr>
      </w:pPr>
      <w:r w:rsidRPr="00424F0F">
        <w:rPr>
          <w:rFonts w:ascii="仿宋_GB2312" w:eastAsia="仿宋_GB2312"/>
          <w:b/>
          <w:bCs/>
          <w:color w:val="000000"/>
          <w:kern w:val="0"/>
          <w:sz w:val="28"/>
          <w:szCs w:val="28"/>
        </w:rPr>
        <w:t>申报主体：</w:t>
      </w:r>
      <w:r w:rsidRPr="00424F0F">
        <w:rPr>
          <w:rFonts w:ascii="仿宋_GB2312" w:eastAsia="仿宋_GB2312" w:hint="eastAsia"/>
          <w:color w:val="000000"/>
          <w:kern w:val="0"/>
          <w:sz w:val="28"/>
          <w:szCs w:val="28"/>
        </w:rPr>
        <w:t>牵头申报单位不限主体，鼓励产学研合作</w:t>
      </w:r>
    </w:p>
    <w:p w:rsidR="00022EBC" w:rsidRPr="00424F0F" w:rsidRDefault="00302F0A">
      <w:pPr>
        <w:widowControl/>
        <w:spacing w:line="520" w:lineRule="exact"/>
        <w:ind w:firstLineChars="200" w:firstLine="562"/>
        <w:rPr>
          <w:rFonts w:eastAsia="仿宋_GB2312"/>
          <w:color w:val="000000"/>
          <w:kern w:val="0"/>
          <w:sz w:val="28"/>
          <w:szCs w:val="28"/>
        </w:rPr>
      </w:pPr>
      <w:r w:rsidRPr="00424F0F">
        <w:rPr>
          <w:rFonts w:ascii="仿宋_GB2312" w:eastAsia="仿宋_GB2312"/>
          <w:b/>
          <w:bCs/>
          <w:color w:val="000000"/>
          <w:kern w:val="0"/>
          <w:sz w:val="28"/>
          <w:szCs w:val="28"/>
        </w:rPr>
        <w:t>组织方式：</w:t>
      </w:r>
      <w:r w:rsidRPr="00424F0F">
        <w:rPr>
          <w:rFonts w:ascii="仿宋_GB2312" w:eastAsia="仿宋_GB2312" w:hint="eastAsia"/>
          <w:color w:val="000000"/>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仿宋_GB2312"/>
          <w:color w:val="000000"/>
          <w:kern w:val="0"/>
          <w:sz w:val="28"/>
          <w:szCs w:val="28"/>
        </w:rPr>
      </w:pPr>
      <w:r w:rsidRPr="00424F0F">
        <w:rPr>
          <w:rFonts w:ascii="仿宋_GB2312" w:eastAsia="仿宋_GB2312"/>
          <w:b/>
          <w:bCs/>
          <w:color w:val="000000"/>
          <w:kern w:val="0"/>
          <w:sz w:val="28"/>
          <w:szCs w:val="28"/>
        </w:rPr>
        <w:t>建议财政补助经费：</w:t>
      </w:r>
      <w:r w:rsidRPr="00424F0F">
        <w:rPr>
          <w:rFonts w:eastAsia="仿宋_GB2312"/>
          <w:color w:val="000000"/>
          <w:kern w:val="0"/>
          <w:sz w:val="28"/>
          <w:szCs w:val="28"/>
        </w:rPr>
        <w:t>900</w:t>
      </w:r>
      <w:r w:rsidRPr="00424F0F">
        <w:rPr>
          <w:rFonts w:ascii="仿宋_GB2312" w:eastAsia="仿宋_GB2312" w:hint="eastAsia"/>
          <w:color w:val="000000"/>
          <w:kern w:val="0"/>
          <w:sz w:val="28"/>
          <w:szCs w:val="28"/>
        </w:rPr>
        <w:t>万元以内</w:t>
      </w:r>
    </w:p>
    <w:p w:rsidR="00022EBC" w:rsidRPr="00424F0F" w:rsidRDefault="00302F0A">
      <w:pPr>
        <w:widowControl/>
        <w:spacing w:line="520" w:lineRule="exact"/>
        <w:ind w:firstLineChars="200" w:firstLine="562"/>
        <w:rPr>
          <w:rFonts w:eastAsia="仿宋_GB2312"/>
          <w:b/>
          <w:bCs/>
          <w:color w:val="000000"/>
          <w:kern w:val="0"/>
          <w:sz w:val="28"/>
          <w:szCs w:val="28"/>
        </w:rPr>
      </w:pPr>
      <w:r w:rsidRPr="00424F0F">
        <w:rPr>
          <w:rFonts w:ascii="仿宋_GB2312" w:eastAsia="仿宋_GB2312"/>
          <w:b/>
          <w:bCs/>
          <w:color w:val="000000"/>
          <w:kern w:val="0"/>
          <w:sz w:val="28"/>
          <w:szCs w:val="28"/>
        </w:rPr>
        <w:t>攻关时限：</w:t>
      </w:r>
      <w:r w:rsidRPr="00424F0F">
        <w:rPr>
          <w:rFonts w:eastAsia="仿宋_GB2312" w:hint="eastAsia"/>
          <w:color w:val="000000"/>
          <w:kern w:val="0"/>
          <w:sz w:val="28"/>
          <w:szCs w:val="28"/>
        </w:rPr>
        <w:t>3</w:t>
      </w:r>
      <w:r w:rsidRPr="00424F0F">
        <w:rPr>
          <w:rFonts w:ascii="仿宋_GB2312" w:eastAsia="仿宋_GB2312" w:hint="eastAsia"/>
          <w:color w:val="000000"/>
          <w:kern w:val="0"/>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a0"/>
      </w:pPr>
      <w:r w:rsidRPr="00424F0F">
        <w:t xml:space="preserve"> </w:t>
      </w:r>
    </w:p>
    <w:p w:rsidR="00022EBC" w:rsidRPr="00424F0F" w:rsidRDefault="00302F0A">
      <w:pPr>
        <w:numPr>
          <w:ilvl w:val="0"/>
          <w:numId w:val="10"/>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榜单名称：直流特高压智能化换流及运维成套装备研发（尖兵）</w:t>
      </w:r>
    </w:p>
    <w:p w:rsidR="00022EBC" w:rsidRPr="00424F0F" w:rsidRDefault="00302F0A">
      <w:pPr>
        <w:overflowPunct w:val="0"/>
        <w:autoSpaceDE w:val="0"/>
        <w:autoSpaceDN w:val="0"/>
        <w:spacing w:line="520" w:lineRule="exact"/>
        <w:ind w:firstLineChars="200" w:firstLine="562"/>
        <w:rPr>
          <w:b/>
          <w:bCs/>
          <w:kern w:val="0"/>
          <w:sz w:val="28"/>
          <w:szCs w:val="28"/>
        </w:rPr>
      </w:pPr>
      <w:r w:rsidRPr="00424F0F">
        <w:rPr>
          <w:rFonts w:ascii="仿宋_GB2312" w:eastAsia="仿宋_GB2312"/>
          <w:b/>
          <w:bCs/>
          <w:color w:val="000000"/>
          <w:kern w:val="0"/>
          <w:sz w:val="28"/>
          <w:szCs w:val="28"/>
        </w:rPr>
        <w:t>主要研究内容：</w:t>
      </w:r>
      <w:r w:rsidRPr="00424F0F">
        <w:rPr>
          <w:rFonts w:ascii="仿宋_GB2312" w:eastAsia="仿宋_GB2312" w:hint="eastAsia"/>
          <w:color w:val="000000"/>
          <w:kern w:val="0"/>
          <w:sz w:val="28"/>
          <w:szCs w:val="28"/>
        </w:rPr>
        <w:t>针对直流特高压站的换流变压器、换流阀、</w:t>
      </w:r>
      <w:r w:rsidRPr="00424F0F">
        <w:rPr>
          <w:rFonts w:eastAsia="仿宋_GB2312" w:hint="eastAsia"/>
          <w:color w:val="000000"/>
          <w:kern w:val="0"/>
          <w:sz w:val="28"/>
          <w:szCs w:val="28"/>
        </w:rPr>
        <w:t>GIS</w:t>
      </w:r>
      <w:r w:rsidRPr="00424F0F">
        <w:rPr>
          <w:rFonts w:ascii="仿宋_GB2312" w:eastAsia="仿宋_GB2312" w:hint="eastAsia"/>
          <w:color w:val="000000"/>
          <w:kern w:val="0"/>
          <w:sz w:val="28"/>
          <w:szCs w:val="28"/>
        </w:rPr>
        <w:t>等关键核心设备电压等级高、绝缘结构复杂、电磁干扰严重、失效机理不明、预警手段缺乏等问题，研究直流特高压智能化换流核心设备一二次融合下电气、机械和传热等优化设计技术，研究多频段局部放电、振动、压力、气体成分等检测设备的抗干扰技术，研究在“电</w:t>
      </w:r>
      <w:r w:rsidRPr="00424F0F">
        <w:rPr>
          <w:rFonts w:eastAsia="仿宋_GB2312" w:hint="eastAsia"/>
          <w:color w:val="000000"/>
          <w:kern w:val="0"/>
          <w:sz w:val="28"/>
          <w:szCs w:val="28"/>
        </w:rPr>
        <w:t>-</w:t>
      </w:r>
      <w:r w:rsidRPr="00424F0F">
        <w:rPr>
          <w:rFonts w:ascii="仿宋_GB2312" w:eastAsia="仿宋_GB2312" w:hint="eastAsia"/>
          <w:color w:val="000000"/>
          <w:kern w:val="0"/>
          <w:sz w:val="28"/>
          <w:szCs w:val="28"/>
        </w:rPr>
        <w:t>热</w:t>
      </w:r>
      <w:r w:rsidRPr="00424F0F">
        <w:rPr>
          <w:rFonts w:eastAsia="仿宋_GB2312" w:hint="eastAsia"/>
          <w:color w:val="000000"/>
          <w:kern w:val="0"/>
          <w:sz w:val="28"/>
          <w:szCs w:val="28"/>
        </w:rPr>
        <w:t>-</w:t>
      </w:r>
      <w:r w:rsidRPr="00424F0F">
        <w:rPr>
          <w:rFonts w:ascii="仿宋_GB2312" w:eastAsia="仿宋_GB2312" w:hint="eastAsia"/>
          <w:color w:val="000000"/>
          <w:kern w:val="0"/>
          <w:sz w:val="28"/>
          <w:szCs w:val="28"/>
        </w:rPr>
        <w:t>机”多重运行工况下的故障演变规律，研究强干扰条件下声、光、电、磁、热等多模状态量感知技术及微弱故障信号特征量分析方法，实现多模态异构数据融合的故障辨识功能，突破直流特高压站关键核心设备智能化和放电、过热、机械缺陷等在线状态量多模态感知与评估等瓶颈技术，实现直流特高压关键核心设备的智能化运维，并进行产业化应用。</w:t>
      </w:r>
    </w:p>
    <w:p w:rsidR="00022EBC" w:rsidRPr="00424F0F" w:rsidRDefault="00302F0A">
      <w:pPr>
        <w:widowControl/>
        <w:spacing w:line="520" w:lineRule="exact"/>
        <w:ind w:firstLineChars="200" w:firstLine="562"/>
        <w:rPr>
          <w:rFonts w:eastAsia="仿宋_GB2312"/>
          <w:color w:val="000000"/>
          <w:kern w:val="0"/>
          <w:sz w:val="28"/>
          <w:szCs w:val="28"/>
        </w:rPr>
      </w:pPr>
      <w:r w:rsidRPr="00424F0F">
        <w:rPr>
          <w:rFonts w:ascii="仿宋_GB2312" w:eastAsia="仿宋_GB2312"/>
          <w:b/>
          <w:bCs/>
          <w:color w:val="000000"/>
          <w:kern w:val="0"/>
          <w:sz w:val="28"/>
          <w:szCs w:val="28"/>
        </w:rPr>
        <w:t>绩效目标：</w:t>
      </w:r>
      <w:r w:rsidRPr="00424F0F">
        <w:rPr>
          <w:rFonts w:ascii="仿宋_GB2312" w:eastAsia="仿宋_GB2312" w:hint="eastAsia"/>
          <w:color w:val="000000"/>
          <w:kern w:val="0"/>
          <w:sz w:val="28"/>
          <w:szCs w:val="28"/>
        </w:rPr>
        <w:t>研发面向直流特高压的智能化换流及运维成套装备，主要技术指标：（</w:t>
      </w:r>
      <w:r w:rsidRPr="00424F0F">
        <w:rPr>
          <w:rFonts w:eastAsia="仿宋_GB2312" w:hint="eastAsia"/>
          <w:color w:val="000000"/>
          <w:kern w:val="0"/>
          <w:sz w:val="28"/>
          <w:szCs w:val="28"/>
        </w:rPr>
        <w:t>1</w:t>
      </w:r>
      <w:r w:rsidRPr="00424F0F">
        <w:rPr>
          <w:rFonts w:ascii="仿宋_GB2312" w:eastAsia="仿宋_GB2312" w:hint="eastAsia"/>
          <w:color w:val="000000"/>
          <w:kern w:val="0"/>
          <w:sz w:val="28"/>
          <w:szCs w:val="28"/>
        </w:rPr>
        <w:t>）±</w:t>
      </w:r>
      <w:r w:rsidRPr="00424F0F">
        <w:rPr>
          <w:rFonts w:eastAsia="仿宋_GB2312" w:hint="eastAsia"/>
          <w:color w:val="000000"/>
          <w:kern w:val="0"/>
          <w:sz w:val="28"/>
          <w:szCs w:val="28"/>
        </w:rPr>
        <w:t>800kV</w:t>
      </w:r>
      <w:r w:rsidRPr="00424F0F">
        <w:rPr>
          <w:rFonts w:ascii="仿宋_GB2312" w:eastAsia="仿宋_GB2312" w:hint="eastAsia"/>
          <w:color w:val="000000"/>
          <w:kern w:val="0"/>
          <w:sz w:val="28"/>
          <w:szCs w:val="28"/>
        </w:rPr>
        <w:t>电压等级；（</w:t>
      </w:r>
      <w:r w:rsidRPr="00424F0F">
        <w:rPr>
          <w:rFonts w:eastAsia="仿宋_GB2312" w:hint="eastAsia"/>
          <w:color w:val="000000"/>
          <w:kern w:val="0"/>
          <w:sz w:val="28"/>
          <w:szCs w:val="28"/>
        </w:rPr>
        <w:t>2</w:t>
      </w:r>
      <w:r w:rsidRPr="00424F0F">
        <w:rPr>
          <w:rFonts w:ascii="仿宋_GB2312" w:eastAsia="仿宋_GB2312" w:hint="eastAsia"/>
          <w:color w:val="000000"/>
          <w:kern w:val="0"/>
          <w:sz w:val="28"/>
          <w:szCs w:val="28"/>
        </w:rPr>
        <w:t>）特高频局放频率范围为</w:t>
      </w:r>
      <w:r w:rsidRPr="00424F0F">
        <w:rPr>
          <w:rFonts w:eastAsia="仿宋_GB2312" w:hint="eastAsia"/>
          <w:color w:val="000000"/>
          <w:kern w:val="0"/>
          <w:sz w:val="28"/>
          <w:szCs w:val="28"/>
        </w:rPr>
        <w:t>300MHz-3000MHz</w:t>
      </w:r>
      <w:r w:rsidRPr="00424F0F">
        <w:rPr>
          <w:rFonts w:ascii="仿宋_GB2312" w:eastAsia="仿宋_GB2312" w:hint="eastAsia"/>
          <w:color w:val="000000"/>
          <w:kern w:val="0"/>
          <w:sz w:val="28"/>
          <w:szCs w:val="28"/>
        </w:rPr>
        <w:t>、等效高度＞</w:t>
      </w:r>
      <w:r w:rsidRPr="00424F0F">
        <w:rPr>
          <w:rFonts w:eastAsia="仿宋_GB2312" w:hint="eastAsia"/>
          <w:color w:val="000000"/>
          <w:kern w:val="0"/>
          <w:sz w:val="28"/>
          <w:szCs w:val="28"/>
        </w:rPr>
        <w:t>20mm</w:t>
      </w:r>
      <w:r w:rsidRPr="00424F0F">
        <w:rPr>
          <w:rFonts w:ascii="仿宋_GB2312" w:eastAsia="仿宋_GB2312" w:hint="eastAsia"/>
          <w:color w:val="000000"/>
          <w:kern w:val="0"/>
          <w:sz w:val="28"/>
          <w:szCs w:val="28"/>
        </w:rPr>
        <w:t>，振动传感器频率范围为</w:t>
      </w:r>
      <w:r w:rsidRPr="00424F0F">
        <w:rPr>
          <w:rFonts w:eastAsia="仿宋_GB2312" w:hint="eastAsia"/>
          <w:color w:val="000000"/>
          <w:kern w:val="0"/>
          <w:sz w:val="28"/>
          <w:szCs w:val="28"/>
        </w:rPr>
        <w:t>2Hz~20kHz</w:t>
      </w:r>
      <w:r w:rsidRPr="00424F0F">
        <w:rPr>
          <w:rFonts w:ascii="仿宋_GB2312" w:eastAsia="仿宋_GB2312" w:hint="eastAsia"/>
          <w:color w:val="000000"/>
          <w:kern w:val="0"/>
          <w:sz w:val="28"/>
          <w:szCs w:val="28"/>
        </w:rPr>
        <w:t>；（</w:t>
      </w:r>
      <w:r w:rsidRPr="00424F0F">
        <w:rPr>
          <w:rFonts w:eastAsia="仿宋_GB2312" w:hint="eastAsia"/>
          <w:color w:val="000000"/>
          <w:kern w:val="0"/>
          <w:sz w:val="28"/>
          <w:szCs w:val="28"/>
        </w:rPr>
        <w:t>3</w:t>
      </w:r>
      <w:r w:rsidRPr="00424F0F">
        <w:rPr>
          <w:rFonts w:ascii="仿宋_GB2312" w:eastAsia="仿宋_GB2312" w:hint="eastAsia"/>
          <w:color w:val="000000"/>
          <w:kern w:val="0"/>
          <w:sz w:val="28"/>
          <w:szCs w:val="28"/>
        </w:rPr>
        <w:t>）支持空间电磁波、超声波、声纹、振动、红外双</w:t>
      </w:r>
      <w:r w:rsidRPr="00424F0F">
        <w:rPr>
          <w:rFonts w:ascii="仿宋_GB2312" w:eastAsia="仿宋_GB2312" w:hint="eastAsia"/>
          <w:color w:val="000000"/>
          <w:kern w:val="0"/>
          <w:sz w:val="28"/>
          <w:szCs w:val="28"/>
        </w:rPr>
        <w:lastRenderedPageBreak/>
        <w:t>光谱油中气体分析、瓦斯气体远程辨识等不少于</w:t>
      </w:r>
      <w:r w:rsidRPr="00424F0F">
        <w:rPr>
          <w:rFonts w:eastAsia="仿宋_GB2312" w:hint="eastAsia"/>
          <w:color w:val="000000"/>
          <w:kern w:val="0"/>
          <w:sz w:val="28"/>
          <w:szCs w:val="28"/>
        </w:rPr>
        <w:t>5</w:t>
      </w:r>
      <w:r w:rsidRPr="00424F0F">
        <w:rPr>
          <w:rFonts w:ascii="仿宋_GB2312" w:eastAsia="仿宋_GB2312" w:hint="eastAsia"/>
          <w:color w:val="000000"/>
          <w:kern w:val="0"/>
          <w:sz w:val="28"/>
          <w:szCs w:val="28"/>
        </w:rPr>
        <w:t>种模态</w:t>
      </w:r>
      <w:r w:rsidRPr="00424F0F">
        <w:rPr>
          <w:rFonts w:eastAsia="仿宋_GB2312" w:hint="eastAsia"/>
          <w:color w:val="000000"/>
          <w:kern w:val="0"/>
          <w:sz w:val="28"/>
          <w:szCs w:val="28"/>
        </w:rPr>
        <w:t>8</w:t>
      </w:r>
      <w:r w:rsidRPr="00424F0F">
        <w:rPr>
          <w:rFonts w:ascii="仿宋_GB2312" w:eastAsia="仿宋_GB2312" w:hint="eastAsia"/>
          <w:color w:val="000000"/>
          <w:kern w:val="0"/>
          <w:sz w:val="28"/>
          <w:szCs w:val="28"/>
        </w:rPr>
        <w:t>个状态量的在线实时感知，具备去除十二脉动等特高压直流站干扰信号的功能；（</w:t>
      </w:r>
      <w:r w:rsidRPr="00424F0F">
        <w:rPr>
          <w:rFonts w:eastAsia="仿宋_GB2312" w:hint="eastAsia"/>
          <w:color w:val="000000"/>
          <w:kern w:val="0"/>
          <w:sz w:val="28"/>
          <w:szCs w:val="28"/>
        </w:rPr>
        <w:t>4</w:t>
      </w:r>
      <w:r w:rsidRPr="00424F0F">
        <w:rPr>
          <w:rFonts w:ascii="仿宋_GB2312" w:eastAsia="仿宋_GB2312" w:hint="eastAsia"/>
          <w:color w:val="000000"/>
          <w:kern w:val="0"/>
          <w:sz w:val="28"/>
          <w:szCs w:val="28"/>
        </w:rPr>
        <w:t>）支持换流变压器内部绝缘故障、换流变压器绕组</w:t>
      </w:r>
      <w:r w:rsidRPr="00424F0F">
        <w:rPr>
          <w:rFonts w:eastAsia="仿宋_GB2312" w:hint="eastAsia"/>
          <w:color w:val="000000"/>
          <w:kern w:val="0"/>
          <w:sz w:val="28"/>
          <w:szCs w:val="28"/>
        </w:rPr>
        <w:t>/</w:t>
      </w:r>
      <w:r w:rsidRPr="00424F0F">
        <w:rPr>
          <w:rFonts w:ascii="仿宋_GB2312" w:eastAsia="仿宋_GB2312" w:hint="eastAsia"/>
          <w:color w:val="000000"/>
          <w:kern w:val="0"/>
          <w:sz w:val="28"/>
          <w:szCs w:val="28"/>
        </w:rPr>
        <w:t>铁芯机械故障、换流变压器套管绝缘故障、换流变压器有载分接开关故障、换流阀失效、</w:t>
      </w:r>
      <w:r w:rsidRPr="00424F0F">
        <w:rPr>
          <w:rFonts w:eastAsia="仿宋_GB2312" w:hint="eastAsia"/>
          <w:color w:val="000000"/>
          <w:kern w:val="0"/>
          <w:sz w:val="28"/>
          <w:szCs w:val="28"/>
        </w:rPr>
        <w:t>GIS</w:t>
      </w:r>
      <w:r w:rsidRPr="00424F0F">
        <w:rPr>
          <w:rFonts w:ascii="仿宋_GB2312" w:eastAsia="仿宋_GB2312" w:hint="eastAsia"/>
          <w:color w:val="000000"/>
          <w:kern w:val="0"/>
          <w:sz w:val="28"/>
          <w:szCs w:val="28"/>
        </w:rPr>
        <w:t>开关绝缘故障等多种主设备典型故障诊断，故障识别率大于</w:t>
      </w:r>
      <w:r w:rsidRPr="00424F0F">
        <w:rPr>
          <w:rFonts w:eastAsia="仿宋_GB2312" w:hint="eastAsia"/>
          <w:color w:val="000000"/>
          <w:kern w:val="0"/>
          <w:sz w:val="28"/>
          <w:szCs w:val="28"/>
        </w:rPr>
        <w:t>90%</w:t>
      </w:r>
      <w:r w:rsidRPr="00424F0F">
        <w:rPr>
          <w:rFonts w:ascii="仿宋_GB2312" w:eastAsia="仿宋_GB2312" w:hint="eastAsia"/>
          <w:color w:val="000000"/>
          <w:kern w:val="0"/>
          <w:sz w:val="28"/>
          <w:szCs w:val="28"/>
        </w:rPr>
        <w:t>，预警误判率小于</w:t>
      </w:r>
      <w:r w:rsidRPr="00424F0F">
        <w:rPr>
          <w:rFonts w:eastAsia="仿宋_GB2312" w:hint="eastAsia"/>
          <w:color w:val="000000"/>
          <w:kern w:val="0"/>
          <w:sz w:val="28"/>
          <w:szCs w:val="28"/>
        </w:rPr>
        <w:t>5%</w:t>
      </w:r>
      <w:r w:rsidRPr="00424F0F">
        <w:rPr>
          <w:rFonts w:ascii="仿宋_GB2312" w:eastAsia="仿宋_GB2312" w:hint="eastAsia"/>
          <w:color w:val="000000"/>
          <w:kern w:val="0"/>
          <w:sz w:val="28"/>
          <w:szCs w:val="28"/>
        </w:rPr>
        <w:t>，换流变内部故障定位精度小于</w:t>
      </w:r>
      <w:r w:rsidRPr="00424F0F">
        <w:rPr>
          <w:rFonts w:eastAsia="仿宋_GB2312" w:hint="eastAsia"/>
          <w:color w:val="000000"/>
          <w:kern w:val="0"/>
          <w:sz w:val="28"/>
          <w:szCs w:val="28"/>
        </w:rPr>
        <w:t>30cm</w:t>
      </w:r>
      <w:r w:rsidRPr="00424F0F">
        <w:rPr>
          <w:rFonts w:ascii="仿宋_GB2312" w:eastAsia="仿宋_GB2312" w:hint="eastAsia"/>
          <w:color w:val="000000"/>
          <w:kern w:val="0"/>
          <w:sz w:val="28"/>
          <w:szCs w:val="28"/>
        </w:rPr>
        <w:t>。</w:t>
      </w:r>
    </w:p>
    <w:p w:rsidR="00022EBC" w:rsidRPr="00424F0F" w:rsidRDefault="00302F0A">
      <w:pPr>
        <w:widowControl/>
        <w:spacing w:line="520" w:lineRule="exact"/>
        <w:ind w:firstLineChars="200" w:firstLine="562"/>
        <w:rPr>
          <w:rFonts w:eastAsia="仿宋_GB2312"/>
          <w:color w:val="000000"/>
          <w:kern w:val="0"/>
          <w:sz w:val="28"/>
          <w:szCs w:val="28"/>
        </w:rPr>
      </w:pPr>
      <w:r w:rsidRPr="00424F0F">
        <w:rPr>
          <w:rFonts w:ascii="仿宋_GB2312" w:eastAsia="仿宋_GB2312"/>
          <w:b/>
          <w:bCs/>
          <w:color w:val="000000"/>
          <w:kern w:val="0"/>
          <w:sz w:val="28"/>
          <w:szCs w:val="28"/>
        </w:rPr>
        <w:t>申报主体：</w:t>
      </w:r>
      <w:r w:rsidRPr="00424F0F">
        <w:rPr>
          <w:rFonts w:ascii="仿宋_GB2312" w:eastAsia="仿宋_GB2312" w:hint="eastAsia"/>
          <w:color w:val="000000"/>
          <w:kern w:val="0"/>
          <w:sz w:val="28"/>
          <w:szCs w:val="28"/>
        </w:rPr>
        <w:t>原则上由企业牵头申报，鼓励产学研合作</w:t>
      </w:r>
    </w:p>
    <w:p w:rsidR="00022EBC" w:rsidRPr="00424F0F" w:rsidRDefault="00302F0A">
      <w:pPr>
        <w:widowControl/>
        <w:spacing w:line="520" w:lineRule="exact"/>
        <w:ind w:firstLineChars="200" w:firstLine="562"/>
        <w:rPr>
          <w:rFonts w:eastAsia="仿宋_GB2312"/>
          <w:color w:val="000000"/>
          <w:kern w:val="0"/>
          <w:sz w:val="28"/>
          <w:szCs w:val="28"/>
        </w:rPr>
      </w:pPr>
      <w:r w:rsidRPr="00424F0F">
        <w:rPr>
          <w:rFonts w:ascii="仿宋_GB2312" w:eastAsia="仿宋_GB2312"/>
          <w:b/>
          <w:bCs/>
          <w:color w:val="000000"/>
          <w:kern w:val="0"/>
          <w:sz w:val="28"/>
          <w:szCs w:val="28"/>
        </w:rPr>
        <w:t>组织方式：</w:t>
      </w:r>
      <w:r w:rsidRPr="00424F0F">
        <w:rPr>
          <w:rFonts w:ascii="仿宋_GB2312" w:eastAsia="仿宋_GB2312" w:hint="eastAsia"/>
          <w:color w:val="000000"/>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仿宋_GB2312"/>
          <w:color w:val="000000"/>
          <w:kern w:val="0"/>
          <w:sz w:val="28"/>
          <w:szCs w:val="28"/>
        </w:rPr>
      </w:pPr>
      <w:r w:rsidRPr="00424F0F">
        <w:rPr>
          <w:rFonts w:ascii="仿宋_GB2312" w:eastAsia="仿宋_GB2312"/>
          <w:b/>
          <w:bCs/>
          <w:color w:val="000000"/>
          <w:kern w:val="0"/>
          <w:sz w:val="28"/>
          <w:szCs w:val="28"/>
        </w:rPr>
        <w:t>建议财政补助经费：</w:t>
      </w:r>
      <w:r w:rsidRPr="00424F0F">
        <w:rPr>
          <w:rFonts w:eastAsia="仿宋_GB2312"/>
          <w:color w:val="000000"/>
          <w:kern w:val="0"/>
          <w:sz w:val="28"/>
          <w:szCs w:val="28"/>
        </w:rPr>
        <w:t>7</w:t>
      </w:r>
      <w:r w:rsidRPr="00424F0F">
        <w:rPr>
          <w:rFonts w:eastAsia="仿宋_GB2312" w:hint="eastAsia"/>
          <w:color w:val="000000"/>
          <w:kern w:val="0"/>
          <w:sz w:val="28"/>
          <w:szCs w:val="28"/>
        </w:rPr>
        <w:t>00</w:t>
      </w:r>
      <w:r w:rsidRPr="00424F0F">
        <w:rPr>
          <w:rFonts w:ascii="仿宋_GB2312" w:eastAsia="仿宋_GB2312" w:hint="eastAsia"/>
          <w:color w:val="000000"/>
          <w:kern w:val="0"/>
          <w:sz w:val="28"/>
          <w:szCs w:val="28"/>
        </w:rPr>
        <w:t>万元以内</w:t>
      </w:r>
    </w:p>
    <w:p w:rsidR="00022EBC" w:rsidRPr="00424F0F" w:rsidRDefault="00302F0A">
      <w:pPr>
        <w:spacing w:line="520" w:lineRule="exact"/>
        <w:ind w:firstLineChars="200" w:firstLine="562"/>
        <w:rPr>
          <w:rFonts w:eastAsia="仿宋_GB2312"/>
          <w:color w:val="000000"/>
          <w:kern w:val="0"/>
          <w:sz w:val="28"/>
          <w:szCs w:val="28"/>
        </w:rPr>
      </w:pPr>
      <w:r w:rsidRPr="00424F0F">
        <w:rPr>
          <w:rFonts w:ascii="仿宋_GB2312" w:eastAsia="仿宋_GB2312"/>
          <w:b/>
          <w:bCs/>
          <w:color w:val="000000"/>
          <w:kern w:val="0"/>
          <w:sz w:val="28"/>
          <w:szCs w:val="28"/>
        </w:rPr>
        <w:t>攻关时限：</w:t>
      </w:r>
      <w:r w:rsidRPr="00424F0F">
        <w:rPr>
          <w:rFonts w:eastAsia="仿宋_GB2312" w:hint="eastAsia"/>
          <w:color w:val="000000"/>
          <w:kern w:val="0"/>
          <w:sz w:val="28"/>
          <w:szCs w:val="28"/>
        </w:rPr>
        <w:t>3</w:t>
      </w:r>
      <w:r w:rsidRPr="00424F0F">
        <w:rPr>
          <w:rFonts w:ascii="仿宋_GB2312" w:eastAsia="仿宋_GB2312" w:hint="eastAsia"/>
          <w:color w:val="000000"/>
          <w:kern w:val="0"/>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a0"/>
      </w:pPr>
      <w:r w:rsidRPr="00424F0F">
        <w:t xml:space="preserve"> </w:t>
      </w:r>
    </w:p>
    <w:p w:rsidR="00022EBC" w:rsidRPr="00424F0F" w:rsidRDefault="00302F0A">
      <w:pPr>
        <w:numPr>
          <w:ilvl w:val="0"/>
          <w:numId w:val="10"/>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榜单名称：钢轨道岔高能束强化关键技术与装备（尖兵）</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hint="eastAsia"/>
          <w:b/>
          <w:bCs/>
          <w:kern w:val="0"/>
          <w:sz w:val="28"/>
          <w:szCs w:val="28"/>
        </w:rPr>
        <w:t>主要研究内容：</w:t>
      </w:r>
      <w:r w:rsidRPr="00424F0F">
        <w:rPr>
          <w:rFonts w:ascii="仿宋_GB2312" w:eastAsia="仿宋_GB2312" w:hint="eastAsia"/>
          <w:kern w:val="0"/>
          <w:sz w:val="28"/>
          <w:szCs w:val="28"/>
        </w:rPr>
        <w:t>针对高速铁路、重载铁路和城际铁路等钢轨道岔延寿需求，研发钢轨道岔高能束强化关键技术与装备。研制高能束强化过程温度场与组织场时空演变控制关键单元，掌握钢轨道岔高能束表层强化组织调控方法，获得组织可控的高能束强化关键工艺；研究成套强化装备的多场多参量协同控制方法，研制道岔组件高能束一体化强化成套装备；研究道岔组件高能束强化层的疲劳及磨损行为，开展上道运行和评价。</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hint="eastAsia"/>
          <w:b/>
          <w:bCs/>
          <w:kern w:val="0"/>
          <w:sz w:val="28"/>
          <w:szCs w:val="28"/>
        </w:rPr>
        <w:t>绩效目标：</w:t>
      </w:r>
      <w:r w:rsidRPr="00424F0F">
        <w:rPr>
          <w:rFonts w:ascii="仿宋_GB2312" w:eastAsia="仿宋_GB2312" w:hint="eastAsia"/>
          <w:kern w:val="0"/>
          <w:sz w:val="28"/>
          <w:szCs w:val="28"/>
        </w:rPr>
        <w:t>高能束强化成套装备集前处理、强化处理、后处理于一体，可实现</w:t>
      </w:r>
      <w:r w:rsidRPr="00424F0F">
        <w:rPr>
          <w:rFonts w:eastAsia="仿宋_GB2312" w:hint="eastAsia"/>
          <w:kern w:val="0"/>
          <w:sz w:val="28"/>
          <w:szCs w:val="28"/>
        </w:rPr>
        <w:t>U75V</w:t>
      </w:r>
      <w:r w:rsidRPr="00424F0F">
        <w:rPr>
          <w:rFonts w:ascii="仿宋_GB2312" w:eastAsia="仿宋_GB2312" w:hint="eastAsia"/>
          <w:kern w:val="0"/>
          <w:sz w:val="28"/>
          <w:szCs w:val="28"/>
        </w:rPr>
        <w:t>钢轨道岔高能束一体化强化制造；成套装备可同时实现能束功率、扫描速度、工件位置等不少于</w:t>
      </w:r>
      <w:r w:rsidRPr="00424F0F">
        <w:rPr>
          <w:rFonts w:eastAsia="仿宋_GB2312" w:hint="eastAsia"/>
          <w:kern w:val="0"/>
          <w:sz w:val="28"/>
          <w:szCs w:val="28"/>
        </w:rPr>
        <w:t>5</w:t>
      </w:r>
      <w:r w:rsidRPr="00424F0F">
        <w:rPr>
          <w:rFonts w:ascii="仿宋_GB2312" w:eastAsia="仿宋_GB2312" w:hint="eastAsia"/>
          <w:kern w:val="0"/>
          <w:sz w:val="28"/>
          <w:szCs w:val="28"/>
        </w:rPr>
        <w:t>项工艺参量的实时协同控制，温控精度≤±</w:t>
      </w:r>
      <w:r w:rsidRPr="00424F0F">
        <w:rPr>
          <w:rFonts w:eastAsia="仿宋_GB2312" w:hint="eastAsia"/>
          <w:kern w:val="0"/>
          <w:sz w:val="28"/>
          <w:szCs w:val="28"/>
        </w:rPr>
        <w:t>2%</w:t>
      </w:r>
      <w:r w:rsidRPr="00424F0F">
        <w:rPr>
          <w:rFonts w:ascii="仿宋_GB2312" w:eastAsia="仿宋_GB2312" w:hint="eastAsia"/>
          <w:kern w:val="0"/>
          <w:sz w:val="28"/>
          <w:szCs w:val="28"/>
        </w:rPr>
        <w:t>，响应时间≤</w:t>
      </w:r>
      <w:r w:rsidRPr="00424F0F">
        <w:rPr>
          <w:rFonts w:eastAsia="仿宋_GB2312" w:hint="eastAsia"/>
          <w:kern w:val="0"/>
          <w:sz w:val="28"/>
          <w:szCs w:val="28"/>
        </w:rPr>
        <w:t>100ms</w:t>
      </w:r>
      <w:r w:rsidRPr="00424F0F">
        <w:rPr>
          <w:rFonts w:ascii="仿宋_GB2312" w:eastAsia="仿宋_GB2312" w:hint="eastAsia"/>
          <w:kern w:val="0"/>
          <w:sz w:val="28"/>
          <w:szCs w:val="28"/>
        </w:rPr>
        <w:t>；道岔强化层组织中马氏体比例≤</w:t>
      </w:r>
      <w:r w:rsidRPr="00424F0F">
        <w:rPr>
          <w:rFonts w:eastAsia="仿宋_GB2312" w:hint="eastAsia"/>
          <w:kern w:val="0"/>
          <w:sz w:val="28"/>
          <w:szCs w:val="28"/>
        </w:rPr>
        <w:t>30%</w:t>
      </w:r>
      <w:r w:rsidRPr="00424F0F">
        <w:rPr>
          <w:rFonts w:ascii="仿宋_GB2312" w:eastAsia="仿宋_GB2312" w:hint="eastAsia"/>
          <w:kern w:val="0"/>
          <w:sz w:val="28"/>
          <w:szCs w:val="28"/>
        </w:rPr>
        <w:t>，马氏体含量波动≤±</w:t>
      </w:r>
      <w:r w:rsidRPr="00424F0F">
        <w:rPr>
          <w:rFonts w:eastAsia="仿宋_GB2312" w:hint="eastAsia"/>
          <w:kern w:val="0"/>
          <w:sz w:val="28"/>
          <w:szCs w:val="28"/>
        </w:rPr>
        <w:t>8%</w:t>
      </w:r>
      <w:r w:rsidRPr="00424F0F">
        <w:rPr>
          <w:rFonts w:ascii="仿宋_GB2312" w:eastAsia="仿宋_GB2312" w:hint="eastAsia"/>
          <w:kern w:val="0"/>
          <w:sz w:val="28"/>
          <w:szCs w:val="28"/>
        </w:rPr>
        <w:t>，强化层深度≥</w:t>
      </w:r>
      <w:r w:rsidRPr="00424F0F">
        <w:rPr>
          <w:rFonts w:eastAsia="仿宋_GB2312" w:hint="eastAsia"/>
          <w:kern w:val="0"/>
          <w:sz w:val="28"/>
          <w:szCs w:val="28"/>
        </w:rPr>
        <w:t>2.5mm</w:t>
      </w:r>
      <w:r w:rsidRPr="00424F0F">
        <w:rPr>
          <w:rFonts w:ascii="仿宋_GB2312" w:eastAsia="仿宋_GB2312" w:hint="eastAsia"/>
          <w:kern w:val="0"/>
          <w:sz w:val="28"/>
          <w:szCs w:val="28"/>
        </w:rPr>
        <w:t>，道岔疲劳寿命≥</w:t>
      </w:r>
      <w:r w:rsidRPr="00424F0F">
        <w:rPr>
          <w:rFonts w:eastAsia="仿宋_GB2312" w:hint="eastAsia"/>
          <w:kern w:val="0"/>
          <w:sz w:val="28"/>
          <w:szCs w:val="28"/>
        </w:rPr>
        <w:t>2</w:t>
      </w:r>
      <w:r w:rsidRPr="00424F0F">
        <w:rPr>
          <w:rFonts w:ascii="仿宋_GB2312" w:eastAsia="仿宋_GB2312" w:hint="eastAsia"/>
          <w:kern w:val="0"/>
          <w:sz w:val="28"/>
          <w:szCs w:val="28"/>
        </w:rPr>
        <w:t>×</w:t>
      </w:r>
      <w:r w:rsidRPr="00424F0F">
        <w:rPr>
          <w:rFonts w:eastAsia="仿宋_GB2312" w:hint="eastAsia"/>
          <w:kern w:val="0"/>
          <w:sz w:val="28"/>
          <w:szCs w:val="28"/>
        </w:rPr>
        <w:t>106</w:t>
      </w:r>
      <w:r w:rsidRPr="00424F0F">
        <w:rPr>
          <w:rFonts w:ascii="仿宋_GB2312" w:eastAsia="仿宋_GB2312" w:hint="eastAsia"/>
          <w:kern w:val="0"/>
          <w:sz w:val="28"/>
          <w:szCs w:val="28"/>
        </w:rPr>
        <w:t>次；应用于</w:t>
      </w:r>
      <w:r w:rsidRPr="00424F0F">
        <w:rPr>
          <w:rFonts w:eastAsia="仿宋_GB2312" w:hint="eastAsia"/>
          <w:kern w:val="0"/>
          <w:sz w:val="28"/>
          <w:szCs w:val="28"/>
        </w:rPr>
        <w:t>50kg/m</w:t>
      </w:r>
      <w:r w:rsidRPr="00424F0F">
        <w:rPr>
          <w:rFonts w:ascii="仿宋_GB2312" w:eastAsia="仿宋_GB2312" w:hint="eastAsia"/>
          <w:kern w:val="0"/>
          <w:sz w:val="28"/>
          <w:szCs w:val="28"/>
        </w:rPr>
        <w:t>、</w:t>
      </w:r>
      <w:r w:rsidRPr="00424F0F">
        <w:rPr>
          <w:rFonts w:eastAsia="仿宋_GB2312" w:hint="eastAsia"/>
          <w:kern w:val="0"/>
          <w:sz w:val="28"/>
          <w:szCs w:val="28"/>
        </w:rPr>
        <w:t>60kg/m</w:t>
      </w:r>
      <w:r w:rsidRPr="00424F0F">
        <w:rPr>
          <w:rFonts w:ascii="仿宋_GB2312" w:eastAsia="仿宋_GB2312" w:hint="eastAsia"/>
          <w:kern w:val="0"/>
          <w:sz w:val="28"/>
          <w:szCs w:val="28"/>
        </w:rPr>
        <w:t>、</w:t>
      </w:r>
      <w:r w:rsidRPr="00424F0F">
        <w:rPr>
          <w:rFonts w:eastAsia="仿宋_GB2312" w:hint="eastAsia"/>
          <w:kern w:val="0"/>
          <w:sz w:val="28"/>
          <w:szCs w:val="28"/>
        </w:rPr>
        <w:t>75kg/m</w:t>
      </w:r>
      <w:r w:rsidRPr="00424F0F">
        <w:rPr>
          <w:rFonts w:ascii="仿宋_GB2312" w:eastAsia="仿宋_GB2312" w:hint="eastAsia"/>
          <w:kern w:val="0"/>
          <w:sz w:val="28"/>
          <w:szCs w:val="28"/>
        </w:rPr>
        <w:t>等多型</w:t>
      </w:r>
      <w:r w:rsidRPr="00424F0F">
        <w:rPr>
          <w:rFonts w:ascii="仿宋_GB2312" w:eastAsia="仿宋_GB2312" w:hint="eastAsia"/>
          <w:kern w:val="0"/>
          <w:sz w:val="28"/>
          <w:szCs w:val="28"/>
        </w:rPr>
        <w:lastRenderedPageBreak/>
        <w:t>号道岔，经道岔实物上道对比试验，通过总重≥</w:t>
      </w:r>
      <w:r w:rsidRPr="00424F0F">
        <w:rPr>
          <w:rFonts w:eastAsia="仿宋_GB2312" w:hint="eastAsia"/>
          <w:kern w:val="0"/>
          <w:sz w:val="28"/>
          <w:szCs w:val="28"/>
        </w:rPr>
        <w:t>2.5</w:t>
      </w:r>
      <w:r w:rsidRPr="00424F0F">
        <w:rPr>
          <w:rFonts w:ascii="仿宋_GB2312" w:eastAsia="仿宋_GB2312" w:hint="eastAsia"/>
          <w:kern w:val="0"/>
          <w:sz w:val="28"/>
          <w:szCs w:val="28"/>
        </w:rPr>
        <w:t>亿吨。</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hint="eastAsia"/>
          <w:b/>
          <w:bCs/>
          <w:kern w:val="0"/>
          <w:sz w:val="28"/>
          <w:szCs w:val="28"/>
        </w:rPr>
        <w:t>申报主体：</w:t>
      </w:r>
      <w:r w:rsidRPr="00424F0F">
        <w:rPr>
          <w:rFonts w:ascii="仿宋_GB2312" w:eastAsia="仿宋_GB2312" w:hint="eastAsia"/>
          <w:color w:val="000000"/>
          <w:kern w:val="0"/>
          <w:sz w:val="28"/>
          <w:szCs w:val="28"/>
        </w:rPr>
        <w:t>牵头申报单位不限主体，鼓励产学研合作</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hint="eastAsia"/>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hint="eastAsia"/>
          <w:b/>
          <w:bCs/>
          <w:kern w:val="0"/>
          <w:sz w:val="28"/>
          <w:szCs w:val="28"/>
        </w:rPr>
        <w:t>建议财政补助经费：</w:t>
      </w:r>
      <w:r w:rsidRPr="00424F0F">
        <w:rPr>
          <w:rFonts w:eastAsia="仿宋_GB2312"/>
          <w:kern w:val="0"/>
          <w:sz w:val="28"/>
          <w:szCs w:val="28"/>
        </w:rPr>
        <w:t>8</w:t>
      </w:r>
      <w:r w:rsidRPr="00424F0F">
        <w:rPr>
          <w:rFonts w:eastAsia="仿宋_GB2312" w:hint="eastAsia"/>
          <w:kern w:val="0"/>
          <w:sz w:val="28"/>
          <w:szCs w:val="28"/>
        </w:rPr>
        <w:t>00</w:t>
      </w:r>
      <w:r w:rsidRPr="00424F0F">
        <w:rPr>
          <w:rFonts w:ascii="仿宋_GB2312" w:eastAsia="仿宋_GB2312" w:hint="eastAsia"/>
          <w:kern w:val="0"/>
          <w:sz w:val="28"/>
          <w:szCs w:val="28"/>
        </w:rPr>
        <w:t>万元以内</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攻关时限要求：</w:t>
      </w:r>
      <w:r w:rsidRPr="00424F0F">
        <w:rPr>
          <w:rFonts w:eastAsia="仿宋_GB2312" w:hint="eastAsia"/>
          <w:kern w:val="0"/>
          <w:sz w:val="28"/>
          <w:szCs w:val="28"/>
        </w:rPr>
        <w:t>3</w:t>
      </w:r>
      <w:r w:rsidRPr="00424F0F">
        <w:rPr>
          <w:rFonts w:ascii="仿宋_GB2312" w:eastAsia="仿宋_GB2312" w:hint="eastAsia"/>
          <w:kern w:val="0"/>
          <w:sz w:val="28"/>
          <w:szCs w:val="28"/>
        </w:rPr>
        <w:t>年内</w:t>
      </w:r>
    </w:p>
    <w:p w:rsidR="00022EBC" w:rsidRPr="00424F0F" w:rsidRDefault="00302F0A">
      <w:pPr>
        <w:pStyle w:val="a0"/>
      </w:pPr>
      <w:r w:rsidRPr="00424F0F">
        <w:t xml:space="preserve"> </w:t>
      </w:r>
    </w:p>
    <w:p w:rsidR="00022EBC" w:rsidRPr="00424F0F" w:rsidRDefault="00302F0A">
      <w:pPr>
        <w:numPr>
          <w:ilvl w:val="0"/>
          <w:numId w:val="10"/>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榜单名称：流体介质泵阀、执行器以及驱动系统等关键基础件技术研发及产业化（领雁）</w:t>
      </w:r>
    </w:p>
    <w:p w:rsidR="00022EBC" w:rsidRPr="00424F0F" w:rsidRDefault="00302F0A">
      <w:pPr>
        <w:overflowPunct w:val="0"/>
        <w:autoSpaceDE w:val="0"/>
        <w:autoSpaceDN w:val="0"/>
        <w:spacing w:line="520" w:lineRule="exact"/>
        <w:ind w:firstLineChars="200" w:firstLine="420"/>
        <w:rPr>
          <w:rFonts w:eastAsia="仿宋_GB2312"/>
          <w:kern w:val="0"/>
          <w:sz w:val="28"/>
          <w:szCs w:val="28"/>
        </w:rPr>
      </w:pPr>
      <w:r w:rsidRPr="00424F0F">
        <w:tab/>
      </w:r>
      <w:r w:rsidRPr="00424F0F">
        <w:rPr>
          <w:rFonts w:ascii="仿宋_GB2312" w:eastAsia="仿宋_GB2312"/>
          <w:b/>
          <w:bCs/>
          <w:kern w:val="0"/>
          <w:sz w:val="28"/>
          <w:szCs w:val="28"/>
        </w:rPr>
        <w:t>主要研究内容：</w:t>
      </w:r>
      <w:r w:rsidRPr="00424F0F">
        <w:rPr>
          <w:rFonts w:ascii="仿宋_GB2312" w:eastAsia="仿宋_GB2312" w:hint="eastAsia"/>
          <w:kern w:val="0"/>
          <w:sz w:val="28"/>
          <w:szCs w:val="28"/>
        </w:rPr>
        <w:t>围绕流体介质大口径阀门、高温高压液力输送泵、执行油缸以及液力驱动系统展开研究，掌握超大口径轴流止回阀流体动力学特性精确分析技术，构建基于振动控制的超大口径轴流止回阀结构设计技术，掌握超大口径轴流止回阀加工成型技术；研究高温高压阀间歇运动控制和流量脉动抑制技术等关键技术研究，研发大功率高温、高压、智能往复式液力输送泵送系统；</w:t>
      </w:r>
      <w:r w:rsidRPr="00424F0F">
        <w:rPr>
          <w:rFonts w:ascii="仿宋_GB2312" w:eastAsia="仿宋_GB2312" w:hint="eastAsia"/>
          <w:color w:val="000000"/>
          <w:kern w:val="0"/>
          <w:sz w:val="28"/>
          <w:szCs w:val="28"/>
        </w:rPr>
        <w:t>研究智能特种油缸专用压力</w:t>
      </w:r>
      <w:r w:rsidRPr="00424F0F">
        <w:rPr>
          <w:rFonts w:eastAsia="仿宋_GB2312" w:hint="eastAsia"/>
          <w:color w:val="000000"/>
          <w:kern w:val="0"/>
          <w:sz w:val="28"/>
          <w:szCs w:val="28"/>
        </w:rPr>
        <w:t>/</w:t>
      </w:r>
      <w:r w:rsidRPr="00424F0F">
        <w:rPr>
          <w:rFonts w:ascii="仿宋_GB2312" w:eastAsia="仿宋_GB2312" w:hint="eastAsia"/>
          <w:color w:val="000000"/>
          <w:kern w:val="0"/>
          <w:sz w:val="28"/>
          <w:szCs w:val="28"/>
        </w:rPr>
        <w:t>温度</w:t>
      </w:r>
      <w:r w:rsidRPr="00424F0F">
        <w:rPr>
          <w:rFonts w:eastAsia="仿宋_GB2312" w:hint="eastAsia"/>
          <w:color w:val="000000"/>
          <w:kern w:val="0"/>
          <w:sz w:val="28"/>
          <w:szCs w:val="28"/>
        </w:rPr>
        <w:t>/</w:t>
      </w:r>
      <w:r w:rsidRPr="00424F0F">
        <w:rPr>
          <w:rFonts w:ascii="仿宋_GB2312" w:eastAsia="仿宋_GB2312" w:hint="eastAsia"/>
          <w:color w:val="000000"/>
          <w:kern w:val="0"/>
          <w:sz w:val="28"/>
          <w:szCs w:val="28"/>
        </w:rPr>
        <w:t>行程集成式传感器设计，模块化设计及结构参数匹配、动态性能分析及多参数智能控制、全生命周期智能诊断及寿命预测等技术，开发出基于集成一体化传感器的智能特种油缸产品</w:t>
      </w:r>
      <w:r w:rsidRPr="00424F0F">
        <w:rPr>
          <w:rFonts w:ascii="仿宋_GB2312" w:eastAsia="仿宋_GB2312" w:hint="eastAsia"/>
          <w:kern w:val="0"/>
          <w:sz w:val="28"/>
          <w:szCs w:val="28"/>
        </w:rPr>
        <w:t>；掌握大功率智能液压直驱系统关键技术，包括核心元件感知集成及系统多源信息融合、精确驱动与智能控制以及系统故障诊断与健康管理。</w:t>
      </w:r>
    </w:p>
    <w:p w:rsidR="00022EBC" w:rsidRPr="00424F0F" w:rsidRDefault="00302F0A">
      <w:pPr>
        <w:overflowPunct w:val="0"/>
        <w:autoSpaceDE w:val="0"/>
        <w:autoSpaceDN w:val="0"/>
        <w:spacing w:line="520" w:lineRule="exact"/>
        <w:ind w:firstLineChars="200" w:firstLine="562"/>
        <w:rPr>
          <w:rFonts w:eastAsia="仿宋_GB2312"/>
          <w:color w:val="ED7D31"/>
          <w:kern w:val="0"/>
          <w:sz w:val="28"/>
          <w:szCs w:val="28"/>
        </w:rPr>
      </w:pPr>
      <w:r w:rsidRPr="00424F0F">
        <w:rPr>
          <w:rFonts w:ascii="仿宋_GB2312" w:eastAsia="仿宋_GB2312"/>
          <w:b/>
          <w:bCs/>
          <w:kern w:val="0"/>
          <w:sz w:val="28"/>
          <w:szCs w:val="28"/>
        </w:rPr>
        <w:t>绩效目标：</w:t>
      </w:r>
      <w:r w:rsidRPr="00424F0F">
        <w:rPr>
          <w:rFonts w:ascii="仿宋_GB2312" w:eastAsia="仿宋_GB2312" w:hint="eastAsia"/>
          <w:kern w:val="0"/>
          <w:sz w:val="28"/>
          <w:szCs w:val="28"/>
        </w:rPr>
        <w:t>研发超大口径阀门、一体化智能油缸及大功率液压直驱系统关键技术和产品</w:t>
      </w:r>
      <w:r w:rsidRPr="00424F0F">
        <w:rPr>
          <w:rFonts w:eastAsia="仿宋_GB2312" w:hint="eastAsia"/>
          <w:kern w:val="0"/>
          <w:sz w:val="28"/>
          <w:szCs w:val="28"/>
        </w:rPr>
        <w:t xml:space="preserve">, </w:t>
      </w:r>
      <w:r w:rsidRPr="00424F0F">
        <w:rPr>
          <w:rFonts w:ascii="仿宋_GB2312" w:eastAsia="仿宋_GB2312" w:hint="eastAsia"/>
          <w:kern w:val="0"/>
          <w:sz w:val="28"/>
          <w:szCs w:val="28"/>
        </w:rPr>
        <w:t>并实现产业化示范应用。对超大口径阀门，出口径</w:t>
      </w:r>
      <w:r w:rsidRPr="00424F0F">
        <w:rPr>
          <w:rFonts w:eastAsia="仿宋_GB2312" w:hint="eastAsia"/>
          <w:kern w:val="0"/>
          <w:sz w:val="28"/>
          <w:szCs w:val="28"/>
        </w:rPr>
        <w:t>72</w:t>
      </w:r>
      <w:r w:rsidRPr="00424F0F">
        <w:rPr>
          <w:rFonts w:ascii="仿宋_GB2312" w:eastAsia="仿宋_GB2312" w:hint="eastAsia"/>
          <w:kern w:val="0"/>
          <w:sz w:val="28"/>
          <w:szCs w:val="28"/>
        </w:rPr>
        <w:t>寸，压力</w:t>
      </w:r>
      <w:r w:rsidRPr="00424F0F">
        <w:rPr>
          <w:rFonts w:eastAsia="仿宋_GB2312" w:hint="eastAsia"/>
          <w:kern w:val="0"/>
          <w:sz w:val="28"/>
          <w:szCs w:val="28"/>
        </w:rPr>
        <w:t>300LB</w:t>
      </w:r>
      <w:r w:rsidRPr="00424F0F">
        <w:rPr>
          <w:rFonts w:ascii="仿宋_GB2312" w:eastAsia="仿宋_GB2312" w:hint="eastAsia"/>
          <w:kern w:val="0"/>
          <w:sz w:val="28"/>
          <w:szCs w:val="28"/>
        </w:rPr>
        <w:t>，温度</w:t>
      </w:r>
      <w:r w:rsidRPr="00424F0F">
        <w:rPr>
          <w:rFonts w:eastAsia="仿宋_GB2312" w:hint="eastAsia"/>
          <w:kern w:val="0"/>
          <w:sz w:val="28"/>
          <w:szCs w:val="28"/>
        </w:rPr>
        <w:t>150</w:t>
      </w:r>
      <w:r w:rsidRPr="00424F0F">
        <w:rPr>
          <w:rFonts w:ascii="仿宋_GB2312" w:eastAsia="仿宋_GB2312" w:hint="eastAsia"/>
          <w:kern w:val="0"/>
          <w:sz w:val="28"/>
          <w:szCs w:val="28"/>
        </w:rPr>
        <w:t>摄氏度，噪声</w:t>
      </w:r>
      <w:r w:rsidRPr="00424F0F">
        <w:rPr>
          <w:rFonts w:eastAsia="仿宋_GB2312" w:hint="eastAsia"/>
          <w:kern w:val="0"/>
          <w:sz w:val="28"/>
          <w:szCs w:val="28"/>
        </w:rPr>
        <w:t>50db</w:t>
      </w:r>
      <w:r w:rsidRPr="00424F0F">
        <w:rPr>
          <w:rFonts w:ascii="仿宋_GB2312" w:eastAsia="仿宋_GB2312" w:hint="eastAsia"/>
          <w:kern w:val="0"/>
          <w:sz w:val="28"/>
          <w:szCs w:val="28"/>
        </w:rPr>
        <w:t>以下；对液力输送泵送系统，流量</w:t>
      </w:r>
      <w:r w:rsidRPr="00424F0F">
        <w:rPr>
          <w:rFonts w:eastAsia="仿宋_GB2312" w:hint="eastAsia"/>
          <w:kern w:val="0"/>
          <w:sz w:val="28"/>
          <w:szCs w:val="28"/>
        </w:rPr>
        <w:t>30</w:t>
      </w:r>
      <w:r w:rsidRPr="00424F0F">
        <w:rPr>
          <w:rFonts w:ascii="仿宋_GB2312" w:eastAsia="仿宋_GB2312" w:hint="eastAsia"/>
          <w:kern w:val="0"/>
          <w:sz w:val="28"/>
          <w:szCs w:val="28"/>
        </w:rPr>
        <w:t>方</w:t>
      </w:r>
      <w:r w:rsidRPr="00424F0F">
        <w:rPr>
          <w:rFonts w:eastAsia="仿宋_GB2312" w:hint="eastAsia"/>
          <w:kern w:val="0"/>
          <w:sz w:val="28"/>
          <w:szCs w:val="28"/>
        </w:rPr>
        <w:t>/</w:t>
      </w:r>
      <w:r w:rsidRPr="00424F0F">
        <w:rPr>
          <w:rFonts w:ascii="仿宋_GB2312" w:eastAsia="仿宋_GB2312" w:hint="eastAsia"/>
          <w:kern w:val="0"/>
          <w:sz w:val="28"/>
          <w:szCs w:val="28"/>
        </w:rPr>
        <w:t>小时，压力</w:t>
      </w:r>
      <w:r w:rsidRPr="00424F0F">
        <w:rPr>
          <w:rFonts w:eastAsia="仿宋_GB2312" w:hint="eastAsia"/>
          <w:kern w:val="0"/>
          <w:sz w:val="28"/>
          <w:szCs w:val="28"/>
        </w:rPr>
        <w:t>22MPa</w:t>
      </w:r>
      <w:r w:rsidRPr="00424F0F">
        <w:rPr>
          <w:rFonts w:ascii="仿宋_GB2312" w:eastAsia="仿宋_GB2312" w:hint="eastAsia"/>
          <w:kern w:val="0"/>
          <w:sz w:val="28"/>
          <w:szCs w:val="28"/>
        </w:rPr>
        <w:t>；运行温度</w:t>
      </w:r>
      <w:r w:rsidRPr="00424F0F">
        <w:rPr>
          <w:rFonts w:eastAsia="仿宋_GB2312" w:hint="eastAsia"/>
          <w:kern w:val="0"/>
          <w:sz w:val="28"/>
          <w:szCs w:val="28"/>
        </w:rPr>
        <w:t>270</w:t>
      </w:r>
      <w:r w:rsidRPr="00424F0F">
        <w:rPr>
          <w:rFonts w:ascii="仿宋_GB2312" w:eastAsia="仿宋_GB2312" w:hint="eastAsia"/>
          <w:kern w:val="0"/>
          <w:sz w:val="28"/>
          <w:szCs w:val="28"/>
        </w:rPr>
        <w:t>℃，功率</w:t>
      </w:r>
      <w:r w:rsidRPr="00424F0F">
        <w:rPr>
          <w:rFonts w:eastAsia="仿宋_GB2312" w:hint="eastAsia"/>
          <w:kern w:val="0"/>
          <w:sz w:val="28"/>
          <w:szCs w:val="28"/>
        </w:rPr>
        <w:t>250kW</w:t>
      </w:r>
      <w:r w:rsidRPr="00424F0F">
        <w:rPr>
          <w:rFonts w:ascii="仿宋_GB2312" w:eastAsia="仿宋_GB2312" w:hint="eastAsia"/>
          <w:kern w:val="0"/>
          <w:sz w:val="28"/>
          <w:szCs w:val="28"/>
        </w:rPr>
        <w:t>，柱塞使用寿命大于</w:t>
      </w:r>
      <w:r w:rsidRPr="00424F0F">
        <w:rPr>
          <w:rFonts w:eastAsia="仿宋_GB2312" w:hint="eastAsia"/>
          <w:kern w:val="0"/>
          <w:sz w:val="28"/>
          <w:szCs w:val="28"/>
        </w:rPr>
        <w:t>15000</w:t>
      </w:r>
      <w:r w:rsidRPr="00424F0F">
        <w:rPr>
          <w:rFonts w:ascii="仿宋_GB2312" w:eastAsia="仿宋_GB2312" w:hint="eastAsia"/>
          <w:kern w:val="0"/>
          <w:sz w:val="28"/>
          <w:szCs w:val="28"/>
        </w:rPr>
        <w:t>小时；对一体化智能油缸，</w:t>
      </w:r>
      <w:r w:rsidRPr="00424F0F">
        <w:rPr>
          <w:rFonts w:ascii="仿宋_GB2312" w:eastAsia="仿宋_GB2312" w:hint="eastAsia"/>
          <w:color w:val="000000"/>
          <w:kern w:val="0"/>
          <w:sz w:val="28"/>
          <w:szCs w:val="28"/>
        </w:rPr>
        <w:t>集成式传感器含温度、压力、行程三</w:t>
      </w:r>
      <w:r w:rsidRPr="00424F0F">
        <w:rPr>
          <w:rFonts w:ascii="仿宋_GB2312" w:eastAsia="仿宋_GB2312" w:hint="eastAsia"/>
          <w:kern w:val="0"/>
          <w:sz w:val="28"/>
          <w:szCs w:val="28"/>
        </w:rPr>
        <w:t>种参数采集功能且采集精度</w:t>
      </w:r>
      <w:r w:rsidRPr="00424F0F">
        <w:rPr>
          <w:rFonts w:eastAsia="仿宋_GB2312" w:hint="eastAsia"/>
          <w:kern w:val="0"/>
          <w:sz w:val="28"/>
          <w:szCs w:val="28"/>
        </w:rPr>
        <w:t>0.5%</w:t>
      </w:r>
      <w:r w:rsidRPr="00424F0F">
        <w:rPr>
          <w:rFonts w:ascii="仿宋_GB2312" w:eastAsia="仿宋_GB2312" w:hint="eastAsia"/>
          <w:kern w:val="0"/>
          <w:sz w:val="28"/>
          <w:szCs w:val="28"/>
        </w:rPr>
        <w:t>、响应时间小于</w:t>
      </w:r>
      <w:r w:rsidRPr="00424F0F">
        <w:rPr>
          <w:rFonts w:eastAsia="仿宋_GB2312" w:hint="eastAsia"/>
          <w:kern w:val="0"/>
          <w:sz w:val="28"/>
          <w:szCs w:val="28"/>
        </w:rPr>
        <w:t>1ms</w:t>
      </w:r>
      <w:r w:rsidRPr="00424F0F">
        <w:rPr>
          <w:rFonts w:ascii="仿宋_GB2312" w:eastAsia="仿宋_GB2312" w:hint="eastAsia"/>
          <w:kern w:val="0"/>
          <w:sz w:val="28"/>
          <w:szCs w:val="28"/>
        </w:rPr>
        <w:t>，油缸缸筒内径φ</w:t>
      </w:r>
      <w:r w:rsidRPr="00424F0F">
        <w:rPr>
          <w:rFonts w:eastAsia="仿宋_GB2312" w:hint="eastAsia"/>
          <w:kern w:val="0"/>
          <w:sz w:val="28"/>
          <w:szCs w:val="28"/>
        </w:rPr>
        <w:t>50~200mm</w:t>
      </w:r>
      <w:r w:rsidRPr="00424F0F">
        <w:rPr>
          <w:rFonts w:ascii="仿宋_GB2312" w:eastAsia="仿宋_GB2312" w:hint="eastAsia"/>
          <w:kern w:val="0"/>
          <w:sz w:val="28"/>
          <w:szCs w:val="28"/>
        </w:rPr>
        <w:t>、活塞行程</w:t>
      </w:r>
      <w:r w:rsidRPr="00424F0F">
        <w:rPr>
          <w:rFonts w:eastAsia="仿宋_GB2312" w:hint="eastAsia"/>
          <w:kern w:val="0"/>
          <w:sz w:val="28"/>
          <w:szCs w:val="28"/>
        </w:rPr>
        <w:t>200~3000mm</w:t>
      </w:r>
      <w:r w:rsidRPr="00424F0F">
        <w:rPr>
          <w:rFonts w:ascii="仿宋_GB2312" w:eastAsia="仿宋_GB2312" w:hint="eastAsia"/>
          <w:kern w:val="0"/>
          <w:sz w:val="28"/>
          <w:szCs w:val="28"/>
        </w:rPr>
        <w:t>，</w:t>
      </w:r>
      <w:r w:rsidRPr="00424F0F">
        <w:rPr>
          <w:rFonts w:ascii="仿宋_GB2312" w:eastAsia="仿宋_GB2312" w:hint="eastAsia"/>
          <w:kern w:val="0"/>
          <w:sz w:val="28"/>
          <w:szCs w:val="28"/>
        </w:rPr>
        <w:lastRenderedPageBreak/>
        <w:t>油缸油压控制精度±</w:t>
      </w:r>
      <w:r w:rsidRPr="00424F0F">
        <w:rPr>
          <w:rFonts w:eastAsia="仿宋_GB2312" w:hint="eastAsia"/>
          <w:kern w:val="0"/>
          <w:sz w:val="28"/>
          <w:szCs w:val="28"/>
        </w:rPr>
        <w:t>0.5MPa</w:t>
      </w:r>
      <w:r w:rsidRPr="00424F0F">
        <w:rPr>
          <w:rFonts w:ascii="仿宋_GB2312" w:eastAsia="仿宋_GB2312" w:hint="eastAsia"/>
          <w:kern w:val="0"/>
          <w:sz w:val="28"/>
          <w:szCs w:val="28"/>
        </w:rPr>
        <w:t>；对大功率液压直驱系统</w:t>
      </w:r>
      <w:r w:rsidRPr="00424F0F">
        <w:rPr>
          <w:rFonts w:eastAsia="仿宋_GB2312" w:hint="eastAsia"/>
          <w:kern w:val="0"/>
          <w:sz w:val="28"/>
          <w:szCs w:val="28"/>
        </w:rPr>
        <w:t xml:space="preserve">, </w:t>
      </w:r>
      <w:r w:rsidRPr="00424F0F">
        <w:rPr>
          <w:rFonts w:ascii="仿宋_GB2312" w:eastAsia="仿宋_GB2312" w:hint="eastAsia"/>
          <w:kern w:val="0"/>
          <w:sz w:val="28"/>
          <w:szCs w:val="28"/>
        </w:rPr>
        <w:t>输出力矩</w:t>
      </w:r>
      <w:r w:rsidRPr="00424F0F">
        <w:rPr>
          <w:rFonts w:eastAsia="仿宋_GB2312" w:hint="eastAsia"/>
          <w:kern w:val="0"/>
          <w:sz w:val="28"/>
          <w:szCs w:val="28"/>
        </w:rPr>
        <w:t>20000-120000Nm</w:t>
      </w:r>
      <w:r w:rsidRPr="00424F0F">
        <w:rPr>
          <w:rFonts w:ascii="仿宋_GB2312" w:eastAsia="仿宋_GB2312" w:hint="eastAsia"/>
          <w:kern w:val="0"/>
          <w:sz w:val="28"/>
          <w:szCs w:val="28"/>
        </w:rPr>
        <w:t>，额定工作压力大于</w:t>
      </w:r>
      <w:r w:rsidRPr="00424F0F">
        <w:rPr>
          <w:rFonts w:eastAsia="仿宋_GB2312" w:hint="eastAsia"/>
          <w:kern w:val="0"/>
          <w:sz w:val="28"/>
          <w:szCs w:val="28"/>
        </w:rPr>
        <w:t>25MPa</w:t>
      </w:r>
      <w:r w:rsidRPr="00424F0F">
        <w:rPr>
          <w:rFonts w:ascii="仿宋_GB2312" w:eastAsia="仿宋_GB2312" w:hint="eastAsia"/>
          <w:kern w:val="0"/>
          <w:sz w:val="28"/>
          <w:szCs w:val="28"/>
        </w:rPr>
        <w:t>，最大工作压力大于</w:t>
      </w:r>
      <w:r w:rsidRPr="00424F0F">
        <w:rPr>
          <w:rFonts w:eastAsia="仿宋_GB2312" w:hint="eastAsia"/>
          <w:kern w:val="0"/>
          <w:sz w:val="28"/>
          <w:szCs w:val="28"/>
        </w:rPr>
        <w:t>3</w:t>
      </w:r>
      <w:r w:rsidRPr="00424F0F">
        <w:rPr>
          <w:rFonts w:eastAsia="仿宋_GB2312"/>
          <w:kern w:val="0"/>
          <w:sz w:val="28"/>
          <w:szCs w:val="28"/>
        </w:rPr>
        <w:t>5MPa</w:t>
      </w:r>
      <w:r w:rsidRPr="00424F0F">
        <w:rPr>
          <w:rFonts w:ascii="仿宋_GB2312" w:eastAsia="仿宋_GB2312" w:hint="eastAsia"/>
          <w:kern w:val="0"/>
          <w:sz w:val="28"/>
          <w:szCs w:val="28"/>
        </w:rPr>
        <w:t>，噪声小于</w:t>
      </w:r>
      <w:r w:rsidRPr="00424F0F">
        <w:rPr>
          <w:rFonts w:eastAsia="仿宋_GB2312" w:hint="eastAsia"/>
          <w:kern w:val="0"/>
          <w:sz w:val="28"/>
          <w:szCs w:val="28"/>
        </w:rPr>
        <w:t>77dB</w:t>
      </w:r>
      <w:r w:rsidRPr="00424F0F">
        <w:rPr>
          <w:rFonts w:ascii="仿宋_GB2312" w:eastAsia="仿宋_GB2312" w:hint="eastAsia"/>
          <w:kern w:val="0"/>
          <w:sz w:val="28"/>
          <w:szCs w:val="28"/>
        </w:rPr>
        <w:t>（</w:t>
      </w:r>
      <w:r w:rsidRPr="00424F0F">
        <w:rPr>
          <w:rFonts w:eastAsia="仿宋_GB2312" w:hint="eastAsia"/>
          <w:kern w:val="0"/>
          <w:sz w:val="28"/>
          <w:szCs w:val="28"/>
        </w:rPr>
        <w:t>25MPa</w:t>
      </w:r>
      <w:r w:rsidRPr="00424F0F">
        <w:rPr>
          <w:rFonts w:ascii="仿宋_GB2312" w:eastAsia="仿宋_GB2312" w:hint="eastAsia"/>
          <w:kern w:val="0"/>
          <w:sz w:val="28"/>
          <w:szCs w:val="28"/>
        </w:rPr>
        <w:t>，</w:t>
      </w:r>
      <w:r w:rsidRPr="00424F0F">
        <w:rPr>
          <w:rFonts w:eastAsia="仿宋_GB2312" w:hint="eastAsia"/>
          <w:kern w:val="0"/>
          <w:sz w:val="28"/>
          <w:szCs w:val="28"/>
        </w:rPr>
        <w:t>50rpm</w:t>
      </w:r>
      <w:r w:rsidRPr="00424F0F">
        <w:rPr>
          <w:rFonts w:ascii="仿宋_GB2312" w:eastAsia="仿宋_GB2312" w:hint="eastAsia"/>
          <w:kern w:val="0"/>
          <w:sz w:val="28"/>
          <w:szCs w:val="28"/>
        </w:rPr>
        <w:t>）。</w:t>
      </w:r>
    </w:p>
    <w:p w:rsidR="00022EBC" w:rsidRPr="00424F0F" w:rsidRDefault="00302F0A">
      <w:pPr>
        <w:widowControl/>
        <w:spacing w:line="520" w:lineRule="exact"/>
        <w:ind w:firstLineChars="200" w:firstLine="562"/>
        <w:rPr>
          <w:rFonts w:eastAsia="仿宋_GB2312"/>
          <w:color w:val="000000"/>
          <w:kern w:val="0"/>
          <w:sz w:val="28"/>
          <w:szCs w:val="28"/>
        </w:rPr>
      </w:pPr>
      <w:r w:rsidRPr="00424F0F">
        <w:rPr>
          <w:rFonts w:ascii="仿宋_GB2312" w:eastAsia="仿宋_GB2312"/>
          <w:b/>
          <w:bCs/>
          <w:color w:val="000000"/>
          <w:kern w:val="0"/>
          <w:sz w:val="28"/>
          <w:szCs w:val="28"/>
        </w:rPr>
        <w:t>申报主体：</w:t>
      </w:r>
      <w:r w:rsidRPr="00424F0F">
        <w:rPr>
          <w:rFonts w:ascii="仿宋_GB2312" w:eastAsia="仿宋_GB2312" w:hint="eastAsia"/>
          <w:color w:val="000000"/>
          <w:kern w:val="0"/>
          <w:sz w:val="28"/>
          <w:szCs w:val="28"/>
        </w:rPr>
        <w:t>原则上由企业牵头申报，鼓励产学研合作</w:t>
      </w:r>
    </w:p>
    <w:p w:rsidR="00022EBC" w:rsidRPr="00424F0F" w:rsidRDefault="00302F0A">
      <w:pPr>
        <w:widowControl/>
        <w:spacing w:line="520" w:lineRule="exact"/>
        <w:ind w:firstLineChars="200" w:firstLine="562"/>
        <w:rPr>
          <w:rFonts w:eastAsia="仿宋_GB2312"/>
          <w:color w:val="000000"/>
          <w:kern w:val="0"/>
          <w:sz w:val="28"/>
          <w:szCs w:val="28"/>
        </w:rPr>
      </w:pPr>
      <w:r w:rsidRPr="00424F0F">
        <w:rPr>
          <w:rFonts w:ascii="仿宋_GB2312" w:eastAsia="仿宋_GB2312"/>
          <w:b/>
          <w:bCs/>
          <w:color w:val="000000"/>
          <w:kern w:val="0"/>
          <w:sz w:val="28"/>
          <w:szCs w:val="28"/>
        </w:rPr>
        <w:t>组织方式：</w:t>
      </w:r>
      <w:r w:rsidRPr="00424F0F">
        <w:rPr>
          <w:rFonts w:ascii="仿宋_GB2312" w:eastAsia="仿宋_GB2312" w:hint="eastAsia"/>
          <w:color w:val="000000"/>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仿宋_GB2312"/>
          <w:color w:val="000000"/>
          <w:kern w:val="0"/>
          <w:sz w:val="28"/>
          <w:szCs w:val="28"/>
        </w:rPr>
      </w:pPr>
      <w:r w:rsidRPr="00424F0F">
        <w:rPr>
          <w:rFonts w:ascii="仿宋_GB2312" w:eastAsia="仿宋_GB2312"/>
          <w:b/>
          <w:bCs/>
          <w:color w:val="000000"/>
          <w:kern w:val="0"/>
          <w:sz w:val="28"/>
          <w:szCs w:val="28"/>
        </w:rPr>
        <w:t>建议财政补助经费：</w:t>
      </w:r>
      <w:r w:rsidRPr="00424F0F">
        <w:rPr>
          <w:rFonts w:eastAsia="仿宋_GB2312"/>
          <w:color w:val="000000"/>
          <w:kern w:val="0"/>
          <w:sz w:val="28"/>
          <w:szCs w:val="28"/>
        </w:rPr>
        <w:t>7</w:t>
      </w:r>
      <w:r w:rsidRPr="00424F0F">
        <w:rPr>
          <w:rFonts w:eastAsia="仿宋_GB2312" w:hint="eastAsia"/>
          <w:color w:val="000000"/>
          <w:kern w:val="0"/>
          <w:sz w:val="28"/>
          <w:szCs w:val="28"/>
        </w:rPr>
        <w:t>00</w:t>
      </w:r>
      <w:r w:rsidRPr="00424F0F">
        <w:rPr>
          <w:rFonts w:ascii="仿宋_GB2312" w:eastAsia="仿宋_GB2312" w:hint="eastAsia"/>
          <w:color w:val="000000"/>
          <w:kern w:val="0"/>
          <w:sz w:val="28"/>
          <w:szCs w:val="28"/>
        </w:rPr>
        <w:t>万元以内</w:t>
      </w:r>
    </w:p>
    <w:p w:rsidR="00022EBC" w:rsidRPr="00424F0F" w:rsidRDefault="00302F0A">
      <w:pPr>
        <w:spacing w:line="520" w:lineRule="exact"/>
        <w:ind w:firstLineChars="200" w:firstLine="562"/>
        <w:rPr>
          <w:rFonts w:eastAsia="仿宋_GB2312"/>
          <w:color w:val="000000"/>
          <w:kern w:val="0"/>
          <w:sz w:val="28"/>
          <w:szCs w:val="28"/>
        </w:rPr>
      </w:pPr>
      <w:r w:rsidRPr="00424F0F">
        <w:rPr>
          <w:rFonts w:ascii="仿宋_GB2312" w:eastAsia="仿宋_GB2312"/>
          <w:b/>
          <w:bCs/>
          <w:color w:val="000000"/>
          <w:kern w:val="0"/>
          <w:sz w:val="28"/>
          <w:szCs w:val="28"/>
        </w:rPr>
        <w:t>攻关时限：</w:t>
      </w:r>
      <w:r w:rsidRPr="00424F0F">
        <w:rPr>
          <w:rFonts w:eastAsia="仿宋_GB2312" w:hint="eastAsia"/>
          <w:color w:val="000000"/>
          <w:kern w:val="0"/>
          <w:sz w:val="28"/>
          <w:szCs w:val="28"/>
        </w:rPr>
        <w:t>3</w:t>
      </w:r>
      <w:r w:rsidRPr="00424F0F">
        <w:rPr>
          <w:rFonts w:ascii="仿宋_GB2312" w:eastAsia="仿宋_GB2312" w:hint="eastAsia"/>
          <w:color w:val="000000"/>
          <w:kern w:val="0"/>
          <w:sz w:val="28"/>
          <w:szCs w:val="28"/>
        </w:rPr>
        <w:t>年内</w:t>
      </w:r>
    </w:p>
    <w:p w:rsidR="00022EBC" w:rsidRPr="00424F0F" w:rsidRDefault="00302F0A">
      <w:pPr>
        <w:pStyle w:val="a0"/>
      </w:pPr>
      <w:r w:rsidRPr="00424F0F">
        <w:t xml:space="preserve"> </w:t>
      </w:r>
    </w:p>
    <w:p w:rsidR="00022EBC" w:rsidRPr="00424F0F" w:rsidRDefault="00302F0A">
      <w:pPr>
        <w:numPr>
          <w:ilvl w:val="0"/>
          <w:numId w:val="10"/>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榜单名称：轴承套圈高效节能加工技术研究及应用</w:t>
      </w:r>
      <w:r w:rsidR="00E85BEE" w:rsidRPr="00424F0F">
        <w:rPr>
          <w:rFonts w:ascii="仿宋_GB2312" w:eastAsia="仿宋_GB2312" w:hint="eastAsia"/>
          <w:b/>
          <w:bCs/>
          <w:kern w:val="0"/>
          <w:sz w:val="28"/>
          <w:szCs w:val="28"/>
        </w:rPr>
        <w:t>（领雁）</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主要研究内容：</w:t>
      </w:r>
      <w:r w:rsidRPr="00424F0F">
        <w:rPr>
          <w:rFonts w:ascii="仿宋_GB2312" w:eastAsia="仿宋_GB2312" w:hint="eastAsia"/>
          <w:kern w:val="0"/>
          <w:sz w:val="28"/>
          <w:szCs w:val="28"/>
        </w:rPr>
        <w:t>研究轴承套圈的清洁制造工艺，研制套圈高速加工长寿命模具，开发轴承套圈热处理工艺，采用冷加工技术，直接对棒料进行制胚，消除制胚过程的排放；结合冷镦和冷辗扩技术，实现近洁净加工，实现工业发展和环境保护的双赢。</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绩效目标：</w:t>
      </w:r>
      <w:r w:rsidRPr="00424F0F">
        <w:rPr>
          <w:rFonts w:ascii="仿宋_GB2312" w:eastAsia="仿宋_GB2312" w:hint="eastAsia"/>
          <w:kern w:val="0"/>
          <w:sz w:val="28"/>
          <w:szCs w:val="28"/>
        </w:rPr>
        <w:t>拟对小</w:t>
      </w:r>
      <w:r w:rsidRPr="00424F0F">
        <w:rPr>
          <w:rFonts w:eastAsia="仿宋_GB2312" w:hint="eastAsia"/>
          <w:kern w:val="0"/>
          <w:sz w:val="28"/>
          <w:szCs w:val="28"/>
        </w:rPr>
        <w:t>/</w:t>
      </w:r>
      <w:r w:rsidRPr="00424F0F">
        <w:rPr>
          <w:rFonts w:ascii="仿宋_GB2312" w:eastAsia="仿宋_GB2312" w:hint="eastAsia"/>
          <w:kern w:val="0"/>
          <w:sz w:val="28"/>
          <w:szCs w:val="28"/>
        </w:rPr>
        <w:t>微型轴承套圈（内径</w:t>
      </w:r>
      <w:r w:rsidRPr="00424F0F">
        <w:rPr>
          <w:rFonts w:eastAsia="仿宋_GB2312" w:hint="eastAsia"/>
          <w:kern w:val="0"/>
          <w:sz w:val="28"/>
          <w:szCs w:val="28"/>
        </w:rPr>
        <w:t>26mm</w:t>
      </w:r>
      <w:r w:rsidRPr="00424F0F">
        <w:rPr>
          <w:rFonts w:ascii="仿宋_GB2312" w:eastAsia="仿宋_GB2312" w:hint="eastAsia"/>
          <w:kern w:val="0"/>
          <w:sz w:val="28"/>
          <w:szCs w:val="28"/>
        </w:rPr>
        <w:t>以下）的加工工艺进行创新，采用冷加工技术，直接对棒料进行制胚，彻底消除制胚过程的排放；表面脱碳深度</w:t>
      </w:r>
      <w:r w:rsidRPr="00424F0F">
        <w:rPr>
          <w:rFonts w:ascii="微软雅黑" w:eastAsia="微软雅黑" w:hAnsi="微软雅黑" w:hint="eastAsia"/>
          <w:kern w:val="0"/>
          <w:sz w:val="28"/>
          <w:szCs w:val="28"/>
        </w:rPr>
        <w:t>≦</w:t>
      </w:r>
      <w:r w:rsidRPr="00424F0F">
        <w:rPr>
          <w:rFonts w:eastAsia="仿宋_GB2312" w:hint="eastAsia"/>
          <w:kern w:val="0"/>
          <w:sz w:val="28"/>
          <w:szCs w:val="28"/>
        </w:rPr>
        <w:t>0.20mm</w:t>
      </w:r>
      <w:r w:rsidRPr="00424F0F">
        <w:rPr>
          <w:rFonts w:ascii="仿宋_GB2312" w:eastAsia="仿宋_GB2312" w:hint="eastAsia"/>
          <w:kern w:val="0"/>
          <w:sz w:val="28"/>
          <w:szCs w:val="28"/>
        </w:rPr>
        <w:t>；生产效率：</w:t>
      </w:r>
      <w:r w:rsidRPr="00424F0F">
        <w:rPr>
          <w:rFonts w:eastAsia="仿宋_GB2312" w:hint="eastAsia"/>
          <w:kern w:val="0"/>
          <w:sz w:val="28"/>
          <w:szCs w:val="28"/>
        </w:rPr>
        <w:t>70-90</w:t>
      </w:r>
      <w:r w:rsidRPr="00424F0F">
        <w:rPr>
          <w:rFonts w:ascii="仿宋_GB2312" w:eastAsia="仿宋_GB2312" w:hint="eastAsia"/>
          <w:kern w:val="0"/>
          <w:sz w:val="28"/>
          <w:szCs w:val="28"/>
        </w:rPr>
        <w:t>件</w:t>
      </w:r>
      <w:r w:rsidRPr="00424F0F">
        <w:rPr>
          <w:rFonts w:eastAsia="仿宋_GB2312" w:hint="eastAsia"/>
          <w:kern w:val="0"/>
          <w:sz w:val="28"/>
          <w:szCs w:val="28"/>
        </w:rPr>
        <w:t>/</w:t>
      </w:r>
      <w:r w:rsidRPr="00424F0F">
        <w:rPr>
          <w:rFonts w:ascii="仿宋_GB2312" w:eastAsia="仿宋_GB2312" w:hint="eastAsia"/>
          <w:kern w:val="0"/>
          <w:sz w:val="28"/>
          <w:szCs w:val="28"/>
        </w:rPr>
        <w:t>分钟；外径偏差±</w:t>
      </w:r>
      <w:r w:rsidRPr="00424F0F">
        <w:rPr>
          <w:rFonts w:eastAsia="仿宋_GB2312" w:hint="eastAsia"/>
          <w:kern w:val="0"/>
          <w:sz w:val="28"/>
          <w:szCs w:val="28"/>
        </w:rPr>
        <w:t>0.05mm</w:t>
      </w:r>
      <w:r w:rsidRPr="00424F0F">
        <w:rPr>
          <w:rFonts w:ascii="仿宋_GB2312" w:eastAsia="仿宋_GB2312" w:hint="eastAsia"/>
          <w:kern w:val="0"/>
          <w:sz w:val="28"/>
          <w:szCs w:val="28"/>
        </w:rPr>
        <w:t>；内径偏差±</w:t>
      </w:r>
      <w:r w:rsidRPr="00424F0F">
        <w:rPr>
          <w:rFonts w:eastAsia="仿宋_GB2312" w:hint="eastAsia"/>
          <w:kern w:val="0"/>
          <w:sz w:val="28"/>
          <w:szCs w:val="28"/>
        </w:rPr>
        <w:t>0.05mm</w:t>
      </w:r>
      <w:r w:rsidRPr="00424F0F">
        <w:rPr>
          <w:rFonts w:ascii="仿宋_GB2312" w:eastAsia="仿宋_GB2312" w:hint="eastAsia"/>
          <w:kern w:val="0"/>
          <w:sz w:val="28"/>
          <w:szCs w:val="28"/>
        </w:rPr>
        <w:t>；结合冷镦和冷辗扩技术，实现近洁净加工，实现工业发展和环境保护的双赢。</w:t>
      </w:r>
    </w:p>
    <w:p w:rsidR="00022EBC" w:rsidRPr="00424F0F" w:rsidRDefault="00302F0A">
      <w:pPr>
        <w:widowControl/>
        <w:spacing w:line="520" w:lineRule="exact"/>
        <w:ind w:firstLineChars="200" w:firstLine="562"/>
        <w:rPr>
          <w:rFonts w:eastAsia="仿宋_GB2312"/>
          <w:color w:val="000000"/>
          <w:kern w:val="0"/>
          <w:sz w:val="28"/>
          <w:szCs w:val="28"/>
        </w:rPr>
      </w:pPr>
      <w:r w:rsidRPr="00424F0F">
        <w:rPr>
          <w:rFonts w:ascii="仿宋_GB2312" w:eastAsia="仿宋_GB2312"/>
          <w:b/>
          <w:bCs/>
          <w:color w:val="000000"/>
          <w:kern w:val="0"/>
          <w:sz w:val="28"/>
          <w:szCs w:val="28"/>
        </w:rPr>
        <w:t>申报主体：</w:t>
      </w:r>
      <w:r w:rsidRPr="00424F0F">
        <w:rPr>
          <w:rFonts w:ascii="仿宋_GB2312" w:eastAsia="仿宋_GB2312" w:hint="eastAsia"/>
          <w:color w:val="000000"/>
          <w:kern w:val="0"/>
          <w:sz w:val="28"/>
          <w:szCs w:val="28"/>
        </w:rPr>
        <w:t>原则上由企业牵头申报，鼓励产学研合作（仅限山区</w:t>
      </w:r>
      <w:r w:rsidRPr="00424F0F">
        <w:rPr>
          <w:rFonts w:eastAsia="仿宋_GB2312" w:hint="eastAsia"/>
          <w:color w:val="000000"/>
          <w:kern w:val="0"/>
          <w:sz w:val="28"/>
          <w:szCs w:val="28"/>
        </w:rPr>
        <w:t>26</w:t>
      </w:r>
      <w:r w:rsidRPr="00424F0F">
        <w:rPr>
          <w:rFonts w:ascii="仿宋_GB2312" w:eastAsia="仿宋_GB2312" w:hint="eastAsia"/>
          <w:color w:val="000000"/>
          <w:kern w:val="0"/>
          <w:sz w:val="28"/>
          <w:szCs w:val="28"/>
        </w:rPr>
        <w:t>县申报）</w:t>
      </w:r>
    </w:p>
    <w:p w:rsidR="00022EBC" w:rsidRPr="00424F0F" w:rsidRDefault="00302F0A">
      <w:pPr>
        <w:widowControl/>
        <w:spacing w:line="520" w:lineRule="exact"/>
        <w:ind w:firstLineChars="200" w:firstLine="562"/>
        <w:rPr>
          <w:rFonts w:eastAsia="仿宋_GB2312"/>
          <w:color w:val="000000"/>
          <w:kern w:val="0"/>
          <w:sz w:val="28"/>
          <w:szCs w:val="28"/>
        </w:rPr>
      </w:pPr>
      <w:r w:rsidRPr="00424F0F">
        <w:rPr>
          <w:rFonts w:ascii="仿宋_GB2312" w:eastAsia="仿宋_GB2312"/>
          <w:b/>
          <w:bCs/>
          <w:color w:val="000000"/>
          <w:kern w:val="0"/>
          <w:sz w:val="28"/>
          <w:szCs w:val="28"/>
        </w:rPr>
        <w:t>组织方式：</w:t>
      </w:r>
      <w:r w:rsidRPr="00424F0F">
        <w:rPr>
          <w:rFonts w:ascii="仿宋_GB2312" w:eastAsia="仿宋_GB2312" w:hint="eastAsia"/>
          <w:color w:val="000000"/>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仿宋_GB2312"/>
          <w:color w:val="000000"/>
          <w:kern w:val="0"/>
          <w:sz w:val="28"/>
          <w:szCs w:val="28"/>
        </w:rPr>
      </w:pPr>
      <w:r w:rsidRPr="00424F0F">
        <w:rPr>
          <w:rFonts w:ascii="仿宋_GB2312" w:eastAsia="仿宋_GB2312"/>
          <w:b/>
          <w:bCs/>
          <w:color w:val="000000"/>
          <w:kern w:val="0"/>
          <w:sz w:val="28"/>
          <w:szCs w:val="28"/>
        </w:rPr>
        <w:t>建议财政补助经费：</w:t>
      </w:r>
      <w:r w:rsidRPr="00424F0F">
        <w:rPr>
          <w:rFonts w:eastAsia="仿宋_GB2312"/>
          <w:color w:val="000000"/>
          <w:kern w:val="0"/>
          <w:sz w:val="28"/>
          <w:szCs w:val="28"/>
        </w:rPr>
        <w:t>3</w:t>
      </w:r>
      <w:r w:rsidRPr="00424F0F">
        <w:rPr>
          <w:rFonts w:eastAsia="仿宋_GB2312" w:hint="eastAsia"/>
          <w:color w:val="000000"/>
          <w:kern w:val="0"/>
          <w:sz w:val="28"/>
          <w:szCs w:val="28"/>
        </w:rPr>
        <w:t>00</w:t>
      </w:r>
      <w:r w:rsidRPr="00424F0F">
        <w:rPr>
          <w:rFonts w:ascii="仿宋_GB2312" w:eastAsia="仿宋_GB2312" w:hint="eastAsia"/>
          <w:color w:val="000000"/>
          <w:kern w:val="0"/>
          <w:sz w:val="28"/>
          <w:szCs w:val="28"/>
        </w:rPr>
        <w:t>万元以内</w:t>
      </w:r>
    </w:p>
    <w:p w:rsidR="00022EBC" w:rsidRPr="00424F0F" w:rsidRDefault="00302F0A">
      <w:pPr>
        <w:spacing w:line="520" w:lineRule="exact"/>
        <w:ind w:firstLineChars="200" w:firstLine="562"/>
        <w:rPr>
          <w:rFonts w:eastAsia="仿宋_GB2312"/>
          <w:color w:val="000000"/>
          <w:kern w:val="0"/>
          <w:sz w:val="28"/>
          <w:szCs w:val="28"/>
        </w:rPr>
      </w:pPr>
      <w:r w:rsidRPr="00424F0F">
        <w:rPr>
          <w:rFonts w:ascii="仿宋_GB2312" w:eastAsia="仿宋_GB2312"/>
          <w:b/>
          <w:bCs/>
          <w:color w:val="000000"/>
          <w:kern w:val="0"/>
          <w:sz w:val="28"/>
          <w:szCs w:val="28"/>
        </w:rPr>
        <w:t>攻关时限：</w:t>
      </w:r>
      <w:r w:rsidRPr="00424F0F">
        <w:rPr>
          <w:rFonts w:eastAsia="仿宋_GB2312" w:hint="eastAsia"/>
          <w:color w:val="000000"/>
          <w:kern w:val="0"/>
          <w:sz w:val="28"/>
          <w:szCs w:val="28"/>
        </w:rPr>
        <w:t>3</w:t>
      </w:r>
      <w:r w:rsidRPr="00424F0F">
        <w:rPr>
          <w:rFonts w:ascii="仿宋_GB2312" w:eastAsia="仿宋_GB2312" w:hint="eastAsia"/>
          <w:color w:val="000000"/>
          <w:kern w:val="0"/>
          <w:sz w:val="28"/>
          <w:szCs w:val="28"/>
        </w:rPr>
        <w:t>年内</w:t>
      </w:r>
    </w:p>
    <w:p w:rsidR="00022EBC" w:rsidRPr="00424F0F" w:rsidRDefault="00302F0A">
      <w:pPr>
        <w:pStyle w:val="a0"/>
      </w:pPr>
      <w:r w:rsidRPr="00424F0F">
        <w:t xml:space="preserve"> </w:t>
      </w:r>
    </w:p>
    <w:p w:rsidR="00022EBC" w:rsidRPr="00424F0F" w:rsidRDefault="00302F0A">
      <w:pPr>
        <w:numPr>
          <w:ilvl w:val="0"/>
          <w:numId w:val="10"/>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榜单名称：大功率模组器件封装测试关键技术研究及装备研制（尖兵）</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lastRenderedPageBreak/>
        <w:t>主要研究内容：</w:t>
      </w:r>
      <w:r w:rsidRPr="00424F0F">
        <w:rPr>
          <w:rFonts w:ascii="仿宋_GB2312" w:eastAsia="仿宋_GB2312" w:hint="eastAsia"/>
          <w:kern w:val="0"/>
          <w:sz w:val="28"/>
          <w:szCs w:val="28"/>
        </w:rPr>
        <w:t>以</w:t>
      </w:r>
      <w:r w:rsidRPr="00424F0F">
        <w:rPr>
          <w:rFonts w:eastAsia="仿宋_GB2312" w:hint="eastAsia"/>
          <w:kern w:val="0"/>
          <w:sz w:val="28"/>
          <w:szCs w:val="28"/>
        </w:rPr>
        <w:t>“机理</w:t>
      </w:r>
      <w:r w:rsidRPr="00424F0F">
        <w:rPr>
          <w:rFonts w:eastAsia="仿宋_GB2312" w:hint="eastAsia"/>
          <w:kern w:val="0"/>
          <w:sz w:val="28"/>
          <w:szCs w:val="28"/>
        </w:rPr>
        <w:t>+</w:t>
      </w:r>
      <w:r w:rsidRPr="00424F0F">
        <w:rPr>
          <w:rFonts w:ascii="仿宋_GB2312" w:eastAsia="仿宋_GB2312" w:hint="eastAsia"/>
          <w:kern w:val="0"/>
          <w:sz w:val="28"/>
          <w:szCs w:val="28"/>
        </w:rPr>
        <w:t>数据”混合驱动为理论工具，开展大功率模块的路况谱</w:t>
      </w:r>
      <w:r w:rsidRPr="00424F0F">
        <w:rPr>
          <w:rFonts w:eastAsia="仿宋_GB2312" w:hint="eastAsia"/>
          <w:kern w:val="0"/>
          <w:sz w:val="28"/>
          <w:szCs w:val="28"/>
        </w:rPr>
        <w:t>-</w:t>
      </w:r>
      <w:r w:rsidRPr="00424F0F">
        <w:rPr>
          <w:rFonts w:ascii="仿宋_GB2312" w:eastAsia="仿宋_GB2312" w:hint="eastAsia"/>
          <w:kern w:val="0"/>
          <w:sz w:val="28"/>
          <w:szCs w:val="28"/>
        </w:rPr>
        <w:t>工况谱</w:t>
      </w:r>
      <w:r w:rsidRPr="00424F0F">
        <w:rPr>
          <w:rFonts w:eastAsia="仿宋_GB2312" w:hint="eastAsia"/>
          <w:kern w:val="0"/>
          <w:sz w:val="28"/>
          <w:szCs w:val="28"/>
        </w:rPr>
        <w:t>-</w:t>
      </w:r>
      <w:r w:rsidRPr="00424F0F">
        <w:rPr>
          <w:rFonts w:ascii="仿宋_GB2312" w:eastAsia="仿宋_GB2312" w:hint="eastAsia"/>
          <w:kern w:val="0"/>
          <w:sz w:val="28"/>
          <w:szCs w:val="28"/>
        </w:rPr>
        <w:t>应力谱的跨域联合等效建模理论、电</w:t>
      </w:r>
      <w:r w:rsidRPr="00424F0F">
        <w:rPr>
          <w:rFonts w:eastAsia="仿宋_GB2312" w:hint="eastAsia"/>
          <w:kern w:val="0"/>
          <w:sz w:val="28"/>
          <w:szCs w:val="28"/>
        </w:rPr>
        <w:t>-</w:t>
      </w:r>
      <w:r w:rsidRPr="00424F0F">
        <w:rPr>
          <w:rFonts w:ascii="仿宋_GB2312" w:eastAsia="仿宋_GB2312" w:hint="eastAsia"/>
          <w:kern w:val="0"/>
          <w:sz w:val="28"/>
          <w:szCs w:val="28"/>
        </w:rPr>
        <w:t>磁</w:t>
      </w:r>
      <w:r w:rsidRPr="00424F0F">
        <w:rPr>
          <w:rFonts w:eastAsia="仿宋_GB2312" w:hint="eastAsia"/>
          <w:kern w:val="0"/>
          <w:sz w:val="28"/>
          <w:szCs w:val="28"/>
        </w:rPr>
        <w:t>-</w:t>
      </w:r>
      <w:r w:rsidRPr="00424F0F">
        <w:rPr>
          <w:rFonts w:ascii="仿宋_GB2312" w:eastAsia="仿宋_GB2312" w:hint="eastAsia"/>
          <w:kern w:val="0"/>
          <w:sz w:val="28"/>
          <w:szCs w:val="28"/>
        </w:rPr>
        <w:t>热</w:t>
      </w:r>
      <w:r w:rsidRPr="00424F0F">
        <w:rPr>
          <w:rFonts w:eastAsia="仿宋_GB2312" w:hint="eastAsia"/>
          <w:kern w:val="0"/>
          <w:sz w:val="28"/>
          <w:szCs w:val="28"/>
        </w:rPr>
        <w:t>-</w:t>
      </w:r>
      <w:r w:rsidRPr="00424F0F">
        <w:rPr>
          <w:rFonts w:ascii="仿宋_GB2312" w:eastAsia="仿宋_GB2312" w:hint="eastAsia"/>
          <w:kern w:val="0"/>
          <w:sz w:val="28"/>
          <w:szCs w:val="28"/>
        </w:rPr>
        <w:t>力多物理场动态特性表征方法、先进封装工艺及机理研究、全寿命周期综合可靠性测评等研究，探索大功率模块在复杂运行工况下动态安全的智能感知与系统评估；研究大功率模块的静</w:t>
      </w:r>
      <w:r w:rsidRPr="00424F0F">
        <w:rPr>
          <w:rFonts w:eastAsia="仿宋_GB2312" w:hint="eastAsia"/>
          <w:kern w:val="0"/>
          <w:sz w:val="28"/>
          <w:szCs w:val="28"/>
        </w:rPr>
        <w:t>/</w:t>
      </w:r>
      <w:r w:rsidRPr="00424F0F">
        <w:rPr>
          <w:rFonts w:ascii="仿宋_GB2312" w:eastAsia="仿宋_GB2312" w:hint="eastAsia"/>
          <w:kern w:val="0"/>
          <w:sz w:val="28"/>
          <w:szCs w:val="28"/>
        </w:rPr>
        <w:t>动态多物理场特性智能化集成测试技术，研制混合温度场下动</w:t>
      </w:r>
      <w:r w:rsidRPr="00424F0F">
        <w:rPr>
          <w:rFonts w:eastAsia="仿宋_GB2312" w:hint="eastAsia"/>
          <w:kern w:val="0"/>
          <w:sz w:val="28"/>
          <w:szCs w:val="28"/>
        </w:rPr>
        <w:t>/</w:t>
      </w:r>
      <w:r w:rsidRPr="00424F0F">
        <w:rPr>
          <w:rFonts w:ascii="仿宋_GB2312" w:eastAsia="仿宋_GB2312" w:hint="eastAsia"/>
          <w:kern w:val="0"/>
          <w:sz w:val="28"/>
          <w:szCs w:val="28"/>
        </w:rPr>
        <w:t>静态多物理场特性的一体式测试与评估装备；研制具有多工况型式复现功能的大功率模组测试平台，研制基于云边协同的全流程智能化、数字化测试封装成套产线装备，实现全生命周期的多源信息融合与溯源。</w:t>
      </w:r>
    </w:p>
    <w:p w:rsidR="00022EBC" w:rsidRPr="00424F0F" w:rsidRDefault="00302F0A">
      <w:pPr>
        <w:overflowPunct w:val="0"/>
        <w:autoSpaceDE w:val="0"/>
        <w:autoSpaceDN w:val="0"/>
        <w:spacing w:line="520" w:lineRule="exact"/>
        <w:ind w:firstLineChars="200" w:firstLine="562"/>
        <w:rPr>
          <w:rFonts w:eastAsia="仿宋_GB2312"/>
          <w:color w:val="000000"/>
          <w:kern w:val="0"/>
          <w:sz w:val="28"/>
          <w:szCs w:val="28"/>
        </w:rPr>
      </w:pPr>
      <w:r w:rsidRPr="00424F0F">
        <w:rPr>
          <w:rFonts w:ascii="仿宋_GB2312" w:eastAsia="仿宋_GB2312" w:hint="eastAsia"/>
          <w:b/>
          <w:bCs/>
          <w:kern w:val="0"/>
          <w:sz w:val="28"/>
          <w:szCs w:val="28"/>
        </w:rPr>
        <w:t>绩效目标：</w:t>
      </w:r>
      <w:r w:rsidRPr="00424F0F">
        <w:rPr>
          <w:rFonts w:ascii="仿宋_GB2312" w:eastAsia="仿宋_GB2312" w:hint="eastAsia"/>
          <w:kern w:val="0"/>
          <w:sz w:val="28"/>
          <w:szCs w:val="28"/>
        </w:rPr>
        <w:t>开发大功率模块封装测试的自主化成套装备，工况参数智能设置，驱动参数智能设置，测试电压</w:t>
      </w:r>
      <w:r w:rsidRPr="00424F0F">
        <w:rPr>
          <w:rFonts w:eastAsia="仿宋_GB2312" w:hint="eastAsia"/>
          <w:kern w:val="0"/>
          <w:sz w:val="28"/>
          <w:szCs w:val="28"/>
        </w:rPr>
        <w:t>/</w:t>
      </w:r>
      <w:r w:rsidRPr="00424F0F">
        <w:rPr>
          <w:rFonts w:ascii="仿宋_GB2312" w:eastAsia="仿宋_GB2312" w:hint="eastAsia"/>
          <w:kern w:val="0"/>
          <w:sz w:val="28"/>
          <w:szCs w:val="28"/>
        </w:rPr>
        <w:t>电流范围：</w:t>
      </w:r>
      <w:r w:rsidRPr="00424F0F">
        <w:rPr>
          <w:rFonts w:eastAsia="仿宋_GB2312" w:hint="eastAsia"/>
          <w:kern w:val="0"/>
          <w:sz w:val="28"/>
          <w:szCs w:val="28"/>
        </w:rPr>
        <w:t>2000V/3000A</w:t>
      </w:r>
      <w:r w:rsidRPr="00424F0F">
        <w:rPr>
          <w:rFonts w:ascii="仿宋_GB2312" w:eastAsia="仿宋_GB2312" w:hint="eastAsia"/>
          <w:kern w:val="0"/>
          <w:sz w:val="28"/>
          <w:szCs w:val="28"/>
        </w:rPr>
        <w:t>（新能源汽车</w:t>
      </w:r>
      <w:r w:rsidRPr="00424F0F">
        <w:rPr>
          <w:rFonts w:eastAsia="仿宋_GB2312" w:hint="eastAsia"/>
          <w:kern w:val="0"/>
          <w:sz w:val="28"/>
          <w:szCs w:val="28"/>
        </w:rPr>
        <w:t>/</w:t>
      </w:r>
      <w:r w:rsidRPr="00424F0F">
        <w:rPr>
          <w:rFonts w:ascii="仿宋_GB2312" w:eastAsia="仿宋_GB2312" w:hint="eastAsia"/>
          <w:kern w:val="0"/>
          <w:sz w:val="28"/>
          <w:szCs w:val="28"/>
        </w:rPr>
        <w:t>新能源发电应用领域），</w:t>
      </w:r>
      <w:r w:rsidRPr="00424F0F">
        <w:rPr>
          <w:rFonts w:eastAsia="仿宋_GB2312" w:hint="eastAsia"/>
          <w:kern w:val="0"/>
          <w:sz w:val="28"/>
          <w:szCs w:val="28"/>
        </w:rPr>
        <w:t>6500V/4000A</w:t>
      </w:r>
      <w:r w:rsidRPr="00424F0F">
        <w:rPr>
          <w:rFonts w:ascii="仿宋_GB2312" w:eastAsia="仿宋_GB2312" w:hint="eastAsia"/>
          <w:kern w:val="0"/>
          <w:sz w:val="28"/>
          <w:szCs w:val="28"/>
        </w:rPr>
        <w:t>（轨道交通</w:t>
      </w:r>
      <w:r w:rsidRPr="00424F0F">
        <w:rPr>
          <w:rFonts w:eastAsia="仿宋_GB2312" w:hint="eastAsia"/>
          <w:kern w:val="0"/>
          <w:sz w:val="28"/>
          <w:szCs w:val="28"/>
        </w:rPr>
        <w:t>/</w:t>
      </w:r>
      <w:r w:rsidRPr="00424F0F">
        <w:rPr>
          <w:rFonts w:ascii="仿宋_GB2312" w:eastAsia="仿宋_GB2312" w:hint="eastAsia"/>
          <w:kern w:val="0"/>
          <w:sz w:val="28"/>
          <w:szCs w:val="28"/>
        </w:rPr>
        <w:t>智能电网应用领域）；杂散电感：≤</w:t>
      </w:r>
      <w:r w:rsidRPr="00424F0F">
        <w:rPr>
          <w:rFonts w:eastAsia="仿宋_GB2312" w:hint="eastAsia"/>
          <w:kern w:val="0"/>
          <w:sz w:val="28"/>
          <w:szCs w:val="28"/>
        </w:rPr>
        <w:t>20nH</w:t>
      </w:r>
      <w:r w:rsidRPr="00424F0F">
        <w:rPr>
          <w:rFonts w:ascii="仿宋_GB2312" w:eastAsia="仿宋_GB2312" w:hint="eastAsia"/>
          <w:kern w:val="0"/>
          <w:sz w:val="28"/>
          <w:szCs w:val="28"/>
        </w:rPr>
        <w:t>，温度调节范围：</w:t>
      </w:r>
      <w:r w:rsidRPr="00424F0F">
        <w:rPr>
          <w:rFonts w:eastAsia="仿宋_GB2312" w:hint="eastAsia"/>
          <w:kern w:val="0"/>
          <w:sz w:val="28"/>
          <w:szCs w:val="28"/>
        </w:rPr>
        <w:t>25</w:t>
      </w:r>
      <w:r w:rsidRPr="00424F0F">
        <w:rPr>
          <w:rFonts w:ascii="仿宋_GB2312" w:eastAsia="仿宋_GB2312" w:hint="eastAsia"/>
          <w:kern w:val="0"/>
          <w:sz w:val="28"/>
          <w:szCs w:val="28"/>
        </w:rPr>
        <w:t>℃</w:t>
      </w:r>
      <w:r w:rsidRPr="00424F0F">
        <w:rPr>
          <w:rFonts w:eastAsia="仿宋_GB2312" w:hint="eastAsia"/>
          <w:kern w:val="0"/>
          <w:sz w:val="28"/>
          <w:szCs w:val="28"/>
        </w:rPr>
        <w:t>-150</w:t>
      </w:r>
      <w:r w:rsidRPr="00424F0F">
        <w:rPr>
          <w:rFonts w:ascii="仿宋_GB2312" w:eastAsia="仿宋_GB2312" w:hint="eastAsia"/>
          <w:kern w:val="0"/>
          <w:sz w:val="28"/>
          <w:szCs w:val="28"/>
        </w:rPr>
        <w:t>℃；动态电流</w:t>
      </w:r>
      <w:r w:rsidRPr="00424F0F">
        <w:rPr>
          <w:rFonts w:eastAsia="仿宋_GB2312" w:hint="eastAsia"/>
          <w:kern w:val="0"/>
          <w:sz w:val="28"/>
          <w:szCs w:val="28"/>
        </w:rPr>
        <w:t>/</w:t>
      </w:r>
      <w:r w:rsidRPr="00424F0F">
        <w:rPr>
          <w:rFonts w:ascii="仿宋_GB2312" w:eastAsia="仿宋_GB2312" w:hint="eastAsia"/>
          <w:kern w:val="0"/>
          <w:sz w:val="28"/>
          <w:szCs w:val="28"/>
        </w:rPr>
        <w:t>电压测试带宽：≥</w:t>
      </w:r>
      <w:r w:rsidRPr="00424F0F">
        <w:rPr>
          <w:rFonts w:eastAsia="仿宋_GB2312" w:hint="eastAsia"/>
          <w:kern w:val="0"/>
          <w:sz w:val="28"/>
          <w:szCs w:val="28"/>
        </w:rPr>
        <w:t>100MHz</w:t>
      </w:r>
      <w:r w:rsidRPr="00424F0F">
        <w:rPr>
          <w:rFonts w:ascii="仿宋_GB2312" w:eastAsia="仿宋_GB2312" w:hint="eastAsia"/>
          <w:kern w:val="0"/>
          <w:sz w:val="28"/>
          <w:szCs w:val="28"/>
        </w:rPr>
        <w:t>；节拍：</w:t>
      </w:r>
      <w:r w:rsidRPr="00424F0F">
        <w:rPr>
          <w:rFonts w:eastAsia="仿宋_GB2312" w:hint="eastAsia"/>
          <w:kern w:val="0"/>
          <w:sz w:val="28"/>
          <w:szCs w:val="28"/>
        </w:rPr>
        <w:t>50s/</w:t>
      </w:r>
      <w:r w:rsidRPr="00424F0F">
        <w:rPr>
          <w:rFonts w:ascii="仿宋_GB2312" w:eastAsia="仿宋_GB2312" w:hint="eastAsia"/>
          <w:kern w:val="0"/>
          <w:sz w:val="28"/>
          <w:szCs w:val="28"/>
        </w:rPr>
        <w:t>件；实现装备国产化替代或产业化应用，并实现规模化量产，新增经济效益</w:t>
      </w:r>
      <w:r w:rsidRPr="00424F0F">
        <w:rPr>
          <w:rFonts w:eastAsia="仿宋_GB2312" w:hint="eastAsia"/>
          <w:kern w:val="0"/>
          <w:sz w:val="28"/>
          <w:szCs w:val="28"/>
        </w:rPr>
        <w:t>1</w:t>
      </w:r>
      <w:r w:rsidRPr="00424F0F">
        <w:rPr>
          <w:rFonts w:ascii="仿宋_GB2312" w:eastAsia="仿宋_GB2312" w:hint="eastAsia"/>
          <w:kern w:val="0"/>
          <w:sz w:val="28"/>
          <w:szCs w:val="28"/>
        </w:rPr>
        <w:t>亿以上。</w:t>
      </w:r>
      <w:r w:rsidRPr="00424F0F">
        <w:rPr>
          <w:rFonts w:ascii="仿宋_GB2312" w:eastAsia="仿宋_GB2312"/>
          <w:b/>
          <w:bCs/>
          <w:color w:val="000000"/>
          <w:kern w:val="0"/>
          <w:sz w:val="28"/>
          <w:szCs w:val="28"/>
        </w:rPr>
        <w:t>申报主体：</w:t>
      </w:r>
      <w:r w:rsidRPr="00424F0F">
        <w:rPr>
          <w:rFonts w:ascii="仿宋_GB2312" w:eastAsia="仿宋_GB2312" w:hint="eastAsia"/>
          <w:color w:val="000000"/>
          <w:kern w:val="0"/>
          <w:sz w:val="28"/>
          <w:szCs w:val="28"/>
        </w:rPr>
        <w:t>原则上由企业牵头申报，鼓励产学研合作</w:t>
      </w:r>
    </w:p>
    <w:p w:rsidR="00022EBC" w:rsidRPr="00424F0F" w:rsidRDefault="00302F0A">
      <w:pPr>
        <w:widowControl/>
        <w:spacing w:line="520" w:lineRule="exact"/>
        <w:ind w:firstLineChars="200" w:firstLine="562"/>
        <w:rPr>
          <w:rFonts w:eastAsia="仿宋_GB2312"/>
          <w:color w:val="000000"/>
          <w:kern w:val="0"/>
          <w:sz w:val="28"/>
          <w:szCs w:val="28"/>
        </w:rPr>
      </w:pPr>
      <w:r w:rsidRPr="00424F0F">
        <w:rPr>
          <w:rFonts w:ascii="仿宋_GB2312" w:eastAsia="仿宋_GB2312"/>
          <w:b/>
          <w:bCs/>
          <w:color w:val="000000"/>
          <w:kern w:val="0"/>
          <w:sz w:val="28"/>
          <w:szCs w:val="28"/>
        </w:rPr>
        <w:t>组织方式：</w:t>
      </w:r>
      <w:r w:rsidRPr="00424F0F">
        <w:rPr>
          <w:rFonts w:ascii="仿宋_GB2312" w:eastAsia="仿宋_GB2312" w:hint="eastAsia"/>
          <w:color w:val="000000"/>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仿宋_GB2312"/>
          <w:color w:val="000000"/>
          <w:kern w:val="0"/>
          <w:sz w:val="28"/>
          <w:szCs w:val="28"/>
        </w:rPr>
      </w:pPr>
      <w:r w:rsidRPr="00424F0F">
        <w:rPr>
          <w:rFonts w:ascii="仿宋_GB2312" w:eastAsia="仿宋_GB2312"/>
          <w:b/>
          <w:bCs/>
          <w:color w:val="000000"/>
          <w:kern w:val="0"/>
          <w:sz w:val="28"/>
          <w:szCs w:val="28"/>
        </w:rPr>
        <w:t>建议财政补助经费：</w:t>
      </w:r>
      <w:r w:rsidRPr="00424F0F">
        <w:rPr>
          <w:rFonts w:eastAsia="仿宋_GB2312"/>
          <w:color w:val="000000"/>
          <w:kern w:val="0"/>
          <w:sz w:val="28"/>
          <w:szCs w:val="28"/>
        </w:rPr>
        <w:t>9</w:t>
      </w:r>
      <w:r w:rsidRPr="00424F0F">
        <w:rPr>
          <w:rFonts w:eastAsia="仿宋_GB2312" w:hint="eastAsia"/>
          <w:color w:val="000000"/>
          <w:kern w:val="0"/>
          <w:sz w:val="28"/>
          <w:szCs w:val="28"/>
        </w:rPr>
        <w:t>00</w:t>
      </w:r>
      <w:r w:rsidRPr="00424F0F">
        <w:rPr>
          <w:rFonts w:ascii="仿宋_GB2312" w:eastAsia="仿宋_GB2312" w:hint="eastAsia"/>
          <w:color w:val="000000"/>
          <w:kern w:val="0"/>
          <w:sz w:val="28"/>
          <w:szCs w:val="28"/>
        </w:rPr>
        <w:t>万元以内</w:t>
      </w:r>
    </w:p>
    <w:p w:rsidR="00022EBC" w:rsidRPr="00424F0F" w:rsidRDefault="00302F0A">
      <w:pPr>
        <w:widowControl/>
        <w:spacing w:line="520" w:lineRule="exact"/>
        <w:ind w:firstLineChars="200" w:firstLine="562"/>
        <w:rPr>
          <w:rFonts w:eastAsia="仿宋_GB2312"/>
          <w:color w:val="000000"/>
          <w:kern w:val="0"/>
          <w:sz w:val="28"/>
          <w:szCs w:val="28"/>
        </w:rPr>
      </w:pPr>
      <w:r w:rsidRPr="00424F0F">
        <w:rPr>
          <w:rFonts w:ascii="仿宋_GB2312" w:eastAsia="仿宋_GB2312"/>
          <w:b/>
          <w:bCs/>
          <w:color w:val="000000"/>
          <w:kern w:val="0"/>
          <w:sz w:val="28"/>
          <w:szCs w:val="28"/>
        </w:rPr>
        <w:t>攻关时限：</w:t>
      </w:r>
      <w:r w:rsidRPr="00424F0F">
        <w:rPr>
          <w:rFonts w:eastAsia="仿宋_GB2312" w:hint="eastAsia"/>
          <w:color w:val="000000"/>
          <w:kern w:val="0"/>
          <w:sz w:val="28"/>
          <w:szCs w:val="28"/>
        </w:rPr>
        <w:t>3</w:t>
      </w:r>
      <w:r w:rsidRPr="00424F0F">
        <w:rPr>
          <w:rFonts w:ascii="仿宋_GB2312" w:eastAsia="仿宋_GB2312" w:hint="eastAsia"/>
          <w:color w:val="000000"/>
          <w:kern w:val="0"/>
          <w:sz w:val="28"/>
          <w:szCs w:val="28"/>
        </w:rPr>
        <w:t>年内</w:t>
      </w:r>
    </w:p>
    <w:p w:rsidR="00022EBC" w:rsidRPr="00424F0F" w:rsidRDefault="00302F0A">
      <w:pPr>
        <w:pStyle w:val="a0"/>
      </w:pPr>
      <w:r w:rsidRPr="00424F0F">
        <w:t xml:space="preserve"> </w:t>
      </w:r>
    </w:p>
    <w:p w:rsidR="00022EBC" w:rsidRPr="00424F0F" w:rsidRDefault="00302F0A">
      <w:pPr>
        <w:pStyle w:val="2"/>
        <w:numPr>
          <w:ilvl w:val="0"/>
          <w:numId w:val="1"/>
        </w:numPr>
        <w:spacing w:before="0" w:after="0" w:line="520" w:lineRule="exact"/>
        <w:rPr>
          <w:rFonts w:ascii="Times New Roman" w:eastAsia="楷体_GB2312" w:hAnsi="Times New Roman"/>
          <w:color w:val="000000"/>
        </w:rPr>
      </w:pPr>
      <w:r w:rsidRPr="00424F0F">
        <w:rPr>
          <w:rFonts w:ascii="楷体_GB2312" w:eastAsia="楷体_GB2312" w:hAnsi="Times New Roman"/>
          <w:color w:val="000000"/>
        </w:rPr>
        <w:t>专题名称：</w:t>
      </w:r>
      <w:r w:rsidRPr="00424F0F">
        <w:rPr>
          <w:rFonts w:ascii="楷体_GB2312" w:eastAsia="楷体_GB2312" w:hAnsi="Times New Roman" w:hint="eastAsia"/>
          <w:color w:val="000000"/>
        </w:rPr>
        <w:t>智能控制与先进技术</w:t>
      </w:r>
      <w:r w:rsidRPr="00424F0F">
        <w:rPr>
          <w:rFonts w:ascii="Times New Roman" w:eastAsia="楷体_GB2312" w:hAnsi="Times New Roman"/>
          <w:color w:val="000000"/>
        </w:rPr>
        <w:t>-</w:t>
      </w:r>
      <w:r w:rsidRPr="00424F0F">
        <w:rPr>
          <w:rFonts w:ascii="楷体_GB2312" w:eastAsia="楷体_GB2312" w:hAnsi="Times New Roman" w:hint="eastAsia"/>
          <w:color w:val="000000"/>
        </w:rPr>
        <w:t>激光制造与增材制造</w:t>
      </w:r>
    </w:p>
    <w:p w:rsidR="00022EBC" w:rsidRPr="00424F0F" w:rsidRDefault="00302F0A">
      <w:pPr>
        <w:numPr>
          <w:ilvl w:val="0"/>
          <w:numId w:val="11"/>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榜单名称：高温服役构件的激光复合热障涂层材料关键技术研究与应用（尖兵）</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主要研究内容：</w:t>
      </w:r>
      <w:r w:rsidRPr="00424F0F">
        <w:rPr>
          <w:rFonts w:ascii="仿宋_GB2312" w:eastAsia="仿宋_GB2312" w:hint="eastAsia"/>
          <w:kern w:val="0"/>
          <w:sz w:val="28"/>
          <w:szCs w:val="28"/>
        </w:rPr>
        <w:t>针对</w:t>
      </w:r>
      <w:r w:rsidRPr="00424F0F">
        <w:rPr>
          <w:rFonts w:ascii="仿宋_GB2312" w:eastAsia="仿宋_GB2312"/>
          <w:kern w:val="0"/>
          <w:sz w:val="28"/>
          <w:szCs w:val="28"/>
        </w:rPr>
        <w:t>高温服役部件的表面延寿需求，研究适于激光复合增材制备热障涂层的陶瓷材料体系设计、稀土掺杂与团聚造粒</w:t>
      </w:r>
      <w:r w:rsidRPr="00424F0F">
        <w:rPr>
          <w:rFonts w:ascii="仿宋_GB2312" w:eastAsia="仿宋_GB2312"/>
          <w:kern w:val="0"/>
          <w:sz w:val="28"/>
          <w:szCs w:val="28"/>
        </w:rPr>
        <w:lastRenderedPageBreak/>
        <w:t>工艺、低热应力热障材料结构；研发激光复合等离子喷涂热障涂层制备技术；研究热障涂层材料微结构与性能表征、微观组织与高温耐受性能关联特性、热端构件的高温失效机理与寿命预测技术。</w:t>
      </w:r>
    </w:p>
    <w:p w:rsidR="00022EBC" w:rsidRPr="00424F0F" w:rsidRDefault="00302F0A">
      <w:pPr>
        <w:spacing w:line="520" w:lineRule="exact"/>
        <w:ind w:firstLineChars="200" w:firstLine="562"/>
        <w:rPr>
          <w:szCs w:val="21"/>
        </w:rPr>
      </w:pPr>
      <w:r w:rsidRPr="00424F0F">
        <w:rPr>
          <w:rFonts w:ascii="仿宋_GB2312" w:eastAsia="仿宋_GB2312"/>
          <w:b/>
          <w:bCs/>
          <w:kern w:val="0"/>
          <w:sz w:val="28"/>
          <w:szCs w:val="28"/>
        </w:rPr>
        <w:t>绩效目标：</w:t>
      </w:r>
      <w:r w:rsidRPr="00424F0F">
        <w:rPr>
          <w:rFonts w:ascii="仿宋_GB2312" w:eastAsia="仿宋_GB2312"/>
          <w:kern w:val="0"/>
          <w:sz w:val="28"/>
          <w:szCs w:val="28"/>
        </w:rPr>
        <w:t>针对高温热障涂层的低导热、抗热冲击、高强高韧需求，研制适于激光复合等离子喷涂增材制备的典型粉材</w:t>
      </w:r>
      <w:r w:rsidRPr="00424F0F">
        <w:rPr>
          <w:rFonts w:eastAsia="仿宋_GB2312" w:hint="eastAsia"/>
          <w:kern w:val="0"/>
          <w:sz w:val="28"/>
          <w:szCs w:val="28"/>
        </w:rPr>
        <w:t>≥</w:t>
      </w:r>
      <w:r w:rsidRPr="00424F0F">
        <w:rPr>
          <w:rFonts w:eastAsia="仿宋_GB2312"/>
          <w:kern w:val="0"/>
          <w:sz w:val="28"/>
          <w:szCs w:val="28"/>
        </w:rPr>
        <w:t>3</w:t>
      </w:r>
      <w:r w:rsidRPr="00424F0F">
        <w:rPr>
          <w:rFonts w:ascii="仿宋_GB2312" w:eastAsia="仿宋_GB2312"/>
          <w:kern w:val="0"/>
          <w:sz w:val="28"/>
          <w:szCs w:val="28"/>
        </w:rPr>
        <w:t>种；涂层结合强度</w:t>
      </w:r>
      <w:r w:rsidRPr="00424F0F">
        <w:rPr>
          <w:rFonts w:eastAsia="仿宋_GB2312" w:hint="eastAsia"/>
          <w:kern w:val="0"/>
          <w:sz w:val="28"/>
          <w:szCs w:val="28"/>
        </w:rPr>
        <w:t>≥</w:t>
      </w:r>
      <w:r w:rsidRPr="00424F0F">
        <w:rPr>
          <w:rFonts w:eastAsia="仿宋_GB2312"/>
          <w:kern w:val="0"/>
          <w:sz w:val="28"/>
          <w:szCs w:val="28"/>
        </w:rPr>
        <w:t>35MPa</w:t>
      </w:r>
      <w:r w:rsidRPr="00424F0F">
        <w:rPr>
          <w:rFonts w:ascii="仿宋_GB2312" w:eastAsia="仿宋_GB2312"/>
          <w:kern w:val="0"/>
          <w:sz w:val="28"/>
          <w:szCs w:val="28"/>
        </w:rPr>
        <w:t>，热导率（</w:t>
      </w:r>
      <w:r w:rsidRPr="00424F0F">
        <w:rPr>
          <w:rFonts w:eastAsia="仿宋_GB2312"/>
          <w:kern w:val="0"/>
          <w:sz w:val="28"/>
          <w:szCs w:val="28"/>
        </w:rPr>
        <w:t>1100</w:t>
      </w:r>
      <w:r w:rsidRPr="00424F0F">
        <w:rPr>
          <w:rFonts w:ascii="宋体" w:hAnsi="宋体" w:hint="eastAsia"/>
          <w:kern w:val="0"/>
          <w:sz w:val="32"/>
          <w:szCs w:val="32"/>
        </w:rPr>
        <w:t>℃</w:t>
      </w:r>
      <w:r w:rsidRPr="00424F0F">
        <w:rPr>
          <w:rFonts w:ascii="仿宋_GB2312" w:eastAsia="仿宋_GB2312"/>
          <w:kern w:val="0"/>
          <w:sz w:val="28"/>
          <w:szCs w:val="28"/>
        </w:rPr>
        <w:t>）</w:t>
      </w:r>
      <w:r w:rsidRPr="00424F0F">
        <w:rPr>
          <w:rFonts w:eastAsia="仿宋_GB2312" w:hint="eastAsia"/>
          <w:kern w:val="0"/>
          <w:sz w:val="28"/>
          <w:szCs w:val="28"/>
        </w:rPr>
        <w:t>≤</w:t>
      </w:r>
      <w:r w:rsidRPr="00424F0F">
        <w:rPr>
          <w:rFonts w:eastAsia="仿宋_GB2312"/>
          <w:kern w:val="0"/>
          <w:sz w:val="28"/>
          <w:szCs w:val="28"/>
        </w:rPr>
        <w:t>1.0 W/</w:t>
      </w:r>
      <w:r w:rsidRPr="00424F0F">
        <w:rPr>
          <w:rFonts w:ascii="仿宋_GB2312" w:eastAsia="仿宋_GB2312"/>
          <w:kern w:val="0"/>
          <w:sz w:val="28"/>
          <w:szCs w:val="28"/>
        </w:rPr>
        <w:t>（</w:t>
      </w:r>
      <w:r w:rsidRPr="00424F0F">
        <w:rPr>
          <w:rFonts w:eastAsia="仿宋_GB2312"/>
          <w:kern w:val="0"/>
          <w:sz w:val="28"/>
          <w:szCs w:val="28"/>
        </w:rPr>
        <w:t>m.K</w:t>
      </w:r>
      <w:r w:rsidRPr="00424F0F">
        <w:rPr>
          <w:rFonts w:ascii="仿宋_GB2312" w:eastAsia="仿宋_GB2312"/>
          <w:kern w:val="0"/>
          <w:sz w:val="28"/>
          <w:szCs w:val="28"/>
        </w:rPr>
        <w:t>），涂层隔热效果</w:t>
      </w:r>
      <w:r w:rsidRPr="00424F0F">
        <w:rPr>
          <w:rFonts w:eastAsia="仿宋_GB2312"/>
          <w:kern w:val="0"/>
          <w:sz w:val="28"/>
          <w:szCs w:val="28"/>
        </w:rPr>
        <w:t>(1100</w:t>
      </w:r>
      <w:r w:rsidRPr="00424F0F">
        <w:rPr>
          <w:rFonts w:ascii="宋体" w:hAnsi="宋体" w:hint="eastAsia"/>
          <w:kern w:val="0"/>
          <w:sz w:val="32"/>
          <w:szCs w:val="32"/>
        </w:rPr>
        <w:t>℃</w:t>
      </w:r>
      <w:r w:rsidRPr="00424F0F">
        <w:rPr>
          <w:rFonts w:eastAsia="仿宋_GB2312"/>
          <w:kern w:val="0"/>
          <w:sz w:val="28"/>
          <w:szCs w:val="28"/>
        </w:rPr>
        <w:t>)</w:t>
      </w:r>
      <w:r w:rsidRPr="00424F0F">
        <w:rPr>
          <w:rFonts w:eastAsia="仿宋_GB2312" w:hint="eastAsia"/>
          <w:kern w:val="0"/>
          <w:sz w:val="28"/>
          <w:szCs w:val="28"/>
        </w:rPr>
        <w:t>≥</w:t>
      </w:r>
      <w:r w:rsidRPr="00424F0F">
        <w:rPr>
          <w:rFonts w:eastAsia="仿宋_GB2312"/>
          <w:kern w:val="0"/>
          <w:sz w:val="28"/>
          <w:szCs w:val="28"/>
        </w:rPr>
        <w:t>165</w:t>
      </w:r>
      <w:r w:rsidRPr="00424F0F">
        <w:rPr>
          <w:rFonts w:ascii="宋体" w:hAnsi="宋体" w:hint="eastAsia"/>
          <w:kern w:val="0"/>
          <w:sz w:val="32"/>
          <w:szCs w:val="32"/>
        </w:rPr>
        <w:t>℃</w:t>
      </w:r>
      <w:r w:rsidRPr="00424F0F">
        <w:rPr>
          <w:rFonts w:ascii="仿宋_GB2312" w:eastAsia="仿宋_GB2312"/>
          <w:kern w:val="0"/>
          <w:sz w:val="28"/>
          <w:szCs w:val="28"/>
        </w:rPr>
        <w:t>，水冷热循环</w:t>
      </w:r>
      <w:r w:rsidRPr="00424F0F">
        <w:rPr>
          <w:rFonts w:eastAsia="仿宋_GB2312"/>
          <w:kern w:val="0"/>
          <w:sz w:val="28"/>
          <w:szCs w:val="28"/>
        </w:rPr>
        <w:t>(1100</w:t>
      </w:r>
      <w:r w:rsidRPr="00424F0F">
        <w:rPr>
          <w:rFonts w:ascii="宋体" w:hAnsi="宋体" w:hint="eastAsia"/>
          <w:kern w:val="0"/>
          <w:sz w:val="32"/>
          <w:szCs w:val="32"/>
        </w:rPr>
        <w:t>℃</w:t>
      </w:r>
      <w:r w:rsidRPr="00424F0F">
        <w:rPr>
          <w:rFonts w:eastAsia="仿宋_GB2312"/>
          <w:kern w:val="0"/>
          <w:sz w:val="28"/>
          <w:szCs w:val="28"/>
        </w:rPr>
        <w:t>)</w:t>
      </w:r>
      <w:r w:rsidRPr="00424F0F">
        <w:rPr>
          <w:rFonts w:eastAsia="仿宋_GB2312" w:hint="eastAsia"/>
          <w:kern w:val="0"/>
          <w:sz w:val="28"/>
          <w:szCs w:val="28"/>
        </w:rPr>
        <w:t>≥</w:t>
      </w:r>
      <w:r w:rsidRPr="00424F0F">
        <w:rPr>
          <w:rFonts w:eastAsia="仿宋_GB2312"/>
          <w:kern w:val="0"/>
          <w:sz w:val="28"/>
          <w:szCs w:val="28"/>
        </w:rPr>
        <w:t>80</w:t>
      </w:r>
      <w:r w:rsidRPr="00424F0F">
        <w:rPr>
          <w:rFonts w:ascii="仿宋_GB2312" w:eastAsia="仿宋_GB2312"/>
          <w:kern w:val="0"/>
          <w:sz w:val="28"/>
          <w:szCs w:val="28"/>
        </w:rPr>
        <w:t>次，风冷热循环（</w:t>
      </w:r>
      <w:r w:rsidRPr="00424F0F">
        <w:rPr>
          <w:rFonts w:eastAsia="仿宋_GB2312"/>
          <w:kern w:val="0"/>
          <w:sz w:val="28"/>
          <w:szCs w:val="28"/>
        </w:rPr>
        <w:t>1100</w:t>
      </w:r>
      <w:r w:rsidRPr="00424F0F">
        <w:rPr>
          <w:rFonts w:ascii="宋体" w:hAnsi="宋体" w:hint="eastAsia"/>
          <w:kern w:val="0"/>
          <w:sz w:val="32"/>
          <w:szCs w:val="32"/>
        </w:rPr>
        <w:t>℃</w:t>
      </w:r>
      <w:r w:rsidRPr="00424F0F">
        <w:rPr>
          <w:rFonts w:ascii="仿宋_GB2312" w:eastAsia="仿宋_GB2312"/>
          <w:kern w:val="0"/>
          <w:sz w:val="28"/>
          <w:szCs w:val="28"/>
        </w:rPr>
        <w:t>）</w:t>
      </w:r>
      <w:r w:rsidRPr="00424F0F">
        <w:rPr>
          <w:rFonts w:eastAsia="仿宋_GB2312" w:hint="eastAsia"/>
          <w:kern w:val="0"/>
          <w:sz w:val="28"/>
          <w:szCs w:val="28"/>
        </w:rPr>
        <w:t>≥</w:t>
      </w:r>
      <w:r w:rsidRPr="00424F0F">
        <w:rPr>
          <w:rFonts w:eastAsia="仿宋_GB2312"/>
          <w:kern w:val="0"/>
          <w:sz w:val="28"/>
          <w:szCs w:val="28"/>
        </w:rPr>
        <w:t>2500</w:t>
      </w:r>
      <w:r w:rsidRPr="00424F0F">
        <w:rPr>
          <w:rFonts w:ascii="仿宋_GB2312" w:eastAsia="仿宋_GB2312"/>
          <w:kern w:val="0"/>
          <w:sz w:val="28"/>
          <w:szCs w:val="28"/>
        </w:rPr>
        <w:t>次；在</w:t>
      </w:r>
      <w:r w:rsidRPr="00424F0F">
        <w:rPr>
          <w:rFonts w:ascii="仿宋_GB2312" w:eastAsia="仿宋_GB2312" w:hint="eastAsia"/>
          <w:kern w:val="0"/>
          <w:sz w:val="28"/>
          <w:szCs w:val="28"/>
        </w:rPr>
        <w:t>工业燃气轮机等</w:t>
      </w:r>
      <w:r w:rsidRPr="00424F0F">
        <w:rPr>
          <w:rFonts w:ascii="仿宋_GB2312" w:eastAsia="仿宋_GB2312"/>
          <w:kern w:val="0"/>
          <w:sz w:val="28"/>
          <w:szCs w:val="28"/>
        </w:rPr>
        <w:t>典型热端构件中应用。</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b/>
          <w:bCs/>
          <w:kern w:val="0"/>
          <w:sz w:val="28"/>
          <w:szCs w:val="28"/>
        </w:rPr>
        <w:t>申报主体：</w:t>
      </w:r>
      <w:r w:rsidRPr="00424F0F">
        <w:rPr>
          <w:rFonts w:ascii="仿宋_GB2312" w:eastAsia="仿宋_GB2312" w:hint="eastAsia"/>
          <w:kern w:val="0"/>
          <w:sz w:val="28"/>
          <w:szCs w:val="28"/>
        </w:rPr>
        <w:t>原则上由企业牵头申报，鼓励产学研合作</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b/>
          <w:bCs/>
          <w:kern w:val="0"/>
          <w:sz w:val="28"/>
          <w:szCs w:val="28"/>
        </w:rPr>
        <w:t>组织方式：</w:t>
      </w:r>
      <w:r w:rsidRPr="00424F0F">
        <w:rPr>
          <w:rFonts w:ascii="仿宋_GB2312" w:eastAsia="仿宋_GB2312"/>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b/>
          <w:bCs/>
          <w:kern w:val="0"/>
          <w:sz w:val="28"/>
          <w:szCs w:val="28"/>
        </w:rPr>
        <w:t>建议财政补助经费：</w:t>
      </w:r>
      <w:r w:rsidRPr="00424F0F">
        <w:rPr>
          <w:rFonts w:eastAsia="仿宋_GB2312"/>
          <w:kern w:val="0"/>
          <w:sz w:val="28"/>
          <w:szCs w:val="28"/>
        </w:rPr>
        <w:t>700</w:t>
      </w:r>
      <w:r w:rsidRPr="00424F0F">
        <w:rPr>
          <w:rFonts w:ascii="仿宋_GB2312" w:eastAsia="仿宋_GB2312"/>
          <w:kern w:val="0"/>
          <w:sz w:val="28"/>
          <w:szCs w:val="28"/>
        </w:rPr>
        <w:t>万元以内</w:t>
      </w:r>
    </w:p>
    <w:p w:rsidR="00022EBC" w:rsidRPr="00424F0F" w:rsidRDefault="00302F0A">
      <w:pPr>
        <w:overflowPunct w:val="0"/>
        <w:autoSpaceDE w:val="0"/>
        <w:autoSpaceDN w:val="0"/>
        <w:spacing w:line="520" w:lineRule="exact"/>
        <w:ind w:firstLineChars="200" w:firstLine="562"/>
        <w:rPr>
          <w:rFonts w:eastAsia="楷体_GB2312"/>
          <w:sz w:val="32"/>
          <w:szCs w:val="32"/>
        </w:rPr>
      </w:pPr>
      <w:r w:rsidRPr="00424F0F">
        <w:rPr>
          <w:rFonts w:ascii="仿宋_GB2312" w:eastAsia="仿宋_GB2312"/>
          <w:b/>
          <w:bCs/>
          <w:kern w:val="0"/>
          <w:sz w:val="28"/>
          <w:szCs w:val="28"/>
        </w:rPr>
        <w:t>攻关时限要求：</w:t>
      </w:r>
      <w:r w:rsidRPr="00424F0F">
        <w:rPr>
          <w:rFonts w:eastAsia="仿宋_GB2312"/>
          <w:kern w:val="0"/>
          <w:sz w:val="28"/>
          <w:szCs w:val="28"/>
        </w:rPr>
        <w:t>3</w:t>
      </w:r>
      <w:r w:rsidRPr="00424F0F">
        <w:rPr>
          <w:rFonts w:ascii="仿宋_GB2312" w:eastAsia="仿宋_GB2312"/>
          <w:kern w:val="0"/>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7"/>
        <w:ind w:left="2520"/>
      </w:pPr>
      <w:r w:rsidRPr="00424F0F">
        <w:t xml:space="preserve"> </w:t>
      </w:r>
    </w:p>
    <w:p w:rsidR="00022EBC" w:rsidRPr="00424F0F" w:rsidRDefault="00302F0A">
      <w:pPr>
        <w:numPr>
          <w:ilvl w:val="0"/>
          <w:numId w:val="11"/>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榜单名称：多参量可调控高功率飞秒激光器（尖兵）</w:t>
      </w:r>
    </w:p>
    <w:p w:rsidR="00022EBC" w:rsidRPr="00424F0F" w:rsidRDefault="00302F0A">
      <w:pPr>
        <w:widowControl/>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主要研究内容：</w:t>
      </w:r>
      <w:r w:rsidRPr="00424F0F">
        <w:rPr>
          <w:rFonts w:ascii="仿宋_GB2312" w:eastAsia="仿宋_GB2312"/>
          <w:kern w:val="0"/>
          <w:sz w:val="28"/>
          <w:szCs w:val="28"/>
        </w:rPr>
        <w:t>针对航空航天、</w:t>
      </w:r>
      <w:r w:rsidRPr="00424F0F">
        <w:rPr>
          <w:rFonts w:eastAsia="仿宋_GB2312"/>
          <w:kern w:val="0"/>
          <w:sz w:val="28"/>
          <w:szCs w:val="28"/>
        </w:rPr>
        <w:t>3C</w:t>
      </w:r>
      <w:r w:rsidRPr="00424F0F">
        <w:rPr>
          <w:rFonts w:ascii="仿宋_GB2312" w:eastAsia="仿宋_GB2312"/>
          <w:kern w:val="0"/>
          <w:sz w:val="28"/>
          <w:szCs w:val="28"/>
        </w:rPr>
        <w:t>电子、新材料、生物医学等领域</w:t>
      </w:r>
      <w:r w:rsidRPr="00424F0F">
        <w:rPr>
          <w:rFonts w:ascii="仿宋_GB2312" w:eastAsia="仿宋_GB2312" w:hint="eastAsia"/>
          <w:kern w:val="0"/>
          <w:sz w:val="28"/>
          <w:szCs w:val="28"/>
        </w:rPr>
        <w:t>对大功率大能量飞秒激光加工</w:t>
      </w:r>
      <w:r w:rsidRPr="00424F0F">
        <w:rPr>
          <w:rFonts w:ascii="仿宋_GB2312" w:eastAsia="仿宋_GB2312"/>
          <w:kern w:val="0"/>
          <w:sz w:val="28"/>
          <w:szCs w:val="28"/>
        </w:rPr>
        <w:t>的需求，研究</w:t>
      </w:r>
      <w:r w:rsidRPr="00424F0F">
        <w:rPr>
          <w:rFonts w:eastAsia="仿宋_GB2312"/>
          <w:kern w:val="0"/>
          <w:sz w:val="28"/>
          <w:szCs w:val="28"/>
        </w:rPr>
        <w:t>GHz</w:t>
      </w:r>
      <w:r w:rsidRPr="00424F0F">
        <w:rPr>
          <w:rFonts w:ascii="仿宋_GB2312" w:eastAsia="仿宋_GB2312"/>
          <w:kern w:val="0"/>
          <w:sz w:val="28"/>
          <w:szCs w:val="28"/>
        </w:rPr>
        <w:t>高重复频率飞秒光纤激光振荡器技术及其工程化实现；攻克高功率无源光纤器件、啁啾光纤光栅等特种光纤器件的设计与制备工艺；研究飞秒激光高速实时调幅调频脉冲串可编程输出技术、高平均功率啁啾脉冲放大器热管理技术、高功率激光的光束质量、偏振态保持技术、大能量飞秒脉冲的频域整形和非线性压缩技术。建立国产核心零部件的研制、生产和应用体系。</w:t>
      </w:r>
    </w:p>
    <w:p w:rsidR="00022EBC" w:rsidRPr="00424F0F" w:rsidRDefault="00302F0A">
      <w:pPr>
        <w:widowControl/>
        <w:spacing w:line="520" w:lineRule="exact"/>
        <w:ind w:firstLineChars="200" w:firstLine="562"/>
        <w:rPr>
          <w:rFonts w:eastAsia="仿宋_GB2312"/>
          <w:color w:val="000000"/>
          <w:kern w:val="0"/>
          <w:sz w:val="28"/>
          <w:szCs w:val="28"/>
        </w:rPr>
      </w:pPr>
      <w:r w:rsidRPr="00424F0F">
        <w:rPr>
          <w:rFonts w:ascii="仿宋_GB2312" w:eastAsia="仿宋_GB2312"/>
          <w:b/>
          <w:bCs/>
          <w:kern w:val="0"/>
          <w:sz w:val="28"/>
          <w:szCs w:val="28"/>
        </w:rPr>
        <w:t>绩效目标：</w:t>
      </w:r>
      <w:r w:rsidRPr="00424F0F">
        <w:rPr>
          <w:rFonts w:ascii="仿宋_GB2312" w:eastAsia="仿宋_GB2312"/>
          <w:kern w:val="0"/>
          <w:sz w:val="28"/>
          <w:szCs w:val="28"/>
        </w:rPr>
        <w:t>研制多参量可调控高功率飞秒激光器，非合束输出激光平均功率</w:t>
      </w:r>
      <w:r w:rsidRPr="00424F0F">
        <w:rPr>
          <w:rFonts w:eastAsia="仿宋_GB2312" w:hint="eastAsia"/>
          <w:kern w:val="0"/>
          <w:sz w:val="28"/>
          <w:szCs w:val="28"/>
        </w:rPr>
        <w:t>≥</w:t>
      </w:r>
      <w:r w:rsidRPr="00424F0F">
        <w:rPr>
          <w:rFonts w:eastAsia="仿宋_GB2312"/>
          <w:kern w:val="0"/>
          <w:sz w:val="28"/>
          <w:szCs w:val="28"/>
        </w:rPr>
        <w:t>300W</w:t>
      </w:r>
      <w:r w:rsidRPr="00424F0F">
        <w:rPr>
          <w:rFonts w:ascii="仿宋_GB2312" w:eastAsia="仿宋_GB2312"/>
          <w:kern w:val="0"/>
          <w:sz w:val="28"/>
          <w:szCs w:val="28"/>
        </w:rPr>
        <w:t>且稳定性</w:t>
      </w:r>
      <w:r w:rsidRPr="00424F0F">
        <w:rPr>
          <w:rFonts w:eastAsia="仿宋_GB2312"/>
          <w:kern w:val="0"/>
          <w:sz w:val="28"/>
          <w:szCs w:val="28"/>
        </w:rPr>
        <w:t>&lt;1%</w:t>
      </w:r>
      <w:r w:rsidRPr="00424F0F">
        <w:rPr>
          <w:rFonts w:ascii="仿宋_GB2312" w:eastAsia="仿宋_GB2312"/>
          <w:kern w:val="0"/>
          <w:sz w:val="28"/>
          <w:szCs w:val="28"/>
        </w:rPr>
        <w:t>（</w:t>
      </w:r>
      <w:r w:rsidRPr="00424F0F">
        <w:rPr>
          <w:rFonts w:eastAsia="仿宋_GB2312"/>
          <w:kern w:val="0"/>
          <w:sz w:val="28"/>
          <w:szCs w:val="28"/>
        </w:rPr>
        <w:t>100</w:t>
      </w:r>
      <w:r w:rsidRPr="00424F0F">
        <w:rPr>
          <w:rFonts w:ascii="仿宋_GB2312" w:eastAsia="仿宋_GB2312"/>
          <w:kern w:val="0"/>
          <w:sz w:val="28"/>
          <w:szCs w:val="28"/>
        </w:rPr>
        <w:t>小时</w:t>
      </w:r>
      <w:r w:rsidRPr="00424F0F">
        <w:rPr>
          <w:rFonts w:eastAsia="仿宋_GB2312"/>
          <w:kern w:val="0"/>
          <w:sz w:val="28"/>
          <w:szCs w:val="28"/>
        </w:rPr>
        <w:t>RMS</w:t>
      </w:r>
      <w:r w:rsidRPr="00424F0F">
        <w:rPr>
          <w:rFonts w:ascii="仿宋_GB2312" w:eastAsia="仿宋_GB2312"/>
          <w:kern w:val="0"/>
          <w:sz w:val="28"/>
          <w:szCs w:val="28"/>
        </w:rPr>
        <w:t>）；最大单脉冲能量</w:t>
      </w:r>
      <w:r w:rsidRPr="00424F0F">
        <w:rPr>
          <w:rFonts w:eastAsia="仿宋_GB2312" w:hint="eastAsia"/>
          <w:kern w:val="0"/>
          <w:sz w:val="28"/>
          <w:szCs w:val="28"/>
        </w:rPr>
        <w:t>≥</w:t>
      </w:r>
      <w:r w:rsidRPr="00424F0F">
        <w:rPr>
          <w:rFonts w:eastAsia="仿宋_GB2312"/>
          <w:kern w:val="0"/>
          <w:sz w:val="28"/>
          <w:szCs w:val="28"/>
        </w:rPr>
        <w:t>3mJ</w:t>
      </w:r>
      <w:r w:rsidRPr="00424F0F">
        <w:rPr>
          <w:rFonts w:ascii="仿宋_GB2312" w:eastAsia="仿宋_GB2312"/>
          <w:kern w:val="0"/>
          <w:sz w:val="28"/>
          <w:szCs w:val="28"/>
        </w:rPr>
        <w:t>；光束质量</w:t>
      </w:r>
      <w:r w:rsidRPr="00424F0F">
        <w:rPr>
          <w:rFonts w:eastAsia="仿宋_GB2312"/>
          <w:kern w:val="0"/>
          <w:sz w:val="28"/>
          <w:szCs w:val="28"/>
        </w:rPr>
        <w:t>M</w:t>
      </w:r>
      <w:r w:rsidRPr="00424F0F">
        <w:rPr>
          <w:rFonts w:eastAsia="仿宋_GB2312"/>
          <w:kern w:val="0"/>
          <w:sz w:val="28"/>
          <w:szCs w:val="28"/>
          <w:vertAlign w:val="superscript"/>
        </w:rPr>
        <w:t>2</w:t>
      </w:r>
      <w:r w:rsidRPr="00424F0F">
        <w:rPr>
          <w:rFonts w:eastAsia="仿宋_GB2312"/>
          <w:kern w:val="0"/>
          <w:sz w:val="28"/>
          <w:szCs w:val="28"/>
        </w:rPr>
        <w:t>&lt;1.4</w:t>
      </w:r>
      <w:r w:rsidRPr="00424F0F">
        <w:rPr>
          <w:rFonts w:ascii="仿宋_GB2312" w:eastAsia="仿宋_GB2312"/>
          <w:kern w:val="0"/>
          <w:sz w:val="28"/>
          <w:szCs w:val="28"/>
        </w:rPr>
        <w:t>；脉冲宽度</w:t>
      </w:r>
      <w:r w:rsidRPr="00424F0F">
        <w:rPr>
          <w:rFonts w:eastAsia="仿宋_GB2312"/>
          <w:kern w:val="0"/>
          <w:sz w:val="28"/>
          <w:szCs w:val="28"/>
        </w:rPr>
        <w:t>150fs~10ps</w:t>
      </w:r>
      <w:r w:rsidRPr="00424F0F">
        <w:rPr>
          <w:rFonts w:ascii="仿宋_GB2312" w:eastAsia="仿宋_GB2312"/>
          <w:kern w:val="0"/>
          <w:sz w:val="28"/>
          <w:szCs w:val="28"/>
        </w:rPr>
        <w:t>可调。啁啾光纤光</w:t>
      </w:r>
      <w:r w:rsidRPr="00424F0F">
        <w:rPr>
          <w:rFonts w:ascii="仿宋_GB2312" w:eastAsia="仿宋_GB2312"/>
          <w:kern w:val="0"/>
          <w:sz w:val="28"/>
          <w:szCs w:val="28"/>
        </w:rPr>
        <w:lastRenderedPageBreak/>
        <w:t>栅、高功率光纤无源器件等核心通用部件实现自主生产。</w:t>
      </w:r>
      <w:r w:rsidRPr="00424F0F">
        <w:rPr>
          <w:rFonts w:ascii="仿宋_GB2312" w:eastAsia="仿宋_GB2312" w:hint="eastAsia"/>
          <w:kern w:val="0"/>
          <w:sz w:val="28"/>
          <w:szCs w:val="28"/>
        </w:rPr>
        <w:t>研制产品</w:t>
      </w:r>
      <w:r w:rsidRPr="00424F0F">
        <w:rPr>
          <w:rFonts w:ascii="仿宋_GB2312" w:eastAsia="仿宋_GB2312"/>
          <w:kern w:val="0"/>
          <w:sz w:val="28"/>
          <w:szCs w:val="28"/>
        </w:rPr>
        <w:t>实现销售</w:t>
      </w:r>
      <w:r w:rsidRPr="00424F0F">
        <w:rPr>
          <w:rFonts w:eastAsia="仿宋_GB2312" w:hint="eastAsia"/>
          <w:kern w:val="0"/>
          <w:sz w:val="28"/>
          <w:szCs w:val="28"/>
        </w:rPr>
        <w:t>≥</w:t>
      </w:r>
      <w:r w:rsidRPr="00424F0F">
        <w:rPr>
          <w:rFonts w:eastAsia="仿宋_GB2312"/>
          <w:kern w:val="0"/>
          <w:sz w:val="28"/>
          <w:szCs w:val="28"/>
        </w:rPr>
        <w:t>100</w:t>
      </w:r>
      <w:r w:rsidRPr="00424F0F">
        <w:rPr>
          <w:rFonts w:ascii="仿宋_GB2312" w:eastAsia="仿宋_GB2312"/>
          <w:kern w:val="0"/>
          <w:sz w:val="28"/>
          <w:szCs w:val="28"/>
        </w:rPr>
        <w:t>台</w:t>
      </w:r>
      <w:r w:rsidRPr="00424F0F">
        <w:rPr>
          <w:rFonts w:ascii="仿宋_GB2312" w:eastAsia="仿宋_GB2312" w:hint="eastAsia"/>
          <w:kern w:val="0"/>
          <w:sz w:val="28"/>
          <w:szCs w:val="28"/>
        </w:rPr>
        <w:t>。</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申报主体：</w:t>
      </w:r>
      <w:r w:rsidRPr="00424F0F">
        <w:rPr>
          <w:rFonts w:ascii="仿宋_GB2312" w:eastAsia="仿宋_GB2312" w:hint="eastAsia"/>
          <w:kern w:val="0"/>
          <w:sz w:val="28"/>
          <w:szCs w:val="28"/>
        </w:rPr>
        <w:t>原则上由企业牵头申报，鼓励产学研合作</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组织方式：</w:t>
      </w:r>
      <w:r w:rsidRPr="00424F0F">
        <w:rPr>
          <w:rFonts w:ascii="仿宋_GB2312" w:eastAsia="仿宋_GB2312"/>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仿宋"/>
          <w:sz w:val="32"/>
          <w:szCs w:val="32"/>
        </w:rPr>
      </w:pPr>
      <w:r w:rsidRPr="00424F0F">
        <w:rPr>
          <w:rFonts w:ascii="仿宋_GB2312" w:eastAsia="仿宋_GB2312"/>
          <w:b/>
          <w:bCs/>
          <w:kern w:val="0"/>
          <w:sz w:val="28"/>
          <w:szCs w:val="28"/>
        </w:rPr>
        <w:t>建议财政补助经费：</w:t>
      </w:r>
      <w:r w:rsidRPr="00424F0F">
        <w:rPr>
          <w:rFonts w:eastAsia="仿宋_GB2312"/>
          <w:kern w:val="0"/>
          <w:sz w:val="28"/>
          <w:szCs w:val="28"/>
        </w:rPr>
        <w:t>700</w:t>
      </w:r>
      <w:r w:rsidRPr="00424F0F">
        <w:rPr>
          <w:rFonts w:ascii="仿宋_GB2312" w:eastAsia="仿宋_GB2312"/>
          <w:kern w:val="0"/>
          <w:sz w:val="28"/>
          <w:szCs w:val="28"/>
        </w:rPr>
        <w:t>万元以内</w:t>
      </w:r>
    </w:p>
    <w:p w:rsidR="00022EBC" w:rsidRPr="00424F0F" w:rsidRDefault="00302F0A">
      <w:pPr>
        <w:overflowPunct w:val="0"/>
        <w:autoSpaceDE w:val="0"/>
        <w:autoSpaceDN w:val="0"/>
        <w:spacing w:line="520" w:lineRule="exact"/>
        <w:ind w:firstLineChars="200" w:firstLine="562"/>
        <w:rPr>
          <w:rFonts w:eastAsia="楷体_GB2312"/>
          <w:sz w:val="32"/>
          <w:szCs w:val="32"/>
        </w:rPr>
      </w:pPr>
      <w:r w:rsidRPr="00424F0F">
        <w:rPr>
          <w:rFonts w:ascii="仿宋_GB2312" w:eastAsia="仿宋_GB2312"/>
          <w:b/>
          <w:bCs/>
          <w:kern w:val="0"/>
          <w:sz w:val="28"/>
          <w:szCs w:val="28"/>
        </w:rPr>
        <w:t>攻关时限要求：</w:t>
      </w:r>
      <w:r w:rsidRPr="00424F0F">
        <w:rPr>
          <w:rFonts w:eastAsia="仿宋_GB2312"/>
          <w:kern w:val="0"/>
          <w:sz w:val="28"/>
          <w:szCs w:val="28"/>
        </w:rPr>
        <w:t>3</w:t>
      </w:r>
      <w:r w:rsidRPr="00424F0F">
        <w:rPr>
          <w:rFonts w:ascii="仿宋_GB2312" w:eastAsia="仿宋_GB2312"/>
          <w:kern w:val="0"/>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7"/>
        <w:ind w:left="2520"/>
      </w:pPr>
      <w:r w:rsidRPr="00424F0F">
        <w:t xml:space="preserve"> </w:t>
      </w:r>
    </w:p>
    <w:p w:rsidR="00022EBC" w:rsidRPr="00424F0F" w:rsidRDefault="00302F0A">
      <w:pPr>
        <w:numPr>
          <w:ilvl w:val="0"/>
          <w:numId w:val="11"/>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榜单名称：大能量绿光纳秒脉冲光纤激光器（尖兵）</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主要研究内容：</w:t>
      </w:r>
      <w:r w:rsidRPr="00424F0F">
        <w:rPr>
          <w:rFonts w:ascii="仿宋_GB2312" w:eastAsia="仿宋_GB2312"/>
          <w:kern w:val="0"/>
          <w:sz w:val="28"/>
          <w:szCs w:val="28"/>
        </w:rPr>
        <w:t>针对</w:t>
      </w:r>
      <w:r w:rsidRPr="00424F0F">
        <w:rPr>
          <w:rFonts w:ascii="仿宋_GB2312" w:eastAsia="仿宋_GB2312" w:hint="eastAsia"/>
          <w:kern w:val="0"/>
          <w:sz w:val="28"/>
          <w:szCs w:val="28"/>
        </w:rPr>
        <w:t>半导体、玻璃陶瓷等材料</w:t>
      </w:r>
      <w:r w:rsidRPr="00424F0F">
        <w:rPr>
          <w:rFonts w:ascii="仿宋_GB2312" w:eastAsia="仿宋_GB2312"/>
          <w:kern w:val="0"/>
          <w:sz w:val="28"/>
          <w:szCs w:val="28"/>
        </w:rPr>
        <w:t>精密激光加工用光纤激光器性能提升瓶颈，开展用于绿光大能量短纳秒脉冲光纤激光产生的光纤材料制备、窄线宽放大器构建、倍频转换和整机装配检测技术的研究。研究玻璃组分、稀土发光机制和光纤拉制技术等，实现低损耗、大模场的多组分玻璃光纤制备。研究放大器中的非线性效应抑制技术、异质光纤对接耦合技术等，获得高质量的窄线宽基频红外激光。研究高效倍频技术，</w:t>
      </w:r>
      <w:r w:rsidRPr="00424F0F">
        <w:rPr>
          <w:rFonts w:ascii="仿宋_GB2312" w:eastAsia="仿宋_GB2312" w:hint="eastAsia"/>
          <w:kern w:val="0"/>
          <w:sz w:val="28"/>
          <w:szCs w:val="28"/>
        </w:rPr>
        <w:t>研制</w:t>
      </w:r>
      <w:r w:rsidRPr="00424F0F">
        <w:rPr>
          <w:rFonts w:ascii="仿宋_GB2312" w:eastAsia="仿宋_GB2312"/>
          <w:kern w:val="0"/>
          <w:sz w:val="28"/>
          <w:szCs w:val="28"/>
        </w:rPr>
        <w:t>大能量、高功率的纳秒绿光光纤激光器。</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绩效目标：</w:t>
      </w:r>
      <w:r w:rsidRPr="00424F0F">
        <w:rPr>
          <w:rFonts w:ascii="仿宋_GB2312" w:eastAsia="仿宋_GB2312" w:hint="eastAsia"/>
          <w:kern w:val="0"/>
          <w:sz w:val="28"/>
          <w:szCs w:val="28"/>
        </w:rPr>
        <w:t>研发红外基频放大用多组分玻璃光纤材料与红外光纤放大器，脉冲宽度</w:t>
      </w:r>
      <w:r w:rsidRPr="00424F0F">
        <w:rPr>
          <w:rFonts w:eastAsia="仿宋_GB2312"/>
          <w:kern w:val="0"/>
          <w:sz w:val="28"/>
          <w:szCs w:val="28"/>
        </w:rPr>
        <w:t>~</w:t>
      </w:r>
      <w:r w:rsidRPr="00424F0F">
        <w:rPr>
          <w:rFonts w:eastAsia="仿宋_GB2312" w:hint="eastAsia"/>
          <w:kern w:val="0"/>
          <w:sz w:val="28"/>
          <w:szCs w:val="28"/>
        </w:rPr>
        <w:t>5</w:t>
      </w:r>
      <w:r w:rsidRPr="00424F0F">
        <w:rPr>
          <w:rFonts w:eastAsia="仿宋_GB2312"/>
          <w:kern w:val="0"/>
          <w:sz w:val="28"/>
          <w:szCs w:val="28"/>
        </w:rPr>
        <w:t xml:space="preserve"> ns</w:t>
      </w:r>
      <w:r w:rsidRPr="00424F0F">
        <w:rPr>
          <w:rFonts w:ascii="仿宋_GB2312" w:eastAsia="仿宋_GB2312" w:hint="eastAsia"/>
          <w:kern w:val="0"/>
          <w:sz w:val="28"/>
          <w:szCs w:val="28"/>
        </w:rPr>
        <w:t>时，输出峰值功率</w:t>
      </w:r>
      <w:r w:rsidRPr="00424F0F">
        <w:rPr>
          <w:rFonts w:eastAsia="仿宋_GB2312" w:hint="eastAsia"/>
          <w:kern w:val="0"/>
          <w:sz w:val="28"/>
          <w:szCs w:val="28"/>
        </w:rPr>
        <w:t>≥</w:t>
      </w:r>
      <w:r w:rsidRPr="00424F0F">
        <w:rPr>
          <w:rFonts w:eastAsia="仿宋_GB2312" w:hint="eastAsia"/>
          <w:kern w:val="0"/>
          <w:sz w:val="28"/>
          <w:szCs w:val="28"/>
        </w:rPr>
        <w:t xml:space="preserve">100 </w:t>
      </w:r>
      <w:r w:rsidRPr="00424F0F">
        <w:rPr>
          <w:rFonts w:eastAsia="仿宋_GB2312"/>
          <w:kern w:val="0"/>
          <w:sz w:val="28"/>
          <w:szCs w:val="28"/>
        </w:rPr>
        <w:t>k</w:t>
      </w:r>
      <w:r w:rsidRPr="00424F0F">
        <w:rPr>
          <w:rFonts w:eastAsia="仿宋_GB2312" w:hint="eastAsia"/>
          <w:kern w:val="0"/>
          <w:sz w:val="28"/>
          <w:szCs w:val="28"/>
        </w:rPr>
        <w:t>W</w:t>
      </w:r>
      <w:r w:rsidRPr="00424F0F">
        <w:rPr>
          <w:rFonts w:ascii="仿宋_GB2312" w:eastAsia="仿宋_GB2312" w:hint="eastAsia"/>
          <w:kern w:val="0"/>
          <w:sz w:val="28"/>
          <w:szCs w:val="28"/>
        </w:rPr>
        <w:t>。基于该光纤放大器，研制绿光脉冲激光器，波长</w:t>
      </w:r>
      <w:r w:rsidRPr="00424F0F">
        <w:rPr>
          <w:rFonts w:eastAsia="仿宋_GB2312"/>
          <w:kern w:val="0"/>
          <w:sz w:val="28"/>
          <w:szCs w:val="28"/>
        </w:rPr>
        <w:t xml:space="preserve">~515 </w:t>
      </w:r>
      <w:r w:rsidRPr="00424F0F">
        <w:rPr>
          <w:rFonts w:eastAsia="仿宋_GB2312" w:hint="eastAsia"/>
          <w:kern w:val="0"/>
          <w:sz w:val="28"/>
          <w:szCs w:val="28"/>
        </w:rPr>
        <w:t>nm</w:t>
      </w:r>
      <w:r w:rsidRPr="00424F0F">
        <w:rPr>
          <w:rFonts w:ascii="仿宋_GB2312" w:eastAsia="仿宋_GB2312" w:hint="eastAsia"/>
          <w:kern w:val="0"/>
          <w:sz w:val="28"/>
          <w:szCs w:val="28"/>
        </w:rPr>
        <w:t>，脉冲宽度＜</w:t>
      </w:r>
      <w:r w:rsidRPr="00424F0F">
        <w:rPr>
          <w:rFonts w:eastAsia="仿宋_GB2312"/>
          <w:kern w:val="0"/>
          <w:sz w:val="28"/>
          <w:szCs w:val="28"/>
        </w:rPr>
        <w:t>5 ns</w:t>
      </w:r>
      <w:r w:rsidRPr="00424F0F">
        <w:rPr>
          <w:rFonts w:ascii="仿宋_GB2312" w:eastAsia="仿宋_GB2312" w:hint="eastAsia"/>
          <w:kern w:val="0"/>
          <w:sz w:val="28"/>
          <w:szCs w:val="28"/>
        </w:rPr>
        <w:t>，单脉冲能量</w:t>
      </w:r>
      <w:r w:rsidRPr="00424F0F">
        <w:rPr>
          <w:rFonts w:eastAsia="仿宋_GB2312" w:hint="eastAsia"/>
          <w:kern w:val="0"/>
          <w:sz w:val="28"/>
          <w:szCs w:val="28"/>
        </w:rPr>
        <w:t>&gt;</w:t>
      </w:r>
      <w:r w:rsidRPr="00424F0F">
        <w:rPr>
          <w:rFonts w:eastAsia="仿宋_GB2312"/>
          <w:kern w:val="0"/>
          <w:sz w:val="28"/>
          <w:szCs w:val="28"/>
        </w:rPr>
        <w:t>150 μJ</w:t>
      </w:r>
      <w:r w:rsidRPr="00424F0F">
        <w:rPr>
          <w:rFonts w:ascii="仿宋_GB2312" w:eastAsia="仿宋_GB2312" w:hint="eastAsia"/>
          <w:kern w:val="0"/>
          <w:sz w:val="28"/>
          <w:szCs w:val="28"/>
        </w:rPr>
        <w:t>，平均功率</w:t>
      </w:r>
      <w:r w:rsidRPr="00424F0F">
        <w:rPr>
          <w:rFonts w:eastAsia="仿宋_GB2312" w:hint="eastAsia"/>
          <w:kern w:val="0"/>
          <w:sz w:val="28"/>
          <w:szCs w:val="28"/>
        </w:rPr>
        <w:t>&gt;</w:t>
      </w:r>
      <w:r w:rsidRPr="00424F0F">
        <w:rPr>
          <w:rFonts w:eastAsia="仿宋_GB2312"/>
          <w:kern w:val="0"/>
          <w:sz w:val="28"/>
          <w:szCs w:val="28"/>
        </w:rPr>
        <w:t>50 W</w:t>
      </w:r>
      <w:r w:rsidRPr="00424F0F">
        <w:rPr>
          <w:rFonts w:ascii="仿宋_GB2312" w:eastAsia="仿宋_GB2312" w:hint="eastAsia"/>
          <w:kern w:val="0"/>
          <w:sz w:val="28"/>
          <w:szCs w:val="28"/>
        </w:rPr>
        <w:t>，光束质量</w:t>
      </w:r>
      <w:r w:rsidRPr="00424F0F">
        <w:rPr>
          <w:rFonts w:eastAsia="仿宋_GB2312" w:hint="eastAsia"/>
          <w:kern w:val="0"/>
          <w:sz w:val="28"/>
          <w:szCs w:val="28"/>
        </w:rPr>
        <w:t>M</w:t>
      </w:r>
      <w:r w:rsidRPr="00424F0F">
        <w:rPr>
          <w:rFonts w:eastAsia="仿宋_GB2312"/>
          <w:kern w:val="0"/>
          <w:sz w:val="28"/>
          <w:szCs w:val="28"/>
          <w:vertAlign w:val="superscript"/>
        </w:rPr>
        <w:t>2</w:t>
      </w:r>
      <w:r w:rsidRPr="00424F0F">
        <w:rPr>
          <w:rFonts w:eastAsia="仿宋_GB2312" w:hint="eastAsia"/>
          <w:kern w:val="0"/>
          <w:sz w:val="28"/>
          <w:szCs w:val="28"/>
        </w:rPr>
        <w:t>≤</w:t>
      </w:r>
      <w:r w:rsidRPr="00424F0F">
        <w:rPr>
          <w:rFonts w:eastAsia="仿宋_GB2312" w:hint="eastAsia"/>
          <w:kern w:val="0"/>
          <w:sz w:val="28"/>
          <w:szCs w:val="28"/>
        </w:rPr>
        <w:t>1</w:t>
      </w:r>
      <w:r w:rsidRPr="00424F0F">
        <w:rPr>
          <w:rFonts w:eastAsia="仿宋_GB2312"/>
          <w:kern w:val="0"/>
          <w:sz w:val="28"/>
          <w:szCs w:val="28"/>
        </w:rPr>
        <w:t>.2</w:t>
      </w:r>
      <w:r w:rsidRPr="00424F0F">
        <w:rPr>
          <w:rFonts w:ascii="仿宋_GB2312" w:eastAsia="仿宋_GB2312" w:hint="eastAsia"/>
          <w:kern w:val="0"/>
          <w:sz w:val="28"/>
          <w:szCs w:val="28"/>
        </w:rPr>
        <w:t>，稳定工作</w:t>
      </w:r>
      <w:r w:rsidRPr="00424F0F">
        <w:rPr>
          <w:rFonts w:eastAsia="仿宋_GB2312" w:hint="eastAsia"/>
          <w:kern w:val="0"/>
          <w:sz w:val="28"/>
          <w:szCs w:val="28"/>
        </w:rPr>
        <w:t>&gt;2</w:t>
      </w:r>
      <w:r w:rsidRPr="00424F0F">
        <w:rPr>
          <w:rFonts w:ascii="仿宋_GB2312" w:eastAsia="仿宋_GB2312" w:hint="eastAsia"/>
          <w:kern w:val="0"/>
          <w:sz w:val="28"/>
          <w:szCs w:val="28"/>
        </w:rPr>
        <w:t>万小时。实现在</w:t>
      </w:r>
      <w:r w:rsidRPr="00424F0F">
        <w:rPr>
          <w:rFonts w:eastAsia="仿宋_GB2312" w:hint="eastAsia"/>
          <w:kern w:val="0"/>
          <w:sz w:val="28"/>
          <w:szCs w:val="28"/>
        </w:rPr>
        <w:t>TGV</w:t>
      </w:r>
      <w:r w:rsidRPr="00424F0F">
        <w:rPr>
          <w:rFonts w:ascii="仿宋_GB2312" w:eastAsia="仿宋_GB2312" w:hint="eastAsia"/>
          <w:kern w:val="0"/>
          <w:sz w:val="28"/>
          <w:szCs w:val="28"/>
        </w:rPr>
        <w:t>微孔、晶圆划线、表面功能化制造等方面的工业应用。</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b/>
          <w:bCs/>
          <w:kern w:val="0"/>
          <w:sz w:val="28"/>
          <w:szCs w:val="28"/>
        </w:rPr>
        <w:t>申报主体：</w:t>
      </w:r>
      <w:r w:rsidRPr="00424F0F">
        <w:rPr>
          <w:rFonts w:ascii="仿宋_GB2312" w:eastAsia="仿宋_GB2312" w:hint="eastAsia"/>
          <w:kern w:val="0"/>
          <w:sz w:val="28"/>
          <w:szCs w:val="28"/>
        </w:rPr>
        <w:t>原则上由企业牵头申报，鼓励产学研合作</w:t>
      </w:r>
    </w:p>
    <w:p w:rsidR="00022EBC" w:rsidRPr="00424F0F" w:rsidRDefault="00302F0A">
      <w:pPr>
        <w:overflowPunct w:val="0"/>
        <w:autoSpaceDE w:val="0"/>
        <w:autoSpaceDN w:val="0"/>
        <w:spacing w:line="520" w:lineRule="exact"/>
        <w:ind w:firstLineChars="200" w:firstLine="562"/>
        <w:rPr>
          <w:rFonts w:eastAsia="仿宋_GB2312"/>
          <w:sz w:val="28"/>
          <w:szCs w:val="28"/>
        </w:rPr>
      </w:pPr>
      <w:r w:rsidRPr="00424F0F">
        <w:rPr>
          <w:rFonts w:ascii="仿宋_GB2312" w:eastAsia="仿宋_GB2312"/>
          <w:b/>
          <w:bCs/>
          <w:kern w:val="0"/>
          <w:sz w:val="28"/>
          <w:szCs w:val="28"/>
        </w:rPr>
        <w:t>组织方式：</w:t>
      </w:r>
      <w:r w:rsidRPr="00424F0F">
        <w:rPr>
          <w:rFonts w:ascii="仿宋_GB2312" w:eastAsia="仿宋_GB2312"/>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b/>
          <w:bCs/>
          <w:kern w:val="0"/>
          <w:sz w:val="28"/>
          <w:szCs w:val="28"/>
        </w:rPr>
        <w:t>建议财政补助经费：</w:t>
      </w:r>
      <w:r w:rsidRPr="00424F0F">
        <w:rPr>
          <w:rFonts w:eastAsia="仿宋_GB2312"/>
          <w:sz w:val="28"/>
          <w:szCs w:val="28"/>
        </w:rPr>
        <w:t>600</w:t>
      </w:r>
      <w:r w:rsidRPr="00424F0F">
        <w:rPr>
          <w:rFonts w:ascii="仿宋_GB2312" w:eastAsia="仿宋_GB2312"/>
          <w:sz w:val="28"/>
          <w:szCs w:val="28"/>
        </w:rPr>
        <w:t>万元以内</w:t>
      </w:r>
    </w:p>
    <w:p w:rsidR="00022EBC" w:rsidRPr="00424F0F" w:rsidRDefault="00302F0A">
      <w:pPr>
        <w:overflowPunct w:val="0"/>
        <w:autoSpaceDE w:val="0"/>
        <w:autoSpaceDN w:val="0"/>
        <w:spacing w:line="520" w:lineRule="exact"/>
        <w:ind w:firstLineChars="200" w:firstLine="562"/>
        <w:rPr>
          <w:rFonts w:eastAsia="仿宋_GB2312"/>
          <w:sz w:val="28"/>
          <w:szCs w:val="28"/>
        </w:rPr>
      </w:pPr>
      <w:r w:rsidRPr="00424F0F">
        <w:rPr>
          <w:rFonts w:ascii="仿宋_GB2312" w:eastAsia="仿宋_GB2312"/>
          <w:b/>
          <w:bCs/>
          <w:kern w:val="0"/>
          <w:sz w:val="28"/>
          <w:szCs w:val="28"/>
        </w:rPr>
        <w:t>攻关时限要求：</w:t>
      </w:r>
      <w:r w:rsidRPr="00424F0F">
        <w:rPr>
          <w:rFonts w:eastAsia="仿宋_GB2312"/>
          <w:sz w:val="28"/>
          <w:szCs w:val="28"/>
        </w:rPr>
        <w:t>3</w:t>
      </w:r>
      <w:r w:rsidRPr="00424F0F">
        <w:rPr>
          <w:rFonts w:ascii="仿宋_GB2312" w:eastAsia="仿宋_GB2312"/>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7"/>
        <w:ind w:left="2520"/>
      </w:pPr>
      <w:r w:rsidRPr="00424F0F">
        <w:lastRenderedPageBreak/>
        <w:t xml:space="preserve"> </w:t>
      </w:r>
    </w:p>
    <w:p w:rsidR="00022EBC" w:rsidRPr="00424F0F" w:rsidRDefault="00302F0A">
      <w:pPr>
        <w:numPr>
          <w:ilvl w:val="0"/>
          <w:numId w:val="11"/>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榜单名称：中厚板激光</w:t>
      </w:r>
      <w:r w:rsidRPr="00424F0F">
        <w:rPr>
          <w:rFonts w:eastAsia="仿宋_GB2312" w:hint="eastAsia"/>
          <w:b/>
          <w:bCs/>
          <w:kern w:val="0"/>
          <w:sz w:val="28"/>
          <w:szCs w:val="28"/>
        </w:rPr>
        <w:t>-</w:t>
      </w:r>
      <w:r w:rsidRPr="00424F0F">
        <w:rPr>
          <w:rFonts w:ascii="仿宋_GB2312" w:eastAsia="仿宋_GB2312" w:hint="eastAsia"/>
          <w:b/>
          <w:bCs/>
          <w:kern w:val="0"/>
          <w:sz w:val="28"/>
          <w:szCs w:val="28"/>
        </w:rPr>
        <w:t>电弧复合焊接关键技术与装备（尖兵）</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主要研究内容：</w:t>
      </w:r>
      <w:r w:rsidRPr="00424F0F">
        <w:rPr>
          <w:rFonts w:ascii="仿宋_GB2312" w:eastAsia="仿宋_GB2312" w:hint="eastAsia"/>
          <w:kern w:val="0"/>
          <w:sz w:val="28"/>
          <w:szCs w:val="28"/>
        </w:rPr>
        <w:t>针对海洋与船舶装备对高强度焊接的需求，研究中厚板激光</w:t>
      </w:r>
      <w:r w:rsidRPr="00424F0F">
        <w:rPr>
          <w:rFonts w:eastAsia="仿宋_GB2312"/>
          <w:kern w:val="0"/>
          <w:sz w:val="28"/>
          <w:szCs w:val="28"/>
        </w:rPr>
        <w:t>–</w:t>
      </w:r>
      <w:r w:rsidRPr="00424F0F">
        <w:rPr>
          <w:rFonts w:ascii="仿宋_GB2312" w:eastAsia="仿宋_GB2312" w:hint="eastAsia"/>
          <w:kern w:val="0"/>
          <w:sz w:val="28"/>
          <w:szCs w:val="28"/>
        </w:rPr>
        <w:t>电弧复合焊中激光与电弧耦合机理，研究抑制焊接过程气孔和飞溅的光束模式、焊接工艺与形性调控方法，研制大功率激光</w:t>
      </w:r>
      <w:r w:rsidRPr="00424F0F">
        <w:rPr>
          <w:rFonts w:eastAsia="仿宋_GB2312"/>
          <w:kern w:val="0"/>
          <w:sz w:val="28"/>
          <w:szCs w:val="28"/>
        </w:rPr>
        <w:t>–</w:t>
      </w:r>
      <w:r w:rsidRPr="00424F0F">
        <w:rPr>
          <w:rFonts w:ascii="仿宋_GB2312" w:eastAsia="仿宋_GB2312" w:hint="eastAsia"/>
          <w:kern w:val="0"/>
          <w:sz w:val="28"/>
          <w:szCs w:val="28"/>
        </w:rPr>
        <w:t>电弧复合焊接头，开发用于拼焊、角焊及</w:t>
      </w:r>
      <w:r w:rsidRPr="00424F0F">
        <w:rPr>
          <w:rFonts w:eastAsia="仿宋_GB2312" w:hint="eastAsia"/>
          <w:kern w:val="0"/>
          <w:sz w:val="28"/>
          <w:szCs w:val="28"/>
        </w:rPr>
        <w:t>T</w:t>
      </w:r>
      <w:r w:rsidRPr="00424F0F">
        <w:rPr>
          <w:rFonts w:ascii="仿宋_GB2312" w:eastAsia="仿宋_GB2312" w:hint="eastAsia"/>
          <w:kern w:val="0"/>
          <w:sz w:val="28"/>
          <w:szCs w:val="28"/>
        </w:rPr>
        <w:t>型焊结构形式的同轴焊缝跟踪与控制系统；研制大功率激光</w:t>
      </w:r>
      <w:r w:rsidRPr="00424F0F">
        <w:rPr>
          <w:rFonts w:eastAsia="仿宋_GB2312"/>
          <w:kern w:val="0"/>
          <w:sz w:val="28"/>
          <w:szCs w:val="28"/>
        </w:rPr>
        <w:t>–</w:t>
      </w:r>
      <w:r w:rsidRPr="00424F0F">
        <w:rPr>
          <w:rFonts w:ascii="仿宋_GB2312" w:eastAsia="仿宋_GB2312" w:hint="eastAsia"/>
          <w:kern w:val="0"/>
          <w:sz w:val="28"/>
          <w:szCs w:val="28"/>
        </w:rPr>
        <w:t>电弧复合焊接成套装备开展激光</w:t>
      </w:r>
      <w:r w:rsidRPr="00424F0F">
        <w:rPr>
          <w:rFonts w:eastAsia="仿宋_GB2312"/>
          <w:kern w:val="0"/>
          <w:sz w:val="28"/>
          <w:szCs w:val="28"/>
        </w:rPr>
        <w:t>–</w:t>
      </w:r>
      <w:r w:rsidRPr="00424F0F">
        <w:rPr>
          <w:rFonts w:ascii="仿宋_GB2312" w:eastAsia="仿宋_GB2312" w:hint="eastAsia"/>
          <w:kern w:val="0"/>
          <w:sz w:val="28"/>
          <w:szCs w:val="28"/>
        </w:rPr>
        <w:t>电弧复合焊接在船用中厚板中的应用研究。</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b/>
          <w:bCs/>
          <w:kern w:val="0"/>
          <w:sz w:val="28"/>
          <w:szCs w:val="28"/>
        </w:rPr>
        <w:t>绩效目标：</w:t>
      </w:r>
      <w:r w:rsidRPr="00424F0F">
        <w:rPr>
          <w:rFonts w:ascii="仿宋_GB2312" w:eastAsia="仿宋_GB2312" w:hint="eastAsia"/>
          <w:kern w:val="0"/>
          <w:sz w:val="28"/>
          <w:szCs w:val="28"/>
        </w:rPr>
        <w:t>研制激光复合焊接头承载激光功率</w:t>
      </w:r>
      <w:r w:rsidRPr="00424F0F">
        <w:rPr>
          <w:rFonts w:eastAsia="仿宋_GB2312" w:hint="eastAsia"/>
          <w:kern w:val="0"/>
          <w:sz w:val="28"/>
          <w:szCs w:val="28"/>
        </w:rPr>
        <w:t>≥</w:t>
      </w:r>
      <w:r w:rsidRPr="00424F0F">
        <w:rPr>
          <w:rFonts w:eastAsia="仿宋_GB2312" w:hint="eastAsia"/>
          <w:kern w:val="0"/>
          <w:sz w:val="28"/>
          <w:szCs w:val="28"/>
        </w:rPr>
        <w:t>30</w:t>
      </w:r>
      <w:r w:rsidRPr="00424F0F">
        <w:rPr>
          <w:rFonts w:eastAsia="仿宋_GB2312"/>
          <w:kern w:val="0"/>
          <w:sz w:val="28"/>
          <w:szCs w:val="28"/>
        </w:rPr>
        <w:t xml:space="preserve"> </w:t>
      </w:r>
      <w:r w:rsidRPr="00424F0F">
        <w:rPr>
          <w:rFonts w:eastAsia="仿宋_GB2312" w:hint="eastAsia"/>
          <w:kern w:val="0"/>
          <w:sz w:val="28"/>
          <w:szCs w:val="28"/>
        </w:rPr>
        <w:t>kW</w:t>
      </w:r>
      <w:r w:rsidRPr="00424F0F">
        <w:rPr>
          <w:rFonts w:ascii="仿宋_GB2312" w:eastAsia="仿宋_GB2312" w:hint="eastAsia"/>
          <w:kern w:val="0"/>
          <w:sz w:val="28"/>
          <w:szCs w:val="28"/>
        </w:rPr>
        <w:t>，可连续工作时间≥</w:t>
      </w:r>
      <w:r w:rsidRPr="00424F0F">
        <w:rPr>
          <w:rFonts w:eastAsia="仿宋_GB2312" w:hint="eastAsia"/>
          <w:kern w:val="0"/>
          <w:sz w:val="28"/>
          <w:szCs w:val="28"/>
        </w:rPr>
        <w:t>8</w:t>
      </w:r>
      <w:r w:rsidRPr="00424F0F">
        <w:rPr>
          <w:rFonts w:eastAsia="仿宋_GB2312"/>
          <w:kern w:val="0"/>
          <w:sz w:val="28"/>
          <w:szCs w:val="28"/>
        </w:rPr>
        <w:t xml:space="preserve"> </w:t>
      </w:r>
      <w:r w:rsidRPr="00424F0F">
        <w:rPr>
          <w:rFonts w:eastAsia="仿宋_GB2312" w:hint="eastAsia"/>
          <w:kern w:val="0"/>
          <w:sz w:val="28"/>
          <w:szCs w:val="28"/>
        </w:rPr>
        <w:t>h</w:t>
      </w:r>
      <w:r w:rsidRPr="00424F0F">
        <w:rPr>
          <w:rFonts w:ascii="仿宋_GB2312" w:eastAsia="仿宋_GB2312" w:hint="eastAsia"/>
          <w:kern w:val="0"/>
          <w:sz w:val="28"/>
          <w:szCs w:val="28"/>
        </w:rPr>
        <w:t>，重量≤</w:t>
      </w:r>
      <w:r w:rsidRPr="00424F0F">
        <w:rPr>
          <w:rFonts w:eastAsia="仿宋_GB2312" w:hint="eastAsia"/>
          <w:kern w:val="0"/>
          <w:sz w:val="28"/>
          <w:szCs w:val="28"/>
        </w:rPr>
        <w:t>15</w:t>
      </w:r>
      <w:r w:rsidRPr="00424F0F">
        <w:rPr>
          <w:rFonts w:eastAsia="仿宋_GB2312"/>
          <w:kern w:val="0"/>
          <w:sz w:val="28"/>
          <w:szCs w:val="28"/>
        </w:rPr>
        <w:t xml:space="preserve"> </w:t>
      </w:r>
      <w:r w:rsidRPr="00424F0F">
        <w:rPr>
          <w:rFonts w:eastAsia="仿宋_GB2312" w:hint="eastAsia"/>
          <w:kern w:val="0"/>
          <w:sz w:val="28"/>
          <w:szCs w:val="28"/>
        </w:rPr>
        <w:t>kg</w:t>
      </w:r>
      <w:r w:rsidRPr="00424F0F">
        <w:rPr>
          <w:rFonts w:ascii="仿宋_GB2312" w:eastAsia="仿宋_GB2312" w:hint="eastAsia"/>
          <w:kern w:val="0"/>
          <w:sz w:val="28"/>
          <w:szCs w:val="28"/>
        </w:rPr>
        <w:t>，焊缝跟踪系统的测量精度轴向分辨率≤</w:t>
      </w:r>
      <w:r w:rsidRPr="00424F0F">
        <w:rPr>
          <w:rFonts w:eastAsia="仿宋_GB2312" w:hint="eastAsia"/>
          <w:kern w:val="0"/>
          <w:sz w:val="28"/>
          <w:szCs w:val="28"/>
        </w:rPr>
        <w:t>0.012</w:t>
      </w:r>
      <w:r w:rsidRPr="00424F0F">
        <w:rPr>
          <w:rFonts w:eastAsia="仿宋_GB2312"/>
          <w:kern w:val="0"/>
          <w:sz w:val="28"/>
          <w:szCs w:val="28"/>
        </w:rPr>
        <w:t xml:space="preserve"> </w:t>
      </w:r>
      <w:r w:rsidRPr="00424F0F">
        <w:rPr>
          <w:rFonts w:eastAsia="仿宋_GB2312" w:hint="eastAsia"/>
          <w:kern w:val="0"/>
          <w:sz w:val="28"/>
          <w:szCs w:val="28"/>
        </w:rPr>
        <w:t>mm</w:t>
      </w:r>
      <w:r w:rsidRPr="00424F0F">
        <w:rPr>
          <w:rFonts w:ascii="仿宋_GB2312" w:eastAsia="仿宋_GB2312" w:hint="eastAsia"/>
          <w:kern w:val="0"/>
          <w:sz w:val="28"/>
          <w:szCs w:val="28"/>
        </w:rPr>
        <w:t>，同轴焊缝跟踪最短前置距离≤</w:t>
      </w:r>
      <w:r w:rsidRPr="00424F0F">
        <w:rPr>
          <w:rFonts w:eastAsia="仿宋_GB2312" w:hint="eastAsia"/>
          <w:kern w:val="0"/>
          <w:sz w:val="28"/>
          <w:szCs w:val="28"/>
        </w:rPr>
        <w:t>0.5</w:t>
      </w:r>
      <w:r w:rsidRPr="00424F0F">
        <w:rPr>
          <w:rFonts w:eastAsia="仿宋_GB2312"/>
          <w:kern w:val="0"/>
          <w:sz w:val="28"/>
          <w:szCs w:val="28"/>
        </w:rPr>
        <w:t xml:space="preserve"> </w:t>
      </w:r>
      <w:r w:rsidRPr="00424F0F">
        <w:rPr>
          <w:rFonts w:eastAsia="仿宋_GB2312" w:hint="eastAsia"/>
          <w:kern w:val="0"/>
          <w:sz w:val="28"/>
          <w:szCs w:val="28"/>
        </w:rPr>
        <w:t>mm</w:t>
      </w:r>
      <w:r w:rsidRPr="00424F0F">
        <w:rPr>
          <w:rFonts w:ascii="仿宋_GB2312" w:eastAsia="仿宋_GB2312" w:hint="eastAsia"/>
          <w:kern w:val="0"/>
          <w:sz w:val="28"/>
          <w:szCs w:val="28"/>
        </w:rPr>
        <w:t>；建立激光</w:t>
      </w:r>
      <w:r w:rsidRPr="00424F0F">
        <w:rPr>
          <w:rFonts w:eastAsia="仿宋_GB2312"/>
          <w:kern w:val="0"/>
          <w:sz w:val="28"/>
          <w:szCs w:val="28"/>
        </w:rPr>
        <w:t>–</w:t>
      </w:r>
      <w:r w:rsidRPr="00424F0F">
        <w:rPr>
          <w:rFonts w:ascii="仿宋_GB2312" w:eastAsia="仿宋_GB2312" w:hint="eastAsia"/>
          <w:kern w:val="0"/>
          <w:sz w:val="28"/>
          <w:szCs w:val="28"/>
        </w:rPr>
        <w:t>电弧复合焊工艺数据库及专家系统；实现厚度</w:t>
      </w:r>
      <w:r w:rsidRPr="00424F0F">
        <w:rPr>
          <w:rFonts w:eastAsia="仿宋_GB2312" w:hint="eastAsia"/>
          <w:kern w:val="0"/>
          <w:sz w:val="28"/>
          <w:szCs w:val="28"/>
        </w:rPr>
        <w:t>≥</w:t>
      </w:r>
      <w:r w:rsidRPr="00424F0F">
        <w:rPr>
          <w:rFonts w:eastAsia="仿宋_GB2312" w:hint="eastAsia"/>
          <w:kern w:val="0"/>
          <w:sz w:val="28"/>
          <w:szCs w:val="28"/>
        </w:rPr>
        <w:t>3</w:t>
      </w:r>
      <w:r w:rsidRPr="00424F0F">
        <w:rPr>
          <w:rFonts w:eastAsia="仿宋_GB2312"/>
          <w:kern w:val="0"/>
          <w:sz w:val="28"/>
          <w:szCs w:val="28"/>
        </w:rPr>
        <w:t xml:space="preserve">0 </w:t>
      </w:r>
      <w:r w:rsidRPr="00424F0F">
        <w:rPr>
          <w:rFonts w:eastAsia="仿宋_GB2312" w:hint="eastAsia"/>
          <w:kern w:val="0"/>
          <w:sz w:val="28"/>
          <w:szCs w:val="28"/>
        </w:rPr>
        <w:t>mm</w:t>
      </w:r>
      <w:r w:rsidRPr="00424F0F">
        <w:rPr>
          <w:rFonts w:ascii="仿宋_GB2312" w:eastAsia="仿宋_GB2312" w:hint="eastAsia"/>
          <w:kern w:val="0"/>
          <w:sz w:val="28"/>
          <w:szCs w:val="28"/>
        </w:rPr>
        <w:t>的船用钢板一次性焊穿，无气孔及裂纹；在海工或船舶领域中实现应用。</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b/>
          <w:bCs/>
          <w:kern w:val="0"/>
          <w:sz w:val="28"/>
          <w:szCs w:val="28"/>
        </w:rPr>
        <w:t>申报主体：</w:t>
      </w:r>
      <w:r w:rsidRPr="00424F0F">
        <w:rPr>
          <w:rFonts w:ascii="仿宋_GB2312" w:eastAsia="仿宋_GB2312" w:hint="eastAsia"/>
          <w:kern w:val="0"/>
          <w:sz w:val="28"/>
          <w:szCs w:val="28"/>
        </w:rPr>
        <w:t>原则上由企业牵头申报，鼓励产学研合作</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b/>
          <w:bCs/>
          <w:kern w:val="0"/>
          <w:sz w:val="28"/>
          <w:szCs w:val="28"/>
        </w:rPr>
        <w:t>组织方式：</w:t>
      </w:r>
      <w:r w:rsidRPr="00424F0F">
        <w:rPr>
          <w:rFonts w:ascii="仿宋_GB2312" w:eastAsia="仿宋_GB2312"/>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b/>
          <w:bCs/>
          <w:kern w:val="0"/>
          <w:sz w:val="28"/>
          <w:szCs w:val="28"/>
        </w:rPr>
        <w:t>建议财政补助经费：</w:t>
      </w:r>
      <w:r w:rsidRPr="00424F0F">
        <w:rPr>
          <w:rFonts w:eastAsia="仿宋_GB2312"/>
          <w:kern w:val="0"/>
          <w:sz w:val="28"/>
          <w:szCs w:val="28"/>
        </w:rPr>
        <w:t>700</w:t>
      </w:r>
      <w:r w:rsidRPr="00424F0F">
        <w:rPr>
          <w:rFonts w:ascii="仿宋_GB2312" w:eastAsia="仿宋_GB2312"/>
          <w:kern w:val="0"/>
          <w:sz w:val="28"/>
          <w:szCs w:val="28"/>
        </w:rPr>
        <w:t>万元以内</w:t>
      </w:r>
    </w:p>
    <w:p w:rsidR="00022EBC" w:rsidRPr="00424F0F" w:rsidRDefault="00302F0A">
      <w:pPr>
        <w:overflowPunct w:val="0"/>
        <w:autoSpaceDE w:val="0"/>
        <w:autoSpaceDN w:val="0"/>
        <w:spacing w:line="520" w:lineRule="exact"/>
        <w:ind w:firstLineChars="200" w:firstLine="562"/>
        <w:rPr>
          <w:szCs w:val="21"/>
        </w:rPr>
      </w:pPr>
      <w:r w:rsidRPr="00424F0F">
        <w:rPr>
          <w:rFonts w:ascii="仿宋_GB2312" w:eastAsia="仿宋_GB2312"/>
          <w:b/>
          <w:bCs/>
          <w:kern w:val="0"/>
          <w:sz w:val="28"/>
          <w:szCs w:val="28"/>
        </w:rPr>
        <w:t>攻关时限要求：</w:t>
      </w:r>
      <w:r w:rsidRPr="00424F0F">
        <w:rPr>
          <w:rFonts w:eastAsia="仿宋_GB2312"/>
          <w:kern w:val="0"/>
          <w:sz w:val="28"/>
          <w:szCs w:val="28"/>
        </w:rPr>
        <w:t>3</w:t>
      </w:r>
      <w:r w:rsidRPr="00424F0F">
        <w:rPr>
          <w:rFonts w:ascii="仿宋_GB2312" w:eastAsia="仿宋_GB2312"/>
          <w:kern w:val="0"/>
          <w:sz w:val="28"/>
          <w:szCs w:val="28"/>
        </w:rPr>
        <w:t>年内</w:t>
      </w:r>
    </w:p>
    <w:p w:rsidR="00022EBC" w:rsidRPr="00424F0F" w:rsidRDefault="00302F0A">
      <w:pPr>
        <w:spacing w:line="520" w:lineRule="exact"/>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7"/>
        <w:ind w:left="2520"/>
      </w:pPr>
      <w:r w:rsidRPr="00424F0F">
        <w:t xml:space="preserve"> </w:t>
      </w:r>
    </w:p>
    <w:p w:rsidR="00022EBC" w:rsidRPr="00424F0F" w:rsidRDefault="00302F0A">
      <w:pPr>
        <w:numPr>
          <w:ilvl w:val="0"/>
          <w:numId w:val="11"/>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榜单名称：高通量激光纳米</w:t>
      </w:r>
      <w:r w:rsidRPr="00424F0F">
        <w:rPr>
          <w:rFonts w:eastAsia="仿宋_GB2312" w:hint="eastAsia"/>
          <w:b/>
          <w:bCs/>
          <w:kern w:val="0"/>
          <w:sz w:val="28"/>
          <w:szCs w:val="28"/>
        </w:rPr>
        <w:t>3D</w:t>
      </w:r>
      <w:r w:rsidRPr="00424F0F">
        <w:rPr>
          <w:rFonts w:ascii="仿宋_GB2312" w:eastAsia="仿宋_GB2312" w:hint="eastAsia"/>
          <w:b/>
          <w:bCs/>
          <w:kern w:val="0"/>
          <w:sz w:val="28"/>
          <w:szCs w:val="28"/>
        </w:rPr>
        <w:t>光刻系统关键技术及应用（尖兵）</w:t>
      </w:r>
    </w:p>
    <w:p w:rsidR="00022EBC" w:rsidRPr="00424F0F" w:rsidRDefault="00302F0A">
      <w:pPr>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主要研究内容：</w:t>
      </w:r>
      <w:r w:rsidRPr="00424F0F">
        <w:rPr>
          <w:rFonts w:ascii="仿宋_GB2312" w:eastAsia="仿宋_GB2312"/>
          <w:kern w:val="0"/>
          <w:sz w:val="28"/>
          <w:szCs w:val="28"/>
        </w:rPr>
        <w:t>针对多模态穿戴式感知系统中的关键敏感单元、微纳结构以及空间互联电路的高分辨率、高通量的制造需求，研究高通量并行系统中</w:t>
      </w:r>
      <w:r w:rsidRPr="00424F0F">
        <w:rPr>
          <w:rFonts w:eastAsia="仿宋_GB2312"/>
          <w:kern w:val="0"/>
          <w:sz w:val="28"/>
          <w:szCs w:val="28"/>
        </w:rPr>
        <w:t>3D</w:t>
      </w:r>
      <w:r w:rsidRPr="00424F0F">
        <w:rPr>
          <w:rFonts w:ascii="仿宋_GB2312" w:eastAsia="仿宋_GB2312"/>
          <w:kern w:val="0"/>
          <w:sz w:val="28"/>
          <w:szCs w:val="28"/>
        </w:rPr>
        <w:t>超分辨焦斑调控方法，基于边缘光抑制技术设计多通道并行超分辨焦斑阵列的产生方法，实现并行刻写阵列中单点的超分辨刻写能力；研究高通量并行系统中光束特异性独立、快速、精准调控方法；探索多参量激光与柔弹性材料相互作用的新机理与新现</w:t>
      </w:r>
      <w:r w:rsidRPr="00424F0F">
        <w:rPr>
          <w:rFonts w:ascii="仿宋_GB2312" w:eastAsia="仿宋_GB2312"/>
          <w:kern w:val="0"/>
          <w:sz w:val="28"/>
          <w:szCs w:val="28"/>
        </w:rPr>
        <w:lastRenderedPageBreak/>
        <w:t>象，发展激光场</w:t>
      </w:r>
      <w:r w:rsidRPr="00424F0F">
        <w:rPr>
          <w:rFonts w:eastAsia="仿宋_GB2312"/>
          <w:kern w:val="0"/>
          <w:sz w:val="28"/>
          <w:szCs w:val="28"/>
        </w:rPr>
        <w:t>-</w:t>
      </w:r>
      <w:r w:rsidRPr="00424F0F">
        <w:rPr>
          <w:rFonts w:ascii="仿宋_GB2312" w:eastAsia="仿宋_GB2312"/>
          <w:kern w:val="0"/>
          <w:sz w:val="28"/>
          <w:szCs w:val="28"/>
        </w:rPr>
        <w:t>热场</w:t>
      </w:r>
      <w:r w:rsidRPr="00424F0F">
        <w:rPr>
          <w:rFonts w:eastAsia="仿宋_GB2312"/>
          <w:kern w:val="0"/>
          <w:sz w:val="28"/>
          <w:szCs w:val="28"/>
        </w:rPr>
        <w:t>-</w:t>
      </w:r>
      <w:r w:rsidRPr="00424F0F">
        <w:rPr>
          <w:rFonts w:ascii="仿宋_GB2312" w:eastAsia="仿宋_GB2312"/>
          <w:kern w:val="0"/>
          <w:sz w:val="28"/>
          <w:szCs w:val="28"/>
        </w:rPr>
        <w:t>化学场的相互作用机制的理论模型，研究激光光热效应与光化学效应下，加工、成形、产物组分控制机制和成形规律；研制面向高性能新型感知器件制造的一体化激光纳米</w:t>
      </w:r>
      <w:r w:rsidRPr="00424F0F">
        <w:rPr>
          <w:rFonts w:eastAsia="仿宋_GB2312"/>
          <w:kern w:val="0"/>
          <w:sz w:val="28"/>
          <w:szCs w:val="28"/>
        </w:rPr>
        <w:t>3D</w:t>
      </w:r>
      <w:r w:rsidRPr="00424F0F">
        <w:rPr>
          <w:rFonts w:ascii="仿宋_GB2312" w:eastAsia="仿宋_GB2312"/>
          <w:kern w:val="0"/>
          <w:sz w:val="28"/>
          <w:szCs w:val="28"/>
        </w:rPr>
        <w:t>光刻装备。</w:t>
      </w:r>
    </w:p>
    <w:p w:rsidR="00022EBC" w:rsidRPr="00424F0F" w:rsidRDefault="00302F0A">
      <w:pPr>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绩效目标：</w:t>
      </w:r>
      <w:r w:rsidRPr="00424F0F">
        <w:rPr>
          <w:rFonts w:ascii="仿宋_GB2312" w:eastAsia="仿宋_GB2312"/>
          <w:kern w:val="0"/>
          <w:sz w:val="28"/>
          <w:szCs w:val="28"/>
        </w:rPr>
        <w:t>突破光学衍射极限，实现大范围三维直写制造，阵列中单点横向特征尺寸</w:t>
      </w:r>
      <w:r w:rsidRPr="00424F0F">
        <w:rPr>
          <w:rFonts w:eastAsia="仿宋_GB2312" w:hint="eastAsia"/>
          <w:kern w:val="0"/>
          <w:sz w:val="28"/>
          <w:szCs w:val="28"/>
        </w:rPr>
        <w:t>≤</w:t>
      </w:r>
      <w:r w:rsidRPr="00424F0F">
        <w:rPr>
          <w:rFonts w:eastAsia="仿宋_GB2312" w:hint="eastAsia"/>
          <w:kern w:val="0"/>
          <w:sz w:val="28"/>
          <w:szCs w:val="28"/>
        </w:rPr>
        <w:t>8</w:t>
      </w:r>
      <w:r w:rsidRPr="00424F0F">
        <w:rPr>
          <w:rFonts w:eastAsia="仿宋_GB2312"/>
          <w:kern w:val="0"/>
          <w:sz w:val="28"/>
          <w:szCs w:val="28"/>
        </w:rPr>
        <w:t>0 nm</w:t>
      </w:r>
      <w:r w:rsidRPr="00424F0F">
        <w:rPr>
          <w:rFonts w:ascii="仿宋_GB2312" w:eastAsia="仿宋_GB2312"/>
          <w:kern w:val="0"/>
          <w:sz w:val="28"/>
          <w:szCs w:val="28"/>
        </w:rPr>
        <w:t>，最小刻写周期</w:t>
      </w:r>
      <w:r w:rsidRPr="00424F0F">
        <w:rPr>
          <w:rFonts w:eastAsia="仿宋_GB2312"/>
          <w:kern w:val="0"/>
          <w:sz w:val="28"/>
          <w:szCs w:val="28"/>
        </w:rPr>
        <w:t>200 nm</w:t>
      </w:r>
      <w:r w:rsidRPr="00424F0F">
        <w:rPr>
          <w:rFonts w:ascii="仿宋_GB2312" w:eastAsia="仿宋_GB2312" w:hint="eastAsia"/>
          <w:kern w:val="0"/>
          <w:sz w:val="28"/>
          <w:szCs w:val="28"/>
        </w:rPr>
        <w:t>以内</w:t>
      </w:r>
      <w:r w:rsidRPr="00424F0F">
        <w:rPr>
          <w:rFonts w:ascii="仿宋_GB2312" w:eastAsia="仿宋_GB2312"/>
          <w:kern w:val="0"/>
          <w:sz w:val="28"/>
          <w:szCs w:val="28"/>
        </w:rPr>
        <w:t>，轴向特征尺寸</w:t>
      </w:r>
      <w:r w:rsidRPr="00424F0F">
        <w:rPr>
          <w:rFonts w:ascii="仿宋_GB2312" w:eastAsia="仿宋_GB2312" w:hint="eastAsia"/>
          <w:kern w:val="0"/>
          <w:sz w:val="32"/>
          <w:szCs w:val="32"/>
        </w:rPr>
        <w:t>≤</w:t>
      </w:r>
      <w:r w:rsidRPr="00424F0F">
        <w:rPr>
          <w:rFonts w:eastAsia="仿宋_GB2312"/>
          <w:kern w:val="0"/>
          <w:sz w:val="28"/>
          <w:szCs w:val="28"/>
        </w:rPr>
        <w:t>200 nm</w:t>
      </w:r>
      <w:r w:rsidRPr="00424F0F">
        <w:rPr>
          <w:rFonts w:ascii="仿宋_GB2312" w:eastAsia="仿宋_GB2312"/>
          <w:kern w:val="0"/>
          <w:sz w:val="28"/>
          <w:szCs w:val="28"/>
        </w:rPr>
        <w:t>；研制高通量激光纳米</w:t>
      </w:r>
      <w:r w:rsidRPr="00424F0F">
        <w:rPr>
          <w:rFonts w:eastAsia="仿宋_GB2312"/>
          <w:kern w:val="0"/>
          <w:sz w:val="28"/>
          <w:szCs w:val="28"/>
        </w:rPr>
        <w:t>3D</w:t>
      </w:r>
      <w:r w:rsidRPr="00424F0F">
        <w:rPr>
          <w:rFonts w:ascii="仿宋_GB2312" w:eastAsia="仿宋_GB2312"/>
          <w:kern w:val="0"/>
          <w:sz w:val="28"/>
          <w:szCs w:val="28"/>
        </w:rPr>
        <w:t>光刻</w:t>
      </w:r>
      <w:r w:rsidRPr="00424F0F">
        <w:rPr>
          <w:rFonts w:ascii="仿宋_GB2312" w:eastAsia="仿宋_GB2312" w:hint="eastAsia"/>
          <w:kern w:val="0"/>
          <w:sz w:val="28"/>
          <w:szCs w:val="28"/>
        </w:rPr>
        <w:t>装备</w:t>
      </w:r>
      <w:r w:rsidRPr="00424F0F">
        <w:rPr>
          <w:rFonts w:ascii="仿宋_GB2312" w:eastAsia="仿宋_GB2312"/>
          <w:kern w:val="0"/>
          <w:sz w:val="28"/>
          <w:szCs w:val="28"/>
        </w:rPr>
        <w:t>，实现总刻写通量</w:t>
      </w:r>
      <w:r w:rsidRPr="00424F0F">
        <w:rPr>
          <w:rFonts w:eastAsia="仿宋_GB2312" w:hint="eastAsia"/>
          <w:kern w:val="0"/>
          <w:sz w:val="28"/>
          <w:szCs w:val="28"/>
        </w:rPr>
        <w:t>≥</w:t>
      </w:r>
      <w:r w:rsidRPr="00424F0F">
        <w:rPr>
          <w:rFonts w:eastAsia="仿宋_GB2312"/>
          <w:kern w:val="0"/>
          <w:sz w:val="28"/>
          <w:szCs w:val="28"/>
        </w:rPr>
        <w:t>100 M/s</w:t>
      </w:r>
      <w:r w:rsidRPr="00424F0F">
        <w:rPr>
          <w:rFonts w:ascii="仿宋_GB2312" w:eastAsia="仿宋_GB2312"/>
          <w:kern w:val="0"/>
          <w:sz w:val="28"/>
          <w:szCs w:val="28"/>
        </w:rPr>
        <w:t>，且通道间可独立调控。研制出柔性物理、化学以及电生理传感器，在可穿戴健康监测、</w:t>
      </w:r>
      <w:r w:rsidRPr="00424F0F">
        <w:rPr>
          <w:rFonts w:ascii="仿宋_GB2312" w:eastAsia="仿宋_GB2312" w:hint="eastAsia"/>
          <w:kern w:val="0"/>
          <w:sz w:val="28"/>
          <w:szCs w:val="28"/>
        </w:rPr>
        <w:t>元宇宙、微光学器件</w:t>
      </w:r>
      <w:r w:rsidRPr="00424F0F">
        <w:rPr>
          <w:rFonts w:ascii="仿宋_GB2312" w:eastAsia="仿宋_GB2312"/>
          <w:kern w:val="0"/>
          <w:sz w:val="28"/>
          <w:szCs w:val="28"/>
        </w:rPr>
        <w:t>等领域</w:t>
      </w:r>
      <w:r w:rsidRPr="00424F0F">
        <w:rPr>
          <w:rFonts w:ascii="仿宋_GB2312" w:eastAsia="仿宋_GB2312" w:hint="eastAsia"/>
          <w:kern w:val="0"/>
          <w:sz w:val="28"/>
          <w:szCs w:val="28"/>
        </w:rPr>
        <w:t>实现</w:t>
      </w:r>
      <w:r w:rsidRPr="00424F0F">
        <w:rPr>
          <w:rFonts w:eastAsia="仿宋_GB2312" w:hint="eastAsia"/>
          <w:kern w:val="0"/>
          <w:sz w:val="28"/>
          <w:szCs w:val="28"/>
        </w:rPr>
        <w:t>≥</w:t>
      </w:r>
      <w:r w:rsidRPr="00424F0F">
        <w:rPr>
          <w:rFonts w:eastAsia="仿宋_GB2312" w:hint="eastAsia"/>
          <w:kern w:val="0"/>
          <w:sz w:val="28"/>
          <w:szCs w:val="28"/>
        </w:rPr>
        <w:t>2</w:t>
      </w:r>
      <w:r w:rsidRPr="00424F0F">
        <w:rPr>
          <w:rFonts w:ascii="仿宋_GB2312" w:eastAsia="仿宋_GB2312" w:hint="eastAsia"/>
          <w:kern w:val="0"/>
          <w:sz w:val="28"/>
          <w:szCs w:val="28"/>
        </w:rPr>
        <w:t>项产</w:t>
      </w:r>
      <w:r w:rsidRPr="00424F0F">
        <w:rPr>
          <w:rFonts w:ascii="仿宋_GB2312" w:eastAsia="仿宋_GB2312"/>
          <w:kern w:val="0"/>
          <w:sz w:val="28"/>
          <w:szCs w:val="28"/>
        </w:rPr>
        <w:t>业化应用。</w:t>
      </w:r>
    </w:p>
    <w:p w:rsidR="00022EBC" w:rsidRPr="00424F0F" w:rsidRDefault="00302F0A">
      <w:pPr>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申报主体：</w:t>
      </w:r>
      <w:r w:rsidRPr="00424F0F">
        <w:rPr>
          <w:rFonts w:ascii="仿宋_GB2312" w:eastAsia="仿宋_GB2312" w:hint="eastAsia"/>
          <w:kern w:val="0"/>
          <w:sz w:val="28"/>
          <w:szCs w:val="28"/>
        </w:rPr>
        <w:t>牵头申报单位不限主体，鼓励产学研合作</w:t>
      </w:r>
    </w:p>
    <w:p w:rsidR="00022EBC" w:rsidRPr="00424F0F" w:rsidRDefault="00302F0A">
      <w:pPr>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组织方式：</w:t>
      </w:r>
      <w:r w:rsidRPr="00424F0F">
        <w:rPr>
          <w:rFonts w:ascii="仿宋_GB2312" w:eastAsia="仿宋_GB2312"/>
          <w:kern w:val="0"/>
          <w:sz w:val="28"/>
          <w:szCs w:val="28"/>
        </w:rPr>
        <w:t>竞争性分配</w:t>
      </w:r>
    </w:p>
    <w:p w:rsidR="00022EBC" w:rsidRPr="00424F0F" w:rsidRDefault="00302F0A">
      <w:pPr>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建议财政补助经费：</w:t>
      </w:r>
      <w:r w:rsidRPr="00424F0F">
        <w:rPr>
          <w:rFonts w:eastAsia="仿宋_GB2312"/>
          <w:kern w:val="0"/>
          <w:sz w:val="28"/>
          <w:szCs w:val="28"/>
        </w:rPr>
        <w:t>700</w:t>
      </w:r>
      <w:r w:rsidRPr="00424F0F">
        <w:rPr>
          <w:rFonts w:ascii="仿宋_GB2312" w:eastAsia="仿宋_GB2312"/>
          <w:kern w:val="0"/>
          <w:sz w:val="28"/>
          <w:szCs w:val="28"/>
        </w:rPr>
        <w:t>万元</w:t>
      </w:r>
      <w:r w:rsidRPr="00424F0F">
        <w:rPr>
          <w:rFonts w:ascii="仿宋_GB2312" w:eastAsia="仿宋_GB2312" w:hint="eastAsia"/>
          <w:kern w:val="0"/>
          <w:sz w:val="28"/>
          <w:szCs w:val="28"/>
        </w:rPr>
        <w:t>以内</w:t>
      </w:r>
    </w:p>
    <w:p w:rsidR="00022EBC" w:rsidRPr="00424F0F" w:rsidRDefault="00302F0A">
      <w:pPr>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攻关时限：</w:t>
      </w:r>
      <w:r w:rsidRPr="00424F0F">
        <w:rPr>
          <w:rFonts w:eastAsia="仿宋_GB2312"/>
          <w:kern w:val="0"/>
          <w:sz w:val="28"/>
          <w:szCs w:val="28"/>
        </w:rPr>
        <w:t>3</w:t>
      </w:r>
      <w:r w:rsidRPr="00424F0F">
        <w:rPr>
          <w:rFonts w:ascii="仿宋_GB2312" w:eastAsia="仿宋_GB2312"/>
          <w:kern w:val="0"/>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7"/>
        <w:ind w:left="2520"/>
      </w:pPr>
      <w:r w:rsidRPr="00424F0F">
        <w:t xml:space="preserve"> </w:t>
      </w:r>
    </w:p>
    <w:p w:rsidR="00022EBC" w:rsidRPr="00424F0F" w:rsidRDefault="00302F0A">
      <w:pPr>
        <w:numPr>
          <w:ilvl w:val="0"/>
          <w:numId w:val="11"/>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榜单名称：纳米级高精度多材料协同</w:t>
      </w:r>
      <w:r w:rsidRPr="00424F0F">
        <w:rPr>
          <w:rFonts w:eastAsia="仿宋_GB2312" w:hint="eastAsia"/>
          <w:b/>
          <w:bCs/>
          <w:kern w:val="0"/>
          <w:sz w:val="28"/>
          <w:szCs w:val="28"/>
        </w:rPr>
        <w:t>3D</w:t>
      </w:r>
      <w:r w:rsidRPr="00424F0F">
        <w:rPr>
          <w:rFonts w:ascii="仿宋_GB2312" w:eastAsia="仿宋_GB2312" w:hint="eastAsia"/>
          <w:b/>
          <w:bCs/>
          <w:kern w:val="0"/>
          <w:sz w:val="28"/>
          <w:szCs w:val="28"/>
        </w:rPr>
        <w:t>打印装备研制与应用（尖兵）</w:t>
      </w:r>
    </w:p>
    <w:p w:rsidR="00022EBC" w:rsidRPr="00424F0F" w:rsidRDefault="00302F0A">
      <w:pPr>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主要研究内容：</w:t>
      </w:r>
      <w:r w:rsidRPr="00424F0F">
        <w:rPr>
          <w:rFonts w:ascii="仿宋_GB2312" w:eastAsia="仿宋_GB2312" w:hint="eastAsia"/>
          <w:kern w:val="0"/>
          <w:sz w:val="28"/>
          <w:szCs w:val="28"/>
        </w:rPr>
        <w:t>针对</w:t>
      </w:r>
      <w:r w:rsidRPr="00424F0F">
        <w:rPr>
          <w:rFonts w:ascii="仿宋_GB2312" w:eastAsia="仿宋_GB2312"/>
          <w:kern w:val="0"/>
          <w:sz w:val="28"/>
          <w:szCs w:val="28"/>
        </w:rPr>
        <w:t>高效、低成本的复杂微纳结构三维</w:t>
      </w:r>
      <w:r w:rsidRPr="00424F0F">
        <w:rPr>
          <w:rFonts w:ascii="仿宋_GB2312" w:eastAsia="仿宋_GB2312" w:hint="eastAsia"/>
          <w:kern w:val="0"/>
          <w:sz w:val="28"/>
          <w:szCs w:val="28"/>
        </w:rPr>
        <w:t>异质异构集成</w:t>
      </w:r>
      <w:r w:rsidRPr="00424F0F">
        <w:rPr>
          <w:rFonts w:ascii="仿宋_GB2312" w:eastAsia="仿宋_GB2312"/>
          <w:kern w:val="0"/>
          <w:sz w:val="28"/>
          <w:szCs w:val="28"/>
        </w:rPr>
        <w:t>制造需求，开展集成多种成形工艺的复杂导电金属微结构与柔性高分子材料一体化成型、结构和功能调控等多材料复合微纳增材制造技术研究；研究金属、高分子、氧化物等不同种类材料协同成型机理、层层叠加过程表面粗化机制及其精确控制方法；研究曲面或柔性表面多材料的打印路径、切片方法和微观结构工程设计及原位集成技术。开展多材料复杂三维微纳结构</w:t>
      </w:r>
      <w:r w:rsidRPr="00424F0F">
        <w:rPr>
          <w:rFonts w:eastAsia="仿宋_GB2312"/>
          <w:kern w:val="0"/>
          <w:sz w:val="28"/>
          <w:szCs w:val="28"/>
        </w:rPr>
        <w:t>3D</w:t>
      </w:r>
      <w:r w:rsidRPr="00424F0F">
        <w:rPr>
          <w:rFonts w:ascii="仿宋_GB2312" w:eastAsia="仿宋_GB2312"/>
          <w:kern w:val="0"/>
          <w:sz w:val="28"/>
          <w:szCs w:val="28"/>
        </w:rPr>
        <w:t>微打印工艺在柔性电子、传感器等核心部件的一体化成型中的应用研究。</w:t>
      </w:r>
    </w:p>
    <w:p w:rsidR="00022EBC" w:rsidRPr="00424F0F" w:rsidRDefault="00302F0A">
      <w:pPr>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绩效目标：</w:t>
      </w:r>
      <w:r w:rsidRPr="00424F0F">
        <w:rPr>
          <w:rFonts w:ascii="仿宋_GB2312" w:eastAsia="仿宋_GB2312" w:hint="eastAsia"/>
          <w:kern w:val="0"/>
          <w:sz w:val="28"/>
          <w:szCs w:val="28"/>
        </w:rPr>
        <w:t>研制出集成多种成形工艺的多材料复合微纳增材制造</w:t>
      </w:r>
      <w:r w:rsidRPr="00424F0F">
        <w:rPr>
          <w:rFonts w:ascii="仿宋_GB2312" w:eastAsia="仿宋_GB2312" w:hint="eastAsia"/>
          <w:kern w:val="0"/>
          <w:sz w:val="28"/>
          <w:szCs w:val="28"/>
        </w:rPr>
        <w:lastRenderedPageBreak/>
        <w:t>系统</w:t>
      </w:r>
      <w:r w:rsidRPr="00424F0F">
        <w:rPr>
          <w:rFonts w:eastAsia="仿宋_GB2312" w:hint="eastAsia"/>
          <w:kern w:val="0"/>
          <w:sz w:val="28"/>
          <w:szCs w:val="28"/>
        </w:rPr>
        <w:t>1</w:t>
      </w:r>
      <w:r w:rsidRPr="00424F0F">
        <w:rPr>
          <w:rFonts w:ascii="仿宋_GB2312" w:eastAsia="仿宋_GB2312" w:hint="eastAsia"/>
          <w:kern w:val="0"/>
          <w:sz w:val="28"/>
          <w:szCs w:val="28"/>
        </w:rPr>
        <w:t>套，实现≥</w:t>
      </w:r>
      <w:r w:rsidRPr="00424F0F">
        <w:rPr>
          <w:rFonts w:eastAsia="仿宋_GB2312" w:hint="eastAsia"/>
          <w:kern w:val="0"/>
          <w:sz w:val="28"/>
          <w:szCs w:val="28"/>
        </w:rPr>
        <w:t>3</w:t>
      </w:r>
      <w:r w:rsidRPr="00424F0F">
        <w:rPr>
          <w:rFonts w:ascii="仿宋_GB2312" w:eastAsia="仿宋_GB2312" w:hint="eastAsia"/>
          <w:kern w:val="0"/>
          <w:sz w:val="28"/>
          <w:szCs w:val="28"/>
        </w:rPr>
        <w:t>种材料的柔性导电金属结构和柔性高分子材料一体化成型，</w:t>
      </w:r>
      <w:r w:rsidRPr="00424F0F">
        <w:rPr>
          <w:rFonts w:ascii="仿宋_GB2312" w:eastAsia="仿宋_GB2312"/>
          <w:kern w:val="0"/>
          <w:sz w:val="28"/>
          <w:szCs w:val="28"/>
        </w:rPr>
        <w:t>阵列中单体结构尺寸精度</w:t>
      </w:r>
      <w:r w:rsidRPr="00424F0F">
        <w:rPr>
          <w:rFonts w:ascii="仿宋_GB2312" w:eastAsia="仿宋_GB2312" w:hint="eastAsia"/>
          <w:kern w:val="0"/>
          <w:sz w:val="32"/>
          <w:szCs w:val="32"/>
        </w:rPr>
        <w:t>≤</w:t>
      </w:r>
      <w:r w:rsidRPr="00424F0F">
        <w:rPr>
          <w:rFonts w:eastAsia="仿宋_GB2312"/>
          <w:kern w:val="0"/>
          <w:sz w:val="28"/>
          <w:szCs w:val="28"/>
        </w:rPr>
        <w:t>160 nm</w:t>
      </w:r>
      <w:r w:rsidRPr="00424F0F">
        <w:rPr>
          <w:rFonts w:ascii="仿宋_GB2312" w:eastAsia="仿宋_GB2312"/>
          <w:kern w:val="0"/>
          <w:sz w:val="28"/>
          <w:szCs w:val="28"/>
        </w:rPr>
        <w:t>，构件成型尺寸</w:t>
      </w:r>
      <w:r w:rsidRPr="00424F0F">
        <w:rPr>
          <w:rFonts w:eastAsia="仿宋_GB2312" w:hint="eastAsia"/>
          <w:kern w:val="0"/>
          <w:sz w:val="28"/>
          <w:szCs w:val="28"/>
        </w:rPr>
        <w:t>≥</w:t>
      </w:r>
      <w:r w:rsidRPr="00424F0F">
        <w:rPr>
          <w:rFonts w:eastAsia="仿宋_GB2312"/>
          <w:kern w:val="0"/>
          <w:sz w:val="28"/>
          <w:szCs w:val="28"/>
        </w:rPr>
        <w:t>200 µm</w:t>
      </w:r>
      <w:r w:rsidRPr="00424F0F">
        <w:rPr>
          <w:rFonts w:ascii="仿宋_GB2312" w:eastAsia="仿宋_GB2312"/>
          <w:kern w:val="0"/>
          <w:sz w:val="28"/>
          <w:szCs w:val="28"/>
        </w:rPr>
        <w:t>；宏观模式构件尺寸</w:t>
      </w:r>
      <w:r w:rsidRPr="00424F0F">
        <w:rPr>
          <w:rFonts w:eastAsia="仿宋_GB2312" w:hint="eastAsia"/>
          <w:kern w:val="0"/>
          <w:sz w:val="28"/>
          <w:szCs w:val="28"/>
        </w:rPr>
        <w:t>≥</w:t>
      </w:r>
      <w:r w:rsidRPr="00424F0F">
        <w:rPr>
          <w:rFonts w:eastAsia="仿宋_GB2312"/>
          <w:kern w:val="0"/>
          <w:sz w:val="28"/>
          <w:szCs w:val="28"/>
        </w:rPr>
        <w:t>2500 mm</w:t>
      </w:r>
      <w:r w:rsidRPr="00424F0F">
        <w:rPr>
          <w:rFonts w:eastAsia="仿宋_GB2312"/>
          <w:kern w:val="0"/>
          <w:sz w:val="28"/>
          <w:szCs w:val="28"/>
          <w:vertAlign w:val="superscript"/>
        </w:rPr>
        <w:t>2</w:t>
      </w:r>
      <w:r w:rsidRPr="00424F0F">
        <w:rPr>
          <w:rFonts w:ascii="仿宋_GB2312" w:eastAsia="仿宋_GB2312"/>
          <w:kern w:val="0"/>
          <w:sz w:val="28"/>
          <w:szCs w:val="28"/>
        </w:rPr>
        <w:t>，成形速度</w:t>
      </w:r>
      <w:r w:rsidRPr="00424F0F">
        <w:rPr>
          <w:rFonts w:eastAsia="仿宋_GB2312" w:hint="eastAsia"/>
          <w:kern w:val="0"/>
          <w:sz w:val="28"/>
          <w:szCs w:val="28"/>
        </w:rPr>
        <w:t>≥</w:t>
      </w:r>
      <w:r w:rsidRPr="00424F0F">
        <w:rPr>
          <w:rFonts w:eastAsia="仿宋_GB2312"/>
          <w:kern w:val="0"/>
          <w:sz w:val="28"/>
          <w:szCs w:val="28"/>
        </w:rPr>
        <w:t>250 µm</w:t>
      </w:r>
      <w:r w:rsidRPr="00424F0F">
        <w:rPr>
          <w:rFonts w:eastAsia="仿宋_GB2312"/>
          <w:kern w:val="0"/>
          <w:sz w:val="28"/>
          <w:szCs w:val="28"/>
          <w:vertAlign w:val="superscript"/>
        </w:rPr>
        <w:t>3</w:t>
      </w:r>
      <w:r w:rsidRPr="00424F0F">
        <w:rPr>
          <w:rFonts w:eastAsia="仿宋_GB2312"/>
          <w:kern w:val="0"/>
          <w:sz w:val="28"/>
          <w:szCs w:val="28"/>
        </w:rPr>
        <w:t>/s</w:t>
      </w:r>
      <w:r w:rsidRPr="00424F0F">
        <w:rPr>
          <w:rFonts w:ascii="仿宋_GB2312" w:eastAsia="仿宋_GB2312"/>
          <w:kern w:val="0"/>
          <w:sz w:val="28"/>
          <w:szCs w:val="28"/>
        </w:rPr>
        <w:t>，最大高宽比</w:t>
      </w:r>
      <w:r w:rsidRPr="00424F0F">
        <w:rPr>
          <w:rFonts w:eastAsia="仿宋_GB2312" w:hint="eastAsia"/>
          <w:kern w:val="0"/>
          <w:sz w:val="28"/>
          <w:szCs w:val="28"/>
        </w:rPr>
        <w:t>≥</w:t>
      </w:r>
      <w:r w:rsidRPr="00424F0F">
        <w:rPr>
          <w:rFonts w:eastAsia="仿宋_GB2312"/>
          <w:kern w:val="0"/>
          <w:sz w:val="28"/>
          <w:szCs w:val="28"/>
        </w:rPr>
        <w:t>100</w:t>
      </w:r>
      <w:r w:rsidRPr="00424F0F">
        <w:rPr>
          <w:rFonts w:ascii="仿宋_GB2312" w:eastAsia="仿宋_GB2312"/>
          <w:kern w:val="0"/>
          <w:sz w:val="28"/>
          <w:szCs w:val="28"/>
        </w:rPr>
        <w:t>，直接成型材料</w:t>
      </w:r>
      <w:r w:rsidRPr="00424F0F">
        <w:rPr>
          <w:rFonts w:eastAsia="仿宋_GB2312" w:hint="eastAsia"/>
          <w:kern w:val="0"/>
          <w:sz w:val="28"/>
          <w:szCs w:val="28"/>
        </w:rPr>
        <w:t>≥</w:t>
      </w:r>
      <w:r w:rsidRPr="00424F0F">
        <w:rPr>
          <w:rFonts w:eastAsia="仿宋_GB2312"/>
          <w:kern w:val="0"/>
          <w:sz w:val="28"/>
          <w:szCs w:val="28"/>
        </w:rPr>
        <w:t>3</w:t>
      </w:r>
      <w:r w:rsidRPr="00424F0F">
        <w:rPr>
          <w:rFonts w:ascii="仿宋_GB2312" w:eastAsia="仿宋_GB2312"/>
          <w:kern w:val="0"/>
          <w:sz w:val="28"/>
          <w:szCs w:val="28"/>
        </w:rPr>
        <w:t>种。</w:t>
      </w:r>
      <w:r w:rsidRPr="00424F0F">
        <w:rPr>
          <w:rFonts w:ascii="仿宋_GB2312" w:eastAsia="仿宋_GB2312" w:hint="eastAsia"/>
          <w:kern w:val="0"/>
          <w:sz w:val="28"/>
          <w:szCs w:val="28"/>
        </w:rPr>
        <w:t>在柔性电子、传感器等行业的核心部件制造中实现</w:t>
      </w:r>
      <w:r w:rsidRPr="00424F0F">
        <w:rPr>
          <w:rFonts w:eastAsia="仿宋_GB2312" w:hint="eastAsia"/>
          <w:kern w:val="0"/>
          <w:sz w:val="28"/>
          <w:szCs w:val="28"/>
        </w:rPr>
        <w:t>≥</w:t>
      </w:r>
      <w:r w:rsidRPr="00424F0F">
        <w:rPr>
          <w:rFonts w:eastAsia="仿宋_GB2312" w:hint="eastAsia"/>
          <w:kern w:val="0"/>
          <w:sz w:val="28"/>
          <w:szCs w:val="28"/>
        </w:rPr>
        <w:t>2</w:t>
      </w:r>
      <w:r w:rsidRPr="00424F0F">
        <w:rPr>
          <w:rFonts w:ascii="仿宋_GB2312" w:eastAsia="仿宋_GB2312" w:hint="eastAsia"/>
          <w:kern w:val="0"/>
          <w:sz w:val="28"/>
          <w:szCs w:val="28"/>
        </w:rPr>
        <w:t>项产</w:t>
      </w:r>
      <w:r w:rsidRPr="00424F0F">
        <w:rPr>
          <w:rFonts w:ascii="仿宋_GB2312" w:eastAsia="仿宋_GB2312"/>
          <w:kern w:val="0"/>
          <w:sz w:val="28"/>
          <w:szCs w:val="28"/>
        </w:rPr>
        <w:t>业化应用</w:t>
      </w:r>
      <w:r w:rsidRPr="00424F0F">
        <w:rPr>
          <w:rFonts w:ascii="仿宋_GB2312" w:eastAsia="仿宋_GB2312" w:hint="eastAsia"/>
          <w:kern w:val="0"/>
          <w:sz w:val="28"/>
          <w:szCs w:val="28"/>
        </w:rPr>
        <w:t>。</w:t>
      </w:r>
    </w:p>
    <w:p w:rsidR="00022EBC" w:rsidRPr="00424F0F" w:rsidRDefault="00302F0A">
      <w:pPr>
        <w:spacing w:line="520" w:lineRule="exact"/>
        <w:ind w:firstLineChars="200" w:firstLine="562"/>
        <w:rPr>
          <w:rFonts w:eastAsia="仿宋_GB2312"/>
          <w:b/>
          <w:bCs/>
          <w:kern w:val="0"/>
          <w:sz w:val="28"/>
          <w:szCs w:val="28"/>
        </w:rPr>
      </w:pPr>
      <w:r w:rsidRPr="00424F0F">
        <w:rPr>
          <w:rFonts w:ascii="仿宋_GB2312" w:eastAsia="仿宋_GB2312"/>
          <w:b/>
          <w:bCs/>
          <w:kern w:val="0"/>
          <w:sz w:val="28"/>
          <w:szCs w:val="28"/>
        </w:rPr>
        <w:t>申报主体：</w:t>
      </w:r>
      <w:r w:rsidRPr="00424F0F">
        <w:rPr>
          <w:rFonts w:ascii="仿宋_GB2312" w:eastAsia="仿宋_GB2312" w:hint="eastAsia"/>
          <w:kern w:val="0"/>
          <w:sz w:val="28"/>
          <w:szCs w:val="28"/>
        </w:rPr>
        <w:t>牵头申报单位不限主体，鼓励产学研合作</w:t>
      </w:r>
    </w:p>
    <w:p w:rsidR="00022EBC" w:rsidRPr="00424F0F" w:rsidRDefault="00302F0A">
      <w:pPr>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组织方式：</w:t>
      </w:r>
      <w:r w:rsidRPr="00424F0F">
        <w:rPr>
          <w:rFonts w:ascii="仿宋_GB2312" w:eastAsia="仿宋_GB2312"/>
          <w:kern w:val="0"/>
          <w:sz w:val="28"/>
          <w:szCs w:val="28"/>
        </w:rPr>
        <w:t>竞争性分配</w:t>
      </w:r>
    </w:p>
    <w:p w:rsidR="00022EBC" w:rsidRPr="00424F0F" w:rsidRDefault="00302F0A">
      <w:pPr>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建议财政补助经费：</w:t>
      </w:r>
      <w:r w:rsidRPr="00424F0F">
        <w:rPr>
          <w:rFonts w:eastAsia="仿宋_GB2312"/>
          <w:kern w:val="0"/>
          <w:sz w:val="28"/>
          <w:szCs w:val="28"/>
        </w:rPr>
        <w:t>600</w:t>
      </w:r>
      <w:r w:rsidRPr="00424F0F">
        <w:rPr>
          <w:rFonts w:ascii="仿宋_GB2312" w:eastAsia="仿宋_GB2312"/>
          <w:kern w:val="0"/>
          <w:sz w:val="28"/>
          <w:szCs w:val="28"/>
        </w:rPr>
        <w:t>万元以内</w:t>
      </w:r>
    </w:p>
    <w:p w:rsidR="00022EBC" w:rsidRPr="00424F0F" w:rsidRDefault="00302F0A">
      <w:pPr>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攻关时限要求：</w:t>
      </w:r>
      <w:r w:rsidRPr="00424F0F">
        <w:rPr>
          <w:rFonts w:eastAsia="仿宋_GB2312"/>
          <w:kern w:val="0"/>
          <w:sz w:val="28"/>
          <w:szCs w:val="28"/>
        </w:rPr>
        <w:t>3</w:t>
      </w:r>
      <w:r w:rsidRPr="00424F0F">
        <w:rPr>
          <w:rFonts w:ascii="仿宋_GB2312" w:eastAsia="仿宋_GB2312"/>
          <w:kern w:val="0"/>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7"/>
        <w:ind w:left="2520"/>
      </w:pPr>
      <w:r w:rsidRPr="00424F0F">
        <w:t xml:space="preserve"> </w:t>
      </w:r>
    </w:p>
    <w:p w:rsidR="00022EBC" w:rsidRPr="00424F0F" w:rsidRDefault="00302F0A">
      <w:pPr>
        <w:pStyle w:val="2"/>
        <w:numPr>
          <w:ilvl w:val="0"/>
          <w:numId w:val="1"/>
        </w:numPr>
        <w:spacing w:before="0" w:after="0" w:line="520" w:lineRule="exact"/>
        <w:rPr>
          <w:rFonts w:ascii="Times New Roman" w:eastAsia="楷体_GB2312" w:hAnsi="Times New Roman"/>
          <w:color w:val="000000"/>
        </w:rPr>
      </w:pPr>
      <w:r w:rsidRPr="00424F0F">
        <w:rPr>
          <w:rFonts w:ascii="楷体_GB2312" w:eastAsia="楷体_GB2312" w:hAnsi="Times New Roman"/>
          <w:color w:val="000000"/>
        </w:rPr>
        <w:t>专题名称：</w:t>
      </w:r>
      <w:r w:rsidRPr="00424F0F">
        <w:rPr>
          <w:rFonts w:ascii="楷体_GB2312" w:eastAsia="楷体_GB2312" w:hAnsi="Times New Roman" w:hint="eastAsia"/>
          <w:color w:val="000000"/>
        </w:rPr>
        <w:t>智能控制与先进技术</w:t>
      </w:r>
      <w:r w:rsidRPr="00424F0F">
        <w:rPr>
          <w:rFonts w:ascii="Times New Roman" w:eastAsia="楷体_GB2312" w:hAnsi="Times New Roman"/>
          <w:color w:val="000000"/>
        </w:rPr>
        <w:t>-</w:t>
      </w:r>
      <w:r w:rsidRPr="00424F0F">
        <w:rPr>
          <w:rFonts w:ascii="楷体_GB2312" w:eastAsia="楷体_GB2312" w:hAnsi="Times New Roman" w:hint="eastAsia"/>
          <w:color w:val="000000"/>
        </w:rPr>
        <w:t>传统制造业改造提升</w:t>
      </w:r>
    </w:p>
    <w:p w:rsidR="00022EBC" w:rsidRPr="00424F0F" w:rsidRDefault="00302F0A">
      <w:pPr>
        <w:numPr>
          <w:ilvl w:val="0"/>
          <w:numId w:val="12"/>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榜单名称：面向特色产业的关键短板装备</w:t>
      </w:r>
      <w:r w:rsidRPr="00424F0F">
        <w:rPr>
          <w:rFonts w:eastAsia="仿宋_GB2312" w:hint="eastAsia"/>
          <w:b/>
          <w:bCs/>
          <w:kern w:val="0"/>
          <w:sz w:val="28"/>
          <w:szCs w:val="28"/>
        </w:rPr>
        <w:t>“智能一代”技术研究及应用（领雁）</w:t>
      </w:r>
    </w:p>
    <w:p w:rsidR="00022EBC" w:rsidRPr="00424F0F" w:rsidRDefault="00302F0A">
      <w:pPr>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主要研究内容：</w:t>
      </w:r>
      <w:r w:rsidRPr="00424F0F">
        <w:rPr>
          <w:rFonts w:ascii="仿宋_GB2312" w:eastAsia="仿宋_GB2312" w:hint="eastAsia"/>
          <w:kern w:val="0"/>
          <w:sz w:val="28"/>
          <w:szCs w:val="28"/>
        </w:rPr>
        <w:t>研究面向家居、服装、电器、汽配、建筑、基础件等特色产业关键工艺短板装备的结构优化设计、上下料自动控制、制造工艺创新、精准作业实施、生产过程监控、制造执行系统与大数据处理等集成技术，解决该特色产业关键工艺短板装备从</w:t>
      </w:r>
      <w:r w:rsidRPr="00424F0F">
        <w:rPr>
          <w:rFonts w:eastAsia="仿宋_GB2312" w:hint="eastAsia"/>
          <w:kern w:val="0"/>
          <w:sz w:val="28"/>
          <w:szCs w:val="28"/>
        </w:rPr>
        <w:t>“</w:t>
      </w:r>
      <w:r w:rsidRPr="00424F0F">
        <w:rPr>
          <w:rFonts w:eastAsia="仿宋_GB2312" w:hint="eastAsia"/>
          <w:kern w:val="0"/>
          <w:sz w:val="28"/>
          <w:szCs w:val="28"/>
        </w:rPr>
        <w:t>0</w:t>
      </w:r>
      <w:r w:rsidRPr="00424F0F">
        <w:rPr>
          <w:rFonts w:ascii="仿宋_GB2312" w:eastAsia="仿宋_GB2312" w:hint="eastAsia"/>
          <w:kern w:val="0"/>
          <w:sz w:val="28"/>
          <w:szCs w:val="28"/>
        </w:rPr>
        <w:t>”到“</w:t>
      </w:r>
      <w:r w:rsidRPr="00424F0F">
        <w:rPr>
          <w:rFonts w:eastAsia="仿宋_GB2312" w:hint="eastAsia"/>
          <w:kern w:val="0"/>
          <w:sz w:val="28"/>
          <w:szCs w:val="28"/>
        </w:rPr>
        <w:t>1</w:t>
      </w:r>
      <w:r w:rsidRPr="00424F0F">
        <w:rPr>
          <w:rFonts w:ascii="仿宋_GB2312" w:eastAsia="仿宋_GB2312" w:hint="eastAsia"/>
          <w:kern w:val="0"/>
          <w:sz w:val="28"/>
          <w:szCs w:val="28"/>
        </w:rPr>
        <w:t>”的技术难题，突破制造工艺和短板装备、物联传感系统、多智能体协同控制、人工智能应用、多维信息集成等关键技术，提高家居、服装、电器、汽配、建筑、基础件等特色产业智能制造水平。</w:t>
      </w:r>
    </w:p>
    <w:p w:rsidR="00022EBC" w:rsidRPr="00424F0F" w:rsidRDefault="00302F0A">
      <w:pPr>
        <w:overflowPunct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绩效目标：</w:t>
      </w:r>
      <w:r w:rsidRPr="00424F0F">
        <w:rPr>
          <w:rFonts w:ascii="仿宋_GB2312" w:eastAsia="仿宋_GB2312"/>
          <w:kern w:val="0"/>
          <w:sz w:val="28"/>
          <w:szCs w:val="28"/>
        </w:rPr>
        <w:t>开发出</w:t>
      </w:r>
      <w:r w:rsidRPr="00424F0F">
        <w:rPr>
          <w:rFonts w:ascii="仿宋_GB2312" w:eastAsia="仿宋_GB2312" w:hint="eastAsia"/>
          <w:kern w:val="0"/>
          <w:sz w:val="28"/>
          <w:szCs w:val="28"/>
        </w:rPr>
        <w:t>面向家居、服装、电器、汽配、建筑、基础件等特色产业关键工艺短板装备，以及由该关键工艺短板装备集成的全</w:t>
      </w:r>
      <w:r w:rsidRPr="00424F0F">
        <w:rPr>
          <w:rFonts w:ascii="仿宋_GB2312" w:eastAsia="仿宋_GB2312" w:hint="eastAsia"/>
          <w:color w:val="000000"/>
          <w:kern w:val="0"/>
          <w:sz w:val="28"/>
          <w:szCs w:val="28"/>
        </w:rPr>
        <w:t>自动生产线和</w:t>
      </w:r>
      <w:r w:rsidRPr="00424F0F">
        <w:rPr>
          <w:rFonts w:eastAsia="仿宋_GB2312"/>
          <w:color w:val="000000"/>
          <w:kern w:val="0"/>
          <w:sz w:val="28"/>
          <w:szCs w:val="28"/>
        </w:rPr>
        <w:t>“</w:t>
      </w:r>
      <w:r w:rsidRPr="00424F0F">
        <w:rPr>
          <w:rFonts w:ascii="仿宋_GB2312" w:eastAsia="仿宋_GB2312"/>
          <w:color w:val="000000"/>
          <w:kern w:val="0"/>
          <w:sz w:val="28"/>
          <w:szCs w:val="28"/>
        </w:rPr>
        <w:t>智能一代</w:t>
      </w:r>
      <w:r w:rsidRPr="00424F0F">
        <w:rPr>
          <w:rFonts w:eastAsia="仿宋_GB2312"/>
          <w:color w:val="000000"/>
          <w:kern w:val="0"/>
          <w:sz w:val="28"/>
          <w:szCs w:val="28"/>
        </w:rPr>
        <w:t>”</w:t>
      </w:r>
      <w:r w:rsidRPr="00424F0F">
        <w:rPr>
          <w:rFonts w:ascii="仿宋_GB2312" w:eastAsia="仿宋_GB2312"/>
          <w:color w:val="000000"/>
          <w:kern w:val="0"/>
          <w:sz w:val="28"/>
          <w:szCs w:val="28"/>
        </w:rPr>
        <w:t>平台系统，</w:t>
      </w:r>
      <w:r w:rsidRPr="00424F0F">
        <w:rPr>
          <w:rFonts w:ascii="仿宋_GB2312" w:eastAsia="仿宋_GB2312" w:hint="eastAsia"/>
          <w:color w:val="000000"/>
          <w:kern w:val="0"/>
          <w:sz w:val="28"/>
          <w:szCs w:val="28"/>
        </w:rPr>
        <w:t>并</w:t>
      </w:r>
      <w:r w:rsidRPr="00424F0F">
        <w:rPr>
          <w:rFonts w:ascii="仿宋_GB2312" w:eastAsia="仿宋_GB2312"/>
          <w:color w:val="000000"/>
          <w:kern w:val="0"/>
          <w:sz w:val="28"/>
          <w:szCs w:val="28"/>
        </w:rPr>
        <w:t>实现应用示范</w:t>
      </w:r>
      <w:r w:rsidRPr="00424F0F">
        <w:rPr>
          <w:rFonts w:ascii="仿宋_GB2312" w:eastAsia="仿宋_GB2312" w:hint="eastAsia"/>
          <w:color w:val="000000"/>
          <w:kern w:val="0"/>
          <w:sz w:val="28"/>
          <w:szCs w:val="28"/>
        </w:rPr>
        <w:t>。总体</w:t>
      </w:r>
      <w:r w:rsidRPr="00424F0F">
        <w:rPr>
          <w:rFonts w:ascii="仿宋_GB2312" w:eastAsia="仿宋_GB2312"/>
          <w:color w:val="000000"/>
          <w:kern w:val="0"/>
          <w:sz w:val="28"/>
          <w:szCs w:val="28"/>
        </w:rPr>
        <w:t>技术</w:t>
      </w:r>
      <w:r w:rsidRPr="00424F0F">
        <w:rPr>
          <w:rFonts w:ascii="仿宋_GB2312" w:eastAsia="仿宋_GB2312" w:hint="eastAsia"/>
          <w:color w:val="000000"/>
          <w:kern w:val="0"/>
          <w:sz w:val="28"/>
          <w:szCs w:val="28"/>
        </w:rPr>
        <w:t>达到</w:t>
      </w:r>
      <w:r w:rsidRPr="00424F0F">
        <w:rPr>
          <w:rFonts w:ascii="仿宋_GB2312" w:eastAsia="仿宋_GB2312"/>
          <w:color w:val="000000"/>
          <w:kern w:val="0"/>
          <w:sz w:val="28"/>
          <w:szCs w:val="28"/>
        </w:rPr>
        <w:t>国际先进</w:t>
      </w:r>
      <w:r w:rsidRPr="00424F0F">
        <w:rPr>
          <w:rFonts w:ascii="仿宋_GB2312" w:eastAsia="仿宋_GB2312" w:hint="eastAsia"/>
          <w:color w:val="000000"/>
          <w:kern w:val="0"/>
          <w:sz w:val="28"/>
          <w:szCs w:val="28"/>
        </w:rPr>
        <w:t>水平，主要性能指标：关键工艺的短板装备为国内首次应用，其生产效率与人工方式比较提高</w:t>
      </w:r>
      <w:r w:rsidRPr="00424F0F">
        <w:rPr>
          <w:rFonts w:eastAsia="仿宋_GB2312" w:hint="eastAsia"/>
          <w:color w:val="000000"/>
          <w:kern w:val="0"/>
          <w:sz w:val="28"/>
          <w:szCs w:val="28"/>
        </w:rPr>
        <w:t>2</w:t>
      </w:r>
      <w:r w:rsidRPr="00424F0F">
        <w:rPr>
          <w:rFonts w:ascii="仿宋_GB2312" w:eastAsia="仿宋_GB2312" w:hint="eastAsia"/>
          <w:color w:val="000000"/>
          <w:kern w:val="0"/>
          <w:sz w:val="28"/>
          <w:szCs w:val="28"/>
        </w:rPr>
        <w:t>倍以上，产品合格率</w:t>
      </w:r>
      <w:r w:rsidRPr="00424F0F">
        <w:rPr>
          <w:rFonts w:eastAsia="仿宋_GB2312"/>
          <w:color w:val="000000"/>
          <w:kern w:val="0"/>
          <w:sz w:val="28"/>
          <w:szCs w:val="28"/>
        </w:rPr>
        <w:t>≥</w:t>
      </w:r>
      <w:r w:rsidRPr="00424F0F">
        <w:rPr>
          <w:rFonts w:eastAsia="仿宋_GB2312" w:hint="eastAsia"/>
          <w:color w:val="000000"/>
          <w:kern w:val="0"/>
          <w:sz w:val="28"/>
          <w:szCs w:val="28"/>
        </w:rPr>
        <w:t>99%</w:t>
      </w:r>
      <w:r w:rsidRPr="00424F0F">
        <w:rPr>
          <w:rFonts w:ascii="仿宋_GB2312" w:eastAsia="仿宋_GB2312"/>
          <w:color w:val="000000"/>
          <w:kern w:val="0"/>
          <w:sz w:val="28"/>
          <w:szCs w:val="28"/>
        </w:rPr>
        <w:t>。</w:t>
      </w:r>
    </w:p>
    <w:p w:rsidR="00022EBC" w:rsidRPr="00424F0F" w:rsidRDefault="00302F0A">
      <w:pPr>
        <w:widowControl/>
        <w:spacing w:line="520" w:lineRule="exact"/>
        <w:ind w:firstLineChars="200" w:firstLine="562"/>
        <w:rPr>
          <w:rFonts w:eastAsia="仿宋_GB2312"/>
          <w:kern w:val="0"/>
          <w:sz w:val="28"/>
          <w:szCs w:val="28"/>
        </w:rPr>
      </w:pPr>
      <w:r w:rsidRPr="00424F0F">
        <w:rPr>
          <w:rFonts w:ascii="仿宋_GB2312" w:eastAsia="仿宋_GB2312"/>
          <w:b/>
          <w:bCs/>
          <w:color w:val="000000"/>
          <w:kern w:val="0"/>
          <w:sz w:val="28"/>
          <w:szCs w:val="28"/>
        </w:rPr>
        <w:lastRenderedPageBreak/>
        <w:t>申报主体：</w:t>
      </w:r>
      <w:r w:rsidRPr="00424F0F">
        <w:rPr>
          <w:rFonts w:ascii="仿宋_GB2312" w:eastAsia="仿宋_GB2312" w:hint="eastAsia"/>
          <w:color w:val="000000"/>
          <w:kern w:val="0"/>
          <w:sz w:val="28"/>
          <w:szCs w:val="28"/>
        </w:rPr>
        <w:t>原则上由企业牵头申报，鼓励产学研合作</w:t>
      </w:r>
    </w:p>
    <w:p w:rsidR="00022EBC" w:rsidRPr="00424F0F" w:rsidRDefault="00302F0A">
      <w:pPr>
        <w:widowControl/>
        <w:spacing w:line="520" w:lineRule="exact"/>
        <w:ind w:firstLineChars="200" w:firstLine="562"/>
        <w:rPr>
          <w:rFonts w:eastAsia="仿宋_GB2312"/>
          <w:color w:val="000000"/>
          <w:kern w:val="0"/>
          <w:sz w:val="28"/>
          <w:szCs w:val="28"/>
        </w:rPr>
      </w:pPr>
      <w:r w:rsidRPr="00424F0F">
        <w:rPr>
          <w:rFonts w:ascii="仿宋_GB2312" w:eastAsia="仿宋_GB2312"/>
          <w:b/>
          <w:bCs/>
          <w:color w:val="000000"/>
          <w:kern w:val="0"/>
          <w:sz w:val="28"/>
          <w:szCs w:val="28"/>
        </w:rPr>
        <w:t>组织方式：</w:t>
      </w:r>
      <w:r w:rsidRPr="00424F0F">
        <w:rPr>
          <w:rFonts w:ascii="仿宋_GB2312" w:eastAsia="仿宋_GB2312"/>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仿宋_GB2312"/>
          <w:color w:val="000000"/>
          <w:kern w:val="0"/>
          <w:sz w:val="28"/>
          <w:szCs w:val="28"/>
        </w:rPr>
      </w:pPr>
      <w:r w:rsidRPr="00424F0F">
        <w:rPr>
          <w:rFonts w:ascii="仿宋_GB2312" w:eastAsia="仿宋_GB2312"/>
          <w:b/>
          <w:bCs/>
          <w:color w:val="000000"/>
          <w:kern w:val="0"/>
          <w:sz w:val="28"/>
          <w:szCs w:val="28"/>
        </w:rPr>
        <w:t>建议财政补助经费：</w:t>
      </w:r>
      <w:r w:rsidRPr="00424F0F">
        <w:rPr>
          <w:rFonts w:eastAsia="仿宋_GB2312"/>
          <w:color w:val="000000"/>
          <w:kern w:val="0"/>
          <w:sz w:val="28"/>
          <w:szCs w:val="28"/>
        </w:rPr>
        <w:t>600</w:t>
      </w:r>
      <w:r w:rsidRPr="00424F0F">
        <w:rPr>
          <w:rFonts w:ascii="仿宋_GB2312" w:eastAsia="仿宋_GB2312"/>
          <w:color w:val="000000"/>
          <w:kern w:val="0"/>
          <w:sz w:val="28"/>
          <w:szCs w:val="28"/>
        </w:rPr>
        <w:t>万元以内</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color w:val="000000"/>
          <w:kern w:val="0"/>
          <w:sz w:val="28"/>
          <w:szCs w:val="28"/>
        </w:rPr>
        <w:t>攻关时限：</w:t>
      </w:r>
      <w:r w:rsidRPr="00424F0F">
        <w:rPr>
          <w:rFonts w:eastAsia="仿宋_GB2312" w:hint="eastAsia"/>
          <w:kern w:val="0"/>
          <w:sz w:val="28"/>
          <w:szCs w:val="28"/>
        </w:rPr>
        <w:t>2</w:t>
      </w:r>
      <w:r w:rsidRPr="00424F0F">
        <w:rPr>
          <w:rFonts w:ascii="仿宋_GB2312" w:eastAsia="仿宋_GB2312"/>
          <w:kern w:val="0"/>
          <w:sz w:val="28"/>
          <w:szCs w:val="28"/>
        </w:rPr>
        <w:t>年内</w:t>
      </w:r>
    </w:p>
    <w:p w:rsidR="00022EBC" w:rsidRPr="00424F0F" w:rsidRDefault="00302F0A">
      <w:pPr>
        <w:pStyle w:val="a0"/>
      </w:pPr>
      <w:r w:rsidRPr="00424F0F">
        <w:t xml:space="preserve"> </w:t>
      </w:r>
    </w:p>
    <w:p w:rsidR="00022EBC" w:rsidRPr="00424F0F" w:rsidRDefault="00302F0A">
      <w:pPr>
        <w:numPr>
          <w:ilvl w:val="0"/>
          <w:numId w:val="12"/>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榜单名称：传统产业的绿色智能制造关键技术和装备研发（领雁）</w:t>
      </w:r>
    </w:p>
    <w:p w:rsidR="00022EBC" w:rsidRPr="00424F0F" w:rsidRDefault="00302F0A">
      <w:pPr>
        <w:spacing w:line="520" w:lineRule="exact"/>
        <w:ind w:firstLineChars="200" w:firstLine="562"/>
        <w:rPr>
          <w:rFonts w:eastAsia="楷体_GB2312"/>
          <w:b/>
          <w:bCs/>
          <w:color w:val="000000"/>
          <w:kern w:val="0"/>
          <w:sz w:val="28"/>
          <w:szCs w:val="28"/>
        </w:rPr>
      </w:pPr>
      <w:r w:rsidRPr="00424F0F">
        <w:rPr>
          <w:rFonts w:ascii="仿宋_GB2312" w:eastAsia="仿宋_GB2312"/>
          <w:b/>
          <w:bCs/>
          <w:color w:val="000000"/>
          <w:kern w:val="0"/>
          <w:sz w:val="28"/>
          <w:szCs w:val="28"/>
        </w:rPr>
        <w:t>主要研究内容：</w:t>
      </w:r>
      <w:r w:rsidRPr="00424F0F">
        <w:rPr>
          <w:rFonts w:ascii="仿宋_GB2312" w:eastAsia="仿宋_GB2312" w:hint="eastAsia"/>
          <w:color w:val="000000"/>
          <w:kern w:val="0"/>
          <w:sz w:val="28"/>
          <w:szCs w:val="28"/>
        </w:rPr>
        <w:t>围绕传统产业发展中的绿色智能制造问题，以提高资源能源效率、降低环境负荷和智能化数字化为主线，以绿色工厂、数字化车间为目标，开展绿色制造方法与工艺、试验验证平台、绿色标准与规范、全自动工艺装备和智能生产线、全场景数字孪生软硬件、能量管理系统、互联网信息融合集成等关键技术研究，突破传统产业绿色智能制造工艺及装备和全场景数字孪生等核心技术，提高传统产业绿色化智能化制造水平。</w:t>
      </w:r>
    </w:p>
    <w:p w:rsidR="00022EBC" w:rsidRPr="00424F0F" w:rsidRDefault="00302F0A">
      <w:pPr>
        <w:spacing w:line="520" w:lineRule="exact"/>
        <w:ind w:firstLineChars="200" w:firstLine="562"/>
        <w:rPr>
          <w:rFonts w:eastAsia="仿宋_GB2312"/>
          <w:b/>
          <w:bCs/>
          <w:sz w:val="28"/>
          <w:szCs w:val="28"/>
        </w:rPr>
      </w:pPr>
      <w:r w:rsidRPr="00424F0F">
        <w:rPr>
          <w:rFonts w:ascii="仿宋_GB2312" w:eastAsia="仿宋_GB2312" w:hint="eastAsia"/>
          <w:b/>
          <w:bCs/>
          <w:sz w:val="28"/>
          <w:szCs w:val="28"/>
        </w:rPr>
        <w:t>绩效目标：</w:t>
      </w:r>
      <w:r w:rsidRPr="00424F0F">
        <w:rPr>
          <w:rFonts w:ascii="仿宋_GB2312" w:eastAsia="仿宋_GB2312" w:hint="eastAsia"/>
          <w:color w:val="000000"/>
          <w:kern w:val="0"/>
          <w:sz w:val="28"/>
          <w:szCs w:val="28"/>
        </w:rPr>
        <w:t>开发出高效节能环保的关键制造工艺、智能生产线和企业能量管理系统，提供全面的能源管理、计费账单、需求响应、实时显示、能效分析和用电控制等功能。在相关行业的绿色制造工艺上有重大突破，相比于传统产品能耗降低</w:t>
      </w:r>
      <w:r w:rsidRPr="00424F0F">
        <w:rPr>
          <w:rFonts w:eastAsia="仿宋_GB2312" w:hint="eastAsia"/>
          <w:color w:val="000000"/>
          <w:kern w:val="0"/>
          <w:sz w:val="28"/>
          <w:szCs w:val="28"/>
        </w:rPr>
        <w:t>20%</w:t>
      </w:r>
      <w:r w:rsidRPr="00424F0F">
        <w:rPr>
          <w:rFonts w:ascii="仿宋_GB2312" w:eastAsia="仿宋_GB2312" w:hint="eastAsia"/>
          <w:color w:val="000000"/>
          <w:kern w:val="0"/>
          <w:sz w:val="28"/>
          <w:szCs w:val="28"/>
        </w:rPr>
        <w:t>以上、生产效率提高</w:t>
      </w:r>
      <w:r w:rsidRPr="00424F0F">
        <w:rPr>
          <w:rFonts w:eastAsia="仿宋_GB2312" w:hint="eastAsia"/>
          <w:color w:val="000000"/>
          <w:kern w:val="0"/>
          <w:sz w:val="28"/>
          <w:szCs w:val="28"/>
        </w:rPr>
        <w:t>20%</w:t>
      </w:r>
      <w:r w:rsidRPr="00424F0F">
        <w:rPr>
          <w:rFonts w:ascii="仿宋_GB2312" w:eastAsia="仿宋_GB2312" w:hint="eastAsia"/>
          <w:color w:val="000000"/>
          <w:kern w:val="0"/>
          <w:sz w:val="28"/>
          <w:szCs w:val="28"/>
        </w:rPr>
        <w:t>以上、产品不良品率降低</w:t>
      </w:r>
      <w:r w:rsidRPr="00424F0F">
        <w:rPr>
          <w:rFonts w:eastAsia="仿宋_GB2312" w:hint="eastAsia"/>
          <w:color w:val="000000"/>
          <w:kern w:val="0"/>
          <w:sz w:val="28"/>
          <w:szCs w:val="28"/>
        </w:rPr>
        <w:t>20%</w:t>
      </w:r>
      <w:r w:rsidRPr="00424F0F">
        <w:rPr>
          <w:rFonts w:ascii="仿宋_GB2312" w:eastAsia="仿宋_GB2312" w:hint="eastAsia"/>
          <w:color w:val="000000"/>
          <w:kern w:val="0"/>
          <w:sz w:val="28"/>
          <w:szCs w:val="28"/>
        </w:rPr>
        <w:t>以上，总体技术达到国际先进水平，并实现应用示范。</w:t>
      </w:r>
    </w:p>
    <w:p w:rsidR="00022EBC" w:rsidRPr="00424F0F" w:rsidRDefault="00302F0A">
      <w:pPr>
        <w:widowControl/>
        <w:spacing w:line="520" w:lineRule="exact"/>
        <w:ind w:firstLineChars="200" w:firstLine="562"/>
        <w:rPr>
          <w:rFonts w:eastAsia="仿宋_GB2312"/>
          <w:kern w:val="0"/>
          <w:sz w:val="28"/>
          <w:szCs w:val="28"/>
        </w:rPr>
      </w:pPr>
      <w:r w:rsidRPr="00424F0F">
        <w:rPr>
          <w:rFonts w:ascii="仿宋_GB2312" w:eastAsia="仿宋_GB2312"/>
          <w:b/>
          <w:bCs/>
          <w:color w:val="000000"/>
          <w:kern w:val="0"/>
          <w:sz w:val="28"/>
          <w:szCs w:val="28"/>
        </w:rPr>
        <w:t>申报主体：</w:t>
      </w:r>
      <w:r w:rsidRPr="00424F0F">
        <w:rPr>
          <w:rFonts w:ascii="仿宋_GB2312" w:eastAsia="仿宋_GB2312" w:hint="eastAsia"/>
          <w:color w:val="000000"/>
          <w:kern w:val="0"/>
          <w:sz w:val="28"/>
          <w:szCs w:val="28"/>
        </w:rPr>
        <w:t>原则上由企业牵头申报，鼓励产学研合作</w:t>
      </w:r>
    </w:p>
    <w:p w:rsidR="00022EBC" w:rsidRPr="00424F0F" w:rsidRDefault="00302F0A">
      <w:pPr>
        <w:widowControl/>
        <w:spacing w:line="520" w:lineRule="exact"/>
        <w:ind w:firstLineChars="200" w:firstLine="562"/>
        <w:rPr>
          <w:rFonts w:eastAsia="仿宋_GB2312"/>
          <w:color w:val="000000"/>
          <w:kern w:val="0"/>
          <w:sz w:val="28"/>
          <w:szCs w:val="28"/>
        </w:rPr>
      </w:pPr>
      <w:r w:rsidRPr="00424F0F">
        <w:rPr>
          <w:rFonts w:ascii="仿宋_GB2312" w:eastAsia="仿宋_GB2312"/>
          <w:b/>
          <w:bCs/>
          <w:color w:val="000000"/>
          <w:kern w:val="0"/>
          <w:sz w:val="28"/>
          <w:szCs w:val="28"/>
        </w:rPr>
        <w:t>组织方式：</w:t>
      </w:r>
      <w:r w:rsidRPr="00424F0F">
        <w:rPr>
          <w:rFonts w:ascii="仿宋_GB2312" w:eastAsia="仿宋_GB2312"/>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仿宋_GB2312"/>
          <w:color w:val="000000"/>
          <w:kern w:val="0"/>
          <w:sz w:val="28"/>
          <w:szCs w:val="28"/>
        </w:rPr>
      </w:pPr>
      <w:r w:rsidRPr="00424F0F">
        <w:rPr>
          <w:rFonts w:ascii="仿宋_GB2312" w:eastAsia="仿宋_GB2312"/>
          <w:b/>
          <w:bCs/>
          <w:color w:val="000000"/>
          <w:kern w:val="0"/>
          <w:sz w:val="28"/>
          <w:szCs w:val="28"/>
        </w:rPr>
        <w:t>建议财政补助经费：</w:t>
      </w:r>
      <w:r w:rsidRPr="00424F0F">
        <w:rPr>
          <w:rFonts w:eastAsia="仿宋_GB2312"/>
          <w:color w:val="000000"/>
          <w:kern w:val="0"/>
          <w:sz w:val="28"/>
          <w:szCs w:val="28"/>
        </w:rPr>
        <w:t>600</w:t>
      </w:r>
      <w:r w:rsidRPr="00424F0F">
        <w:rPr>
          <w:rFonts w:ascii="仿宋_GB2312" w:eastAsia="仿宋_GB2312"/>
          <w:color w:val="000000"/>
          <w:kern w:val="0"/>
          <w:sz w:val="28"/>
          <w:szCs w:val="28"/>
        </w:rPr>
        <w:t>万元以内</w:t>
      </w:r>
    </w:p>
    <w:p w:rsidR="00022EBC" w:rsidRPr="00424F0F" w:rsidRDefault="00302F0A">
      <w:pPr>
        <w:spacing w:line="520" w:lineRule="exact"/>
        <w:ind w:firstLineChars="200" w:firstLine="562"/>
        <w:rPr>
          <w:rFonts w:eastAsia="仿宋_GB2312"/>
          <w:kern w:val="0"/>
          <w:sz w:val="28"/>
          <w:szCs w:val="28"/>
        </w:rPr>
      </w:pPr>
      <w:r w:rsidRPr="00424F0F">
        <w:rPr>
          <w:rFonts w:ascii="仿宋_GB2312" w:eastAsia="仿宋_GB2312"/>
          <w:b/>
          <w:bCs/>
          <w:color w:val="000000"/>
          <w:kern w:val="0"/>
          <w:sz w:val="28"/>
          <w:szCs w:val="28"/>
        </w:rPr>
        <w:t>攻关时限：</w:t>
      </w:r>
      <w:r w:rsidRPr="00424F0F">
        <w:rPr>
          <w:rFonts w:eastAsia="仿宋_GB2312" w:hint="eastAsia"/>
          <w:kern w:val="0"/>
          <w:sz w:val="28"/>
          <w:szCs w:val="28"/>
        </w:rPr>
        <w:t>2</w:t>
      </w:r>
      <w:r w:rsidRPr="00424F0F">
        <w:rPr>
          <w:rFonts w:ascii="仿宋_GB2312" w:eastAsia="仿宋_GB2312"/>
          <w:kern w:val="0"/>
          <w:sz w:val="28"/>
          <w:szCs w:val="28"/>
        </w:rPr>
        <w:t>年内</w:t>
      </w:r>
    </w:p>
    <w:p w:rsidR="00022EBC" w:rsidRPr="00424F0F" w:rsidRDefault="00302F0A">
      <w:pPr>
        <w:rPr>
          <w:szCs w:val="21"/>
        </w:rPr>
      </w:pPr>
      <w:r w:rsidRPr="00424F0F">
        <w:t xml:space="preserve"> </w:t>
      </w:r>
    </w:p>
    <w:p w:rsidR="00022EBC" w:rsidRPr="00424F0F" w:rsidRDefault="00302F0A">
      <w:pPr>
        <w:pStyle w:val="2"/>
        <w:numPr>
          <w:ilvl w:val="0"/>
          <w:numId w:val="1"/>
        </w:numPr>
        <w:spacing w:before="0" w:after="0" w:line="520" w:lineRule="exact"/>
        <w:rPr>
          <w:rFonts w:ascii="Times New Roman" w:eastAsia="楷体_GB2312" w:hAnsi="Times New Roman"/>
        </w:rPr>
      </w:pPr>
      <w:r w:rsidRPr="00424F0F">
        <w:rPr>
          <w:rFonts w:ascii="楷体_GB2312" w:eastAsia="楷体_GB2312" w:hAnsi="Times New Roman"/>
        </w:rPr>
        <w:lastRenderedPageBreak/>
        <w:t>专题名称：</w:t>
      </w:r>
      <w:r w:rsidRPr="00424F0F">
        <w:rPr>
          <w:rFonts w:ascii="楷体_GB2312" w:eastAsia="楷体_GB2312" w:hAnsi="Times New Roman" w:hint="eastAsia"/>
        </w:rPr>
        <w:t>智能控制与先进技术</w:t>
      </w:r>
      <w:r w:rsidRPr="00424F0F">
        <w:rPr>
          <w:rFonts w:ascii="Times New Roman" w:eastAsia="楷体_GB2312" w:hAnsi="Times New Roman"/>
        </w:rPr>
        <w:t>-</w:t>
      </w:r>
      <w:r w:rsidRPr="00424F0F">
        <w:rPr>
          <w:rFonts w:ascii="楷体_GB2312" w:eastAsia="楷体_GB2312" w:hAnsi="Times New Roman" w:hint="eastAsia"/>
        </w:rPr>
        <w:t>现代综合交通</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hint="eastAsia"/>
          <w:b/>
          <w:bCs/>
          <w:i/>
          <w:iCs/>
          <w:kern w:val="0"/>
          <w:sz w:val="28"/>
          <w:szCs w:val="28"/>
        </w:rPr>
        <w:t>现代综合交通创新联合体重大攻关任务榜单：航空发动机及燃气轮机零部件关键技术及工艺研发</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攻关任务和目标：</w:t>
      </w:r>
      <w:r w:rsidRPr="00424F0F">
        <w:rPr>
          <w:rFonts w:ascii="仿宋_GB2312" w:eastAsia="仿宋_GB2312" w:hint="eastAsia"/>
          <w:kern w:val="0"/>
          <w:sz w:val="28"/>
          <w:szCs w:val="28"/>
        </w:rPr>
        <w:t>瞄准先进燃气轮机自主研制重大攻关任务，开展高负荷高温长寿命涡轮叶片的自主化研制、高精度</w:t>
      </w:r>
      <w:r w:rsidRPr="00424F0F">
        <w:rPr>
          <w:rFonts w:eastAsia="仿宋_GB2312" w:hint="eastAsia"/>
          <w:kern w:val="0"/>
          <w:sz w:val="28"/>
          <w:szCs w:val="28"/>
        </w:rPr>
        <w:t>IGV</w:t>
      </w:r>
      <w:r w:rsidRPr="00424F0F">
        <w:rPr>
          <w:rFonts w:ascii="仿宋_GB2312" w:eastAsia="仿宋_GB2312" w:hint="eastAsia"/>
          <w:kern w:val="0"/>
          <w:sz w:val="28"/>
          <w:szCs w:val="28"/>
        </w:rPr>
        <w:t>执行机构及测控装置研发和真空电子束焊接关键技术研究，解决航空发动机及燃气轮机高温涡轮和多级轴流压气机等零部件关键技术和工艺难题，实现先进燃气轮机整机自主研制。</w:t>
      </w:r>
    </w:p>
    <w:p w:rsidR="00022EBC" w:rsidRPr="00424F0F" w:rsidRDefault="00302F0A">
      <w:pPr>
        <w:spacing w:line="520" w:lineRule="exact"/>
        <w:ind w:firstLine="560"/>
        <w:rPr>
          <w:rFonts w:eastAsia="仿宋_GB2312"/>
          <w:kern w:val="0"/>
          <w:sz w:val="28"/>
          <w:szCs w:val="28"/>
        </w:rPr>
      </w:pPr>
      <w:r w:rsidRPr="00424F0F">
        <w:rPr>
          <w:rFonts w:ascii="仿宋_GB2312" w:eastAsia="仿宋_GB2312" w:hint="eastAsia"/>
          <w:kern w:val="0"/>
          <w:sz w:val="28"/>
          <w:szCs w:val="28"/>
        </w:rPr>
        <w:t>包括</w:t>
      </w:r>
      <w:r w:rsidRPr="00424F0F">
        <w:rPr>
          <w:rFonts w:eastAsia="仿宋_GB2312" w:hint="eastAsia"/>
          <w:kern w:val="0"/>
          <w:sz w:val="28"/>
          <w:szCs w:val="28"/>
        </w:rPr>
        <w:t>“燃气轮机高温涡轮叶片研制及应用”“航空发动机及燃气轮机压气机</w:t>
      </w:r>
      <w:r w:rsidRPr="00424F0F">
        <w:rPr>
          <w:rFonts w:eastAsia="仿宋_GB2312" w:hint="eastAsia"/>
          <w:kern w:val="0"/>
          <w:sz w:val="28"/>
          <w:szCs w:val="28"/>
        </w:rPr>
        <w:t>IGV</w:t>
      </w:r>
      <w:r w:rsidRPr="00424F0F">
        <w:rPr>
          <w:rFonts w:ascii="仿宋_GB2312" w:eastAsia="仿宋_GB2312" w:hint="eastAsia"/>
          <w:kern w:val="0"/>
          <w:sz w:val="28"/>
          <w:szCs w:val="28"/>
        </w:rPr>
        <w:t>执行机构及测控装置研发”“航空发动机及燃气轮机用真空电子束焊接关键技术研究及应用”</w:t>
      </w:r>
      <w:r w:rsidRPr="00424F0F">
        <w:rPr>
          <w:rFonts w:eastAsia="仿宋_GB2312"/>
          <w:kern w:val="0"/>
          <w:sz w:val="28"/>
          <w:szCs w:val="28"/>
        </w:rPr>
        <w:t>3</w:t>
      </w:r>
      <w:r w:rsidRPr="00424F0F">
        <w:rPr>
          <w:rFonts w:ascii="仿宋_GB2312" w:eastAsia="仿宋_GB2312"/>
          <w:kern w:val="0"/>
          <w:sz w:val="28"/>
          <w:szCs w:val="28"/>
        </w:rPr>
        <w:t>个</w:t>
      </w:r>
      <w:r w:rsidRPr="00424F0F">
        <w:rPr>
          <w:rFonts w:ascii="仿宋_GB2312" w:eastAsia="仿宋_GB2312" w:hint="eastAsia"/>
          <w:kern w:val="0"/>
          <w:sz w:val="28"/>
          <w:szCs w:val="28"/>
        </w:rPr>
        <w:t>子任务榜单。</w:t>
      </w:r>
    </w:p>
    <w:p w:rsidR="00022EBC" w:rsidRPr="00424F0F" w:rsidRDefault="00302F0A">
      <w:pPr>
        <w:spacing w:line="520" w:lineRule="exact"/>
        <w:rPr>
          <w:rFonts w:eastAsia="楷体_GB2312"/>
          <w:b/>
          <w:bCs/>
          <w:kern w:val="0"/>
          <w:sz w:val="28"/>
          <w:szCs w:val="28"/>
        </w:rPr>
      </w:pPr>
      <w:r w:rsidRPr="00424F0F">
        <w:rPr>
          <w:rFonts w:hint="eastAsia"/>
          <w:kern w:val="0"/>
          <w:sz w:val="28"/>
          <w:szCs w:val="28"/>
        </w:rPr>
        <w:t xml:space="preserve">   </w:t>
      </w:r>
      <w:r w:rsidRPr="00424F0F">
        <w:rPr>
          <w:rFonts w:eastAsia="仿宋_GB2312" w:hint="eastAsia"/>
          <w:b/>
          <w:bCs/>
          <w:kern w:val="0"/>
          <w:sz w:val="28"/>
          <w:szCs w:val="28"/>
        </w:rPr>
        <w:t xml:space="preserve"> </w:t>
      </w:r>
      <w:r w:rsidRPr="00424F0F">
        <w:rPr>
          <w:rFonts w:ascii="仿宋_GB2312" w:eastAsia="仿宋_GB2312" w:hint="eastAsia"/>
          <w:b/>
          <w:bCs/>
          <w:kern w:val="0"/>
          <w:sz w:val="28"/>
          <w:szCs w:val="28"/>
        </w:rPr>
        <w:t>联合体组建：</w:t>
      </w:r>
      <w:r w:rsidRPr="00424F0F">
        <w:rPr>
          <w:rFonts w:ascii="仿宋_GB2312" w:eastAsia="仿宋_GB2312" w:hint="eastAsia"/>
          <w:kern w:val="0"/>
          <w:sz w:val="28"/>
          <w:szCs w:val="28"/>
        </w:rPr>
        <w:t>相关攻关榜单成功揭榜单位最终确定后，由相关产业链龙头企业牵头组建联合体，形成联合体方案，经论证、审定后，正式实施。</w:t>
      </w:r>
    </w:p>
    <w:p w:rsidR="00022EBC" w:rsidRPr="00424F0F" w:rsidRDefault="00302F0A">
      <w:pPr>
        <w:numPr>
          <w:ilvl w:val="0"/>
          <w:numId w:val="13"/>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榜单名称：燃气轮机高温涡轮叶片研制及应用（尖兵）</w:t>
      </w:r>
    </w:p>
    <w:p w:rsidR="00022EBC" w:rsidRPr="00424F0F" w:rsidRDefault="00302F0A">
      <w:pPr>
        <w:overflowPunct w:val="0"/>
        <w:autoSpaceDE w:val="0"/>
        <w:autoSpaceDN w:val="0"/>
        <w:spacing w:line="520" w:lineRule="exact"/>
        <w:ind w:firstLineChars="200" w:firstLine="562"/>
        <w:rPr>
          <w:rFonts w:eastAsia="仿宋_GB2312" w:cs="仿宋_GB2312"/>
          <w:kern w:val="0"/>
          <w:sz w:val="28"/>
          <w:szCs w:val="28"/>
        </w:rPr>
      </w:pPr>
      <w:r w:rsidRPr="00424F0F">
        <w:rPr>
          <w:rFonts w:ascii="仿宋_GB2312" w:eastAsia="仿宋_GB2312" w:hint="eastAsia"/>
          <w:b/>
          <w:bCs/>
          <w:kern w:val="0"/>
          <w:sz w:val="28"/>
          <w:szCs w:val="28"/>
        </w:rPr>
        <w:t>主要研究内容：</w:t>
      </w:r>
      <w:r w:rsidRPr="00424F0F">
        <w:rPr>
          <w:rFonts w:ascii="仿宋_GB2312" w:eastAsia="仿宋_GB2312" w:hint="eastAsia"/>
          <w:kern w:val="0"/>
          <w:sz w:val="28"/>
          <w:szCs w:val="28"/>
        </w:rPr>
        <w:t>针对燃气轮机核心部件</w:t>
      </w:r>
      <w:r w:rsidRPr="00424F0F">
        <w:rPr>
          <w:rFonts w:eastAsia="仿宋_GB2312" w:hint="eastAsia"/>
          <w:kern w:val="0"/>
          <w:sz w:val="28"/>
          <w:szCs w:val="28"/>
        </w:rPr>
        <w:t>——高负荷高温长寿命涡轮叶片的自主化需求，研究冷气和高温燃气掺混下高负荷叶片三维气动设计优化技术；开发多气膜孔复杂腔室叶片冷却设计方法与先进冷却结构；研究高温叶片低周疲劳和蠕变疲劳寿命评估技术；开发高硬度高强度高温合金叶片加工制造工艺技术。建立高温涡轮第一级动叶及第一级静叶的自主化设计、工艺、制造体系，包含精密铸造、激光打孔、焊接等特种加工工艺质量规范，并获得验证。</w:t>
      </w:r>
    </w:p>
    <w:p w:rsidR="00022EBC" w:rsidRPr="00424F0F" w:rsidRDefault="00302F0A">
      <w:pPr>
        <w:overflowPunct w:val="0"/>
        <w:autoSpaceDE w:val="0"/>
        <w:autoSpaceDN w:val="0"/>
        <w:spacing w:line="520" w:lineRule="exact"/>
        <w:ind w:firstLineChars="200" w:firstLine="562"/>
        <w:rPr>
          <w:rFonts w:eastAsia="仿宋_GB2312" w:cs="仿宋_GB2312"/>
          <w:kern w:val="0"/>
          <w:sz w:val="28"/>
          <w:szCs w:val="28"/>
        </w:rPr>
      </w:pPr>
      <w:r w:rsidRPr="00424F0F">
        <w:rPr>
          <w:rFonts w:ascii="仿宋_GB2312" w:eastAsia="仿宋_GB2312" w:hint="eastAsia"/>
          <w:b/>
          <w:bCs/>
          <w:kern w:val="0"/>
          <w:sz w:val="28"/>
          <w:szCs w:val="28"/>
        </w:rPr>
        <w:t>绩效目标：</w:t>
      </w:r>
      <w:r w:rsidRPr="00424F0F">
        <w:rPr>
          <w:rFonts w:ascii="仿宋_GB2312" w:eastAsia="仿宋_GB2312" w:hint="eastAsia"/>
          <w:kern w:val="0"/>
          <w:sz w:val="28"/>
          <w:szCs w:val="28"/>
        </w:rPr>
        <w:t>建立包含气动、冷却、强度等多学科的燃气轮机高温叶片设计体系，开发完成燃气轮机高温涡轮第一级动叶及第一级静叶，在燃气轮机整机上获实际应用。入口温度</w:t>
      </w:r>
      <w:r w:rsidRPr="00424F0F">
        <w:rPr>
          <w:rFonts w:eastAsia="仿宋_GB2312" w:hint="eastAsia"/>
          <w:kern w:val="0"/>
          <w:sz w:val="28"/>
          <w:szCs w:val="28"/>
        </w:rPr>
        <w:t>≥</w:t>
      </w:r>
      <w:r w:rsidRPr="00424F0F">
        <w:rPr>
          <w:rFonts w:eastAsia="仿宋_GB2312" w:hint="eastAsia"/>
          <w:kern w:val="0"/>
          <w:sz w:val="28"/>
          <w:szCs w:val="28"/>
        </w:rPr>
        <w:t>1300</w:t>
      </w:r>
      <w:r w:rsidRPr="00424F0F">
        <w:rPr>
          <w:rFonts w:ascii="仿宋_GB2312" w:eastAsia="仿宋_GB2312" w:hint="eastAsia"/>
          <w:kern w:val="0"/>
          <w:sz w:val="28"/>
          <w:szCs w:val="28"/>
        </w:rPr>
        <w:t>℃，叶片综合冷</w:t>
      </w:r>
      <w:r w:rsidRPr="00424F0F">
        <w:rPr>
          <w:rFonts w:ascii="仿宋_GB2312" w:eastAsia="仿宋_GB2312" w:hint="eastAsia"/>
          <w:kern w:val="0"/>
          <w:sz w:val="28"/>
          <w:szCs w:val="28"/>
        </w:rPr>
        <w:lastRenderedPageBreak/>
        <w:t>效≥</w:t>
      </w:r>
      <w:r w:rsidRPr="00424F0F">
        <w:rPr>
          <w:rFonts w:eastAsia="仿宋_GB2312" w:hint="eastAsia"/>
          <w:kern w:val="0"/>
          <w:sz w:val="28"/>
          <w:szCs w:val="28"/>
        </w:rPr>
        <w:t>0.55</w:t>
      </w:r>
      <w:r w:rsidRPr="00424F0F">
        <w:rPr>
          <w:rFonts w:ascii="仿宋_GB2312" w:eastAsia="仿宋_GB2312" w:hint="eastAsia"/>
          <w:kern w:val="0"/>
          <w:sz w:val="28"/>
          <w:szCs w:val="28"/>
        </w:rPr>
        <w:t>，在</w:t>
      </w:r>
      <w:r w:rsidRPr="00424F0F">
        <w:rPr>
          <w:rFonts w:eastAsia="仿宋_GB2312" w:cs="仿宋_GB2312"/>
          <w:kern w:val="0"/>
          <w:sz w:val="28"/>
          <w:szCs w:val="28"/>
        </w:rPr>
        <w:t>900</w:t>
      </w:r>
      <w:r w:rsidRPr="00424F0F">
        <w:rPr>
          <w:rFonts w:eastAsia="仿宋_GB2312" w:hint="eastAsia"/>
          <w:kern w:val="0"/>
          <w:sz w:val="28"/>
          <w:szCs w:val="28"/>
        </w:rPr>
        <w:t>℃、</w:t>
      </w:r>
      <w:r w:rsidRPr="00424F0F">
        <w:rPr>
          <w:rFonts w:eastAsia="仿宋_GB2312" w:cs="仿宋_GB2312"/>
          <w:kern w:val="0"/>
          <w:sz w:val="28"/>
          <w:szCs w:val="28"/>
        </w:rPr>
        <w:t>185</w:t>
      </w:r>
      <w:r w:rsidRPr="00424F0F">
        <w:rPr>
          <w:rFonts w:eastAsia="仿宋_GB2312" w:hint="eastAsia"/>
          <w:kern w:val="0"/>
          <w:sz w:val="28"/>
          <w:szCs w:val="28"/>
        </w:rPr>
        <w:t>MPa</w:t>
      </w:r>
      <w:r w:rsidRPr="00424F0F">
        <w:rPr>
          <w:rFonts w:ascii="仿宋_GB2312" w:eastAsia="仿宋_GB2312" w:hint="eastAsia"/>
          <w:kern w:val="0"/>
          <w:sz w:val="28"/>
          <w:szCs w:val="28"/>
        </w:rPr>
        <w:t>下，叶片材料试棒断裂时间≥</w:t>
      </w:r>
      <w:r w:rsidRPr="00424F0F">
        <w:rPr>
          <w:rFonts w:eastAsia="仿宋_GB2312" w:hint="eastAsia"/>
          <w:kern w:val="0"/>
          <w:sz w:val="28"/>
          <w:szCs w:val="28"/>
        </w:rPr>
        <w:t>90</w:t>
      </w:r>
      <w:r w:rsidRPr="00424F0F">
        <w:rPr>
          <w:rFonts w:ascii="仿宋_GB2312" w:eastAsia="仿宋_GB2312" w:hint="eastAsia"/>
          <w:kern w:val="0"/>
          <w:sz w:val="28"/>
          <w:szCs w:val="28"/>
        </w:rPr>
        <w:t>小时；完成第一级动叶及第一级</w:t>
      </w:r>
      <w:r w:rsidRPr="00424F0F">
        <w:rPr>
          <w:rFonts w:ascii="仿宋_GB2312" w:eastAsia="仿宋_GB2312" w:cs="仿宋_GB2312"/>
          <w:kern w:val="0"/>
          <w:sz w:val="28"/>
          <w:szCs w:val="28"/>
        </w:rPr>
        <w:t>静叶</w:t>
      </w:r>
      <w:r w:rsidRPr="00424F0F">
        <w:rPr>
          <w:rFonts w:ascii="仿宋_GB2312" w:eastAsia="仿宋_GB2312" w:hint="eastAsia"/>
          <w:kern w:val="0"/>
          <w:sz w:val="28"/>
          <w:szCs w:val="28"/>
        </w:rPr>
        <w:t>的</w:t>
      </w:r>
      <w:r w:rsidRPr="00424F0F">
        <w:rPr>
          <w:rFonts w:ascii="仿宋_GB2312" w:eastAsia="仿宋_GB2312" w:cs="仿宋_GB2312"/>
          <w:kern w:val="0"/>
          <w:sz w:val="28"/>
          <w:szCs w:val="28"/>
        </w:rPr>
        <w:t>加工制造</w:t>
      </w:r>
      <w:r w:rsidRPr="00424F0F">
        <w:rPr>
          <w:rFonts w:ascii="仿宋_GB2312" w:eastAsia="仿宋_GB2312" w:hint="eastAsia"/>
          <w:kern w:val="0"/>
          <w:sz w:val="28"/>
          <w:szCs w:val="28"/>
        </w:rPr>
        <w:t>。</w:t>
      </w:r>
    </w:p>
    <w:p w:rsidR="00022EBC" w:rsidRPr="00424F0F" w:rsidRDefault="00302F0A">
      <w:pPr>
        <w:overflowPunct w:val="0"/>
        <w:autoSpaceDE w:val="0"/>
        <w:autoSpaceDN w:val="0"/>
        <w:spacing w:line="520" w:lineRule="exact"/>
        <w:ind w:firstLineChars="200" w:firstLine="562"/>
        <w:rPr>
          <w:rFonts w:eastAsia="仿宋_GB2312" w:cs="仿宋_GB2312"/>
          <w:kern w:val="0"/>
          <w:sz w:val="28"/>
          <w:szCs w:val="28"/>
        </w:rPr>
      </w:pPr>
      <w:r w:rsidRPr="00424F0F">
        <w:rPr>
          <w:rFonts w:ascii="仿宋_GB2312" w:eastAsia="仿宋_GB2312" w:hint="eastAsia"/>
          <w:b/>
          <w:bCs/>
          <w:kern w:val="0"/>
          <w:sz w:val="28"/>
          <w:szCs w:val="28"/>
        </w:rPr>
        <w:t>申报主体：</w:t>
      </w:r>
      <w:r w:rsidRPr="00424F0F">
        <w:rPr>
          <w:rFonts w:ascii="仿宋_GB2312" w:eastAsia="仿宋_GB2312" w:hint="eastAsia"/>
          <w:sz w:val="28"/>
          <w:szCs w:val="28"/>
        </w:rPr>
        <w:t>牵头申报单位不限主体，需与联合体牵头单位紧密协同，统筹创新资源要素，加强研发基础条件、人才等的共享，及攻关成果的产业化应用。鼓励产学研合作。</w:t>
      </w:r>
    </w:p>
    <w:p w:rsidR="00022EBC" w:rsidRPr="00424F0F" w:rsidRDefault="00302F0A">
      <w:pPr>
        <w:overflowPunct w:val="0"/>
        <w:autoSpaceDE w:val="0"/>
        <w:autoSpaceDN w:val="0"/>
        <w:spacing w:line="520" w:lineRule="exact"/>
        <w:ind w:firstLineChars="200" w:firstLine="562"/>
        <w:rPr>
          <w:rFonts w:eastAsia="仿宋_GB2312" w:cs="仿宋_GB2312"/>
          <w:kern w:val="0"/>
          <w:sz w:val="28"/>
          <w:szCs w:val="28"/>
        </w:rPr>
      </w:pPr>
      <w:r w:rsidRPr="00424F0F">
        <w:rPr>
          <w:rFonts w:ascii="仿宋_GB2312" w:eastAsia="仿宋_GB2312" w:hint="eastAsia"/>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仿宋_GB2312" w:cs="仿宋_GB2312"/>
          <w:kern w:val="0"/>
          <w:sz w:val="28"/>
          <w:szCs w:val="28"/>
        </w:rPr>
      </w:pPr>
      <w:r w:rsidRPr="00424F0F">
        <w:rPr>
          <w:rFonts w:ascii="仿宋_GB2312" w:eastAsia="仿宋_GB2312" w:hint="eastAsia"/>
          <w:b/>
          <w:bCs/>
          <w:kern w:val="0"/>
          <w:sz w:val="28"/>
          <w:szCs w:val="28"/>
        </w:rPr>
        <w:t>建议财政补助经费：</w:t>
      </w:r>
      <w:r w:rsidRPr="00424F0F">
        <w:rPr>
          <w:rFonts w:eastAsia="仿宋_GB2312" w:cs="仿宋_GB2312"/>
          <w:kern w:val="0"/>
          <w:sz w:val="28"/>
          <w:szCs w:val="28"/>
        </w:rPr>
        <w:t>9</w:t>
      </w:r>
      <w:r w:rsidRPr="00424F0F">
        <w:rPr>
          <w:rFonts w:eastAsia="仿宋_GB2312" w:hint="eastAsia"/>
          <w:kern w:val="0"/>
          <w:sz w:val="28"/>
          <w:szCs w:val="28"/>
        </w:rPr>
        <w:t>00</w:t>
      </w:r>
      <w:r w:rsidRPr="00424F0F">
        <w:rPr>
          <w:rFonts w:ascii="仿宋_GB2312" w:eastAsia="仿宋_GB2312" w:hint="eastAsia"/>
          <w:kern w:val="0"/>
          <w:sz w:val="28"/>
          <w:szCs w:val="28"/>
        </w:rPr>
        <w:t>万元以内</w:t>
      </w:r>
    </w:p>
    <w:p w:rsidR="00022EBC" w:rsidRPr="00424F0F" w:rsidRDefault="00302F0A">
      <w:pPr>
        <w:overflowPunct w:val="0"/>
        <w:autoSpaceDE w:val="0"/>
        <w:autoSpaceDN w:val="0"/>
        <w:spacing w:line="520" w:lineRule="exact"/>
        <w:ind w:firstLineChars="200" w:firstLine="562"/>
        <w:rPr>
          <w:rFonts w:eastAsia="仿宋_GB2312"/>
          <w:sz w:val="28"/>
          <w:szCs w:val="28"/>
        </w:rPr>
      </w:pPr>
      <w:r w:rsidRPr="00424F0F">
        <w:rPr>
          <w:rFonts w:ascii="仿宋_GB2312" w:eastAsia="仿宋_GB2312" w:hint="eastAsia"/>
          <w:b/>
          <w:bCs/>
          <w:kern w:val="0"/>
          <w:sz w:val="28"/>
          <w:szCs w:val="28"/>
        </w:rPr>
        <w:t>攻关时限要求：</w:t>
      </w:r>
      <w:r w:rsidRPr="00424F0F">
        <w:rPr>
          <w:rFonts w:eastAsia="仿宋_GB2312" w:hint="eastAsia"/>
          <w:kern w:val="0"/>
          <w:sz w:val="28"/>
          <w:szCs w:val="28"/>
        </w:rPr>
        <w:t>3</w:t>
      </w:r>
      <w:r w:rsidRPr="00424F0F">
        <w:rPr>
          <w:rFonts w:ascii="仿宋_GB2312" w:eastAsia="仿宋_GB2312" w:hint="eastAsia"/>
          <w:kern w:val="0"/>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a0"/>
      </w:pPr>
      <w:r w:rsidRPr="00424F0F">
        <w:t xml:space="preserve"> </w:t>
      </w:r>
    </w:p>
    <w:p w:rsidR="00022EBC" w:rsidRPr="00424F0F" w:rsidRDefault="00302F0A">
      <w:pPr>
        <w:numPr>
          <w:ilvl w:val="0"/>
          <w:numId w:val="13"/>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榜单名称：航空发动机及燃气轮机压气机</w:t>
      </w:r>
      <w:r w:rsidRPr="00424F0F">
        <w:rPr>
          <w:rFonts w:eastAsia="仿宋_GB2312" w:hint="eastAsia"/>
          <w:b/>
          <w:bCs/>
          <w:kern w:val="0"/>
          <w:sz w:val="28"/>
          <w:szCs w:val="28"/>
        </w:rPr>
        <w:t>IGV</w:t>
      </w:r>
      <w:r w:rsidRPr="00424F0F">
        <w:rPr>
          <w:rFonts w:ascii="仿宋_GB2312" w:eastAsia="仿宋_GB2312" w:hint="eastAsia"/>
          <w:b/>
          <w:bCs/>
          <w:kern w:val="0"/>
          <w:sz w:val="28"/>
          <w:szCs w:val="28"/>
        </w:rPr>
        <w:t>执行机构及测控装置研发（尖兵）</w:t>
      </w:r>
    </w:p>
    <w:p w:rsidR="00022EBC" w:rsidRPr="00424F0F" w:rsidRDefault="00302F0A">
      <w:pPr>
        <w:overflowPunct w:val="0"/>
        <w:autoSpaceDE w:val="0"/>
        <w:autoSpaceDN w:val="0"/>
        <w:spacing w:line="520" w:lineRule="exact"/>
        <w:ind w:firstLineChars="200" w:firstLine="562"/>
        <w:rPr>
          <w:rFonts w:eastAsia="仿宋_GB2312" w:cs="仿宋_GB2312"/>
          <w:kern w:val="0"/>
          <w:sz w:val="28"/>
          <w:szCs w:val="28"/>
        </w:rPr>
      </w:pPr>
      <w:r w:rsidRPr="00424F0F">
        <w:rPr>
          <w:rFonts w:ascii="仿宋_GB2312" w:eastAsia="仿宋_GB2312" w:hint="eastAsia"/>
          <w:b/>
          <w:bCs/>
          <w:kern w:val="0"/>
          <w:sz w:val="28"/>
          <w:szCs w:val="28"/>
        </w:rPr>
        <w:t>主要研究内容：</w:t>
      </w:r>
      <w:r w:rsidRPr="00424F0F">
        <w:rPr>
          <w:rFonts w:ascii="仿宋_GB2312" w:eastAsia="仿宋_GB2312" w:hint="eastAsia"/>
          <w:kern w:val="0"/>
          <w:sz w:val="28"/>
          <w:szCs w:val="28"/>
        </w:rPr>
        <w:t>针对</w:t>
      </w:r>
      <w:r w:rsidRPr="00424F0F">
        <w:rPr>
          <w:rFonts w:eastAsia="仿宋_GB2312" w:hint="eastAsia"/>
          <w:kern w:val="0"/>
          <w:sz w:val="28"/>
          <w:szCs w:val="28"/>
        </w:rPr>
        <w:t>“两机”压气机进口可调导叶（</w:t>
      </w:r>
      <w:r w:rsidRPr="00424F0F">
        <w:rPr>
          <w:rFonts w:eastAsia="仿宋_GB2312" w:hint="eastAsia"/>
          <w:kern w:val="0"/>
          <w:sz w:val="28"/>
          <w:szCs w:val="28"/>
        </w:rPr>
        <w:t>IGV</w:t>
      </w:r>
      <w:r w:rsidRPr="00424F0F">
        <w:rPr>
          <w:rFonts w:ascii="仿宋_GB2312" w:eastAsia="仿宋_GB2312" w:hint="eastAsia"/>
          <w:kern w:val="0"/>
          <w:sz w:val="28"/>
          <w:szCs w:val="28"/>
        </w:rPr>
        <w:t>）执行机构精确测控和精准评估的需求，自主开发一套满足“两机”压气机高精度调控需求的，包含压气机进气缸、叶片、进口导叶、驱动环、连杆等核心部件的</w:t>
      </w:r>
      <w:r w:rsidRPr="00424F0F">
        <w:rPr>
          <w:rFonts w:eastAsia="仿宋_GB2312" w:hint="eastAsia"/>
          <w:kern w:val="0"/>
          <w:sz w:val="28"/>
          <w:szCs w:val="28"/>
        </w:rPr>
        <w:t>IGV</w:t>
      </w:r>
      <w:r w:rsidRPr="00424F0F">
        <w:rPr>
          <w:rFonts w:ascii="仿宋_GB2312" w:eastAsia="仿宋_GB2312" w:hint="eastAsia"/>
          <w:kern w:val="0"/>
          <w:sz w:val="28"/>
          <w:szCs w:val="28"/>
        </w:rPr>
        <w:t>执行机构；基于此，建立一套高精度、全工况、高速响应的</w:t>
      </w:r>
      <w:r w:rsidRPr="00424F0F">
        <w:rPr>
          <w:rFonts w:eastAsia="仿宋_GB2312" w:hint="eastAsia"/>
          <w:kern w:val="0"/>
          <w:sz w:val="28"/>
          <w:szCs w:val="28"/>
        </w:rPr>
        <w:t>IGV</w:t>
      </w:r>
      <w:r w:rsidRPr="00424F0F">
        <w:rPr>
          <w:rFonts w:ascii="仿宋_GB2312" w:eastAsia="仿宋_GB2312" w:hint="eastAsia"/>
          <w:kern w:val="0"/>
          <w:sz w:val="28"/>
          <w:szCs w:val="28"/>
        </w:rPr>
        <w:t>测控试验装置，建立</w:t>
      </w:r>
      <w:r w:rsidRPr="00424F0F">
        <w:rPr>
          <w:rFonts w:eastAsia="仿宋_GB2312" w:hint="eastAsia"/>
          <w:kern w:val="0"/>
          <w:sz w:val="28"/>
          <w:szCs w:val="28"/>
        </w:rPr>
        <w:t>IGV</w:t>
      </w:r>
      <w:r w:rsidRPr="00424F0F">
        <w:rPr>
          <w:rFonts w:ascii="仿宋_GB2312" w:eastAsia="仿宋_GB2312" w:hint="eastAsia"/>
          <w:kern w:val="0"/>
          <w:sz w:val="28"/>
          <w:szCs w:val="28"/>
        </w:rPr>
        <w:t>执行机构整体测控系统的试验测试技术体系；开发</w:t>
      </w:r>
      <w:r w:rsidRPr="00424F0F">
        <w:rPr>
          <w:rFonts w:eastAsia="仿宋_GB2312" w:hint="eastAsia"/>
          <w:kern w:val="0"/>
          <w:sz w:val="28"/>
          <w:szCs w:val="28"/>
        </w:rPr>
        <w:t>IGV</w:t>
      </w:r>
      <w:r w:rsidRPr="00424F0F">
        <w:rPr>
          <w:rFonts w:ascii="仿宋_GB2312" w:eastAsia="仿宋_GB2312" w:hint="eastAsia"/>
          <w:kern w:val="0"/>
          <w:sz w:val="28"/>
          <w:szCs w:val="28"/>
        </w:rPr>
        <w:t>执行机构自主测量技术，研究控制信号与执行机构行程、</w:t>
      </w:r>
      <w:r w:rsidRPr="00424F0F">
        <w:rPr>
          <w:rFonts w:eastAsia="仿宋_GB2312" w:hint="eastAsia"/>
          <w:kern w:val="0"/>
          <w:sz w:val="28"/>
          <w:szCs w:val="28"/>
        </w:rPr>
        <w:t>IGV</w:t>
      </w:r>
      <w:r w:rsidRPr="00424F0F">
        <w:rPr>
          <w:rFonts w:ascii="仿宋_GB2312" w:eastAsia="仿宋_GB2312" w:hint="eastAsia"/>
          <w:kern w:val="0"/>
          <w:sz w:val="28"/>
          <w:szCs w:val="28"/>
        </w:rPr>
        <w:t>叶片可调角度高精度测量、</w:t>
      </w:r>
      <w:r w:rsidRPr="00424F0F">
        <w:rPr>
          <w:rFonts w:eastAsia="仿宋_GB2312" w:hint="eastAsia"/>
          <w:kern w:val="0"/>
          <w:sz w:val="28"/>
          <w:szCs w:val="28"/>
        </w:rPr>
        <w:t>IGV</w:t>
      </w:r>
      <w:r w:rsidRPr="00424F0F">
        <w:rPr>
          <w:rFonts w:ascii="仿宋_GB2312" w:eastAsia="仿宋_GB2312" w:hint="eastAsia"/>
          <w:kern w:val="0"/>
          <w:sz w:val="28"/>
          <w:szCs w:val="28"/>
        </w:rPr>
        <w:t>实际叶型角度之间的映射关系；考虑部件加工误差、装配公差、动作回差等因素，建立基于尺寸链传递的精准评价技术；建立</w:t>
      </w:r>
      <w:r w:rsidRPr="00424F0F">
        <w:rPr>
          <w:rFonts w:eastAsia="仿宋_GB2312" w:hint="eastAsia"/>
          <w:kern w:val="0"/>
          <w:sz w:val="28"/>
          <w:szCs w:val="28"/>
        </w:rPr>
        <w:t>IGV</w:t>
      </w:r>
      <w:r w:rsidRPr="00424F0F">
        <w:rPr>
          <w:rFonts w:ascii="仿宋_GB2312" w:eastAsia="仿宋_GB2312" w:hint="eastAsia"/>
          <w:kern w:val="0"/>
          <w:sz w:val="28"/>
          <w:szCs w:val="28"/>
        </w:rPr>
        <w:t>执行机构动态性能与“两机”总体性能的评估体系。实现“两机”压气机</w:t>
      </w:r>
      <w:r w:rsidRPr="00424F0F">
        <w:rPr>
          <w:rFonts w:eastAsia="仿宋_GB2312" w:hint="eastAsia"/>
          <w:kern w:val="0"/>
          <w:sz w:val="28"/>
          <w:szCs w:val="28"/>
        </w:rPr>
        <w:t>IGV</w:t>
      </w:r>
      <w:r w:rsidRPr="00424F0F">
        <w:rPr>
          <w:rFonts w:ascii="仿宋_GB2312" w:eastAsia="仿宋_GB2312" w:hint="eastAsia"/>
          <w:kern w:val="0"/>
          <w:sz w:val="28"/>
          <w:szCs w:val="28"/>
        </w:rPr>
        <w:t>执行机构测控技术自主化，支撑“两机”高性能压气机的研制。</w:t>
      </w:r>
    </w:p>
    <w:p w:rsidR="00022EBC" w:rsidRPr="00424F0F" w:rsidRDefault="00302F0A">
      <w:pPr>
        <w:overflowPunct w:val="0"/>
        <w:autoSpaceDE w:val="0"/>
        <w:autoSpaceDN w:val="0"/>
        <w:spacing w:line="520" w:lineRule="exact"/>
        <w:ind w:firstLineChars="200" w:firstLine="562"/>
        <w:rPr>
          <w:rFonts w:eastAsia="仿宋_GB2312" w:cs="仿宋_GB2312"/>
          <w:kern w:val="0"/>
          <w:sz w:val="28"/>
          <w:szCs w:val="28"/>
        </w:rPr>
      </w:pPr>
      <w:r w:rsidRPr="00424F0F">
        <w:rPr>
          <w:rFonts w:ascii="仿宋_GB2312" w:eastAsia="仿宋_GB2312" w:hint="eastAsia"/>
          <w:b/>
          <w:bCs/>
          <w:kern w:val="0"/>
          <w:sz w:val="28"/>
          <w:szCs w:val="28"/>
        </w:rPr>
        <w:t>绩效目标：</w:t>
      </w:r>
      <w:r w:rsidRPr="00424F0F">
        <w:rPr>
          <w:rFonts w:ascii="仿宋_GB2312" w:eastAsia="仿宋_GB2312" w:hint="eastAsia"/>
          <w:kern w:val="0"/>
          <w:sz w:val="28"/>
          <w:szCs w:val="28"/>
        </w:rPr>
        <w:t>研制一套满足</w:t>
      </w:r>
      <w:r w:rsidRPr="00424F0F">
        <w:rPr>
          <w:rFonts w:eastAsia="仿宋_GB2312" w:hint="eastAsia"/>
          <w:kern w:val="0"/>
          <w:sz w:val="28"/>
          <w:szCs w:val="28"/>
        </w:rPr>
        <w:t>“两机”高精度调控需求的</w:t>
      </w:r>
      <w:r w:rsidRPr="00424F0F">
        <w:rPr>
          <w:rFonts w:eastAsia="仿宋_GB2312" w:hint="eastAsia"/>
          <w:kern w:val="0"/>
          <w:sz w:val="28"/>
          <w:szCs w:val="28"/>
        </w:rPr>
        <w:t>IGV</w:t>
      </w:r>
      <w:r w:rsidRPr="00424F0F">
        <w:rPr>
          <w:rFonts w:ascii="仿宋_GB2312" w:eastAsia="仿宋_GB2312" w:hint="eastAsia"/>
          <w:kern w:val="0"/>
          <w:sz w:val="28"/>
          <w:szCs w:val="28"/>
        </w:rPr>
        <w:t>执行机构。线性度不高于±</w:t>
      </w:r>
      <w:r w:rsidRPr="00424F0F">
        <w:rPr>
          <w:rFonts w:eastAsia="仿宋_GB2312" w:hint="eastAsia"/>
          <w:kern w:val="0"/>
          <w:sz w:val="28"/>
          <w:szCs w:val="28"/>
        </w:rPr>
        <w:t>5%F.S</w:t>
      </w:r>
      <w:r w:rsidRPr="00424F0F">
        <w:rPr>
          <w:rFonts w:ascii="仿宋_GB2312" w:eastAsia="仿宋_GB2312" w:hint="eastAsia"/>
          <w:kern w:val="0"/>
          <w:sz w:val="28"/>
          <w:szCs w:val="28"/>
        </w:rPr>
        <w:t>（</w:t>
      </w:r>
      <w:r w:rsidRPr="00424F0F">
        <w:rPr>
          <w:rFonts w:eastAsia="仿宋_GB2312" w:hint="eastAsia"/>
          <w:kern w:val="0"/>
          <w:sz w:val="28"/>
          <w:szCs w:val="28"/>
        </w:rPr>
        <w:t>F.S</w:t>
      </w:r>
      <w:r w:rsidRPr="00424F0F">
        <w:rPr>
          <w:rFonts w:ascii="仿宋_GB2312" w:eastAsia="仿宋_GB2312" w:hint="eastAsia"/>
          <w:kern w:val="0"/>
          <w:sz w:val="28"/>
          <w:szCs w:val="28"/>
        </w:rPr>
        <w:t>为全行程），磁滞不高于</w:t>
      </w:r>
      <w:r w:rsidRPr="00424F0F">
        <w:rPr>
          <w:rFonts w:eastAsia="仿宋_GB2312" w:hint="eastAsia"/>
          <w:kern w:val="0"/>
          <w:sz w:val="28"/>
          <w:szCs w:val="28"/>
        </w:rPr>
        <w:t>5%F.S</w:t>
      </w:r>
      <w:r w:rsidRPr="00424F0F">
        <w:rPr>
          <w:rFonts w:ascii="仿宋_GB2312" w:eastAsia="仿宋_GB2312" w:hint="eastAsia"/>
          <w:kern w:val="0"/>
          <w:sz w:val="28"/>
          <w:szCs w:val="28"/>
        </w:rPr>
        <w:t>。频率响应在振幅比</w:t>
      </w:r>
      <w:r w:rsidRPr="00424F0F">
        <w:rPr>
          <w:rFonts w:eastAsia="仿宋_GB2312" w:hint="eastAsia"/>
          <w:kern w:val="0"/>
          <w:sz w:val="28"/>
          <w:szCs w:val="28"/>
        </w:rPr>
        <w:t>3dB</w:t>
      </w:r>
      <w:r w:rsidRPr="00424F0F">
        <w:rPr>
          <w:rFonts w:ascii="仿宋_GB2312" w:eastAsia="仿宋_GB2312" w:hint="eastAsia"/>
          <w:kern w:val="0"/>
          <w:sz w:val="28"/>
          <w:szCs w:val="28"/>
        </w:rPr>
        <w:t>时频率不低于</w:t>
      </w:r>
      <w:r w:rsidRPr="00424F0F">
        <w:rPr>
          <w:rFonts w:eastAsia="仿宋_GB2312" w:hint="eastAsia"/>
          <w:kern w:val="0"/>
          <w:sz w:val="28"/>
          <w:szCs w:val="28"/>
        </w:rPr>
        <w:t>0.25Hz</w:t>
      </w:r>
      <w:r w:rsidRPr="00424F0F">
        <w:rPr>
          <w:rFonts w:ascii="仿宋_GB2312" w:eastAsia="仿宋_GB2312" w:hint="eastAsia"/>
          <w:kern w:val="0"/>
          <w:sz w:val="28"/>
          <w:szCs w:val="28"/>
        </w:rPr>
        <w:t>，在相位差</w:t>
      </w:r>
      <w:r w:rsidRPr="00424F0F">
        <w:rPr>
          <w:rFonts w:eastAsia="仿宋_GB2312" w:hint="eastAsia"/>
          <w:kern w:val="0"/>
          <w:sz w:val="28"/>
          <w:szCs w:val="28"/>
        </w:rPr>
        <w:t>90</w:t>
      </w:r>
      <w:r w:rsidRPr="00424F0F">
        <w:rPr>
          <w:rFonts w:ascii="仿宋_GB2312" w:eastAsia="仿宋_GB2312" w:hint="eastAsia"/>
          <w:kern w:val="0"/>
          <w:sz w:val="28"/>
          <w:szCs w:val="28"/>
        </w:rPr>
        <w:t>度时频率不低</w:t>
      </w:r>
      <w:r w:rsidRPr="00424F0F">
        <w:rPr>
          <w:rFonts w:ascii="仿宋_GB2312" w:eastAsia="仿宋_GB2312" w:hint="eastAsia"/>
          <w:kern w:val="0"/>
          <w:sz w:val="28"/>
          <w:szCs w:val="28"/>
        </w:rPr>
        <w:lastRenderedPageBreak/>
        <w:t>于</w:t>
      </w:r>
      <w:r w:rsidRPr="00424F0F">
        <w:rPr>
          <w:rFonts w:eastAsia="仿宋_GB2312" w:hint="eastAsia"/>
          <w:kern w:val="0"/>
          <w:sz w:val="28"/>
          <w:szCs w:val="28"/>
        </w:rPr>
        <w:t>3Hz</w:t>
      </w:r>
      <w:r w:rsidRPr="00424F0F">
        <w:rPr>
          <w:rFonts w:ascii="仿宋_GB2312" w:eastAsia="仿宋_GB2312" w:hint="eastAsia"/>
          <w:kern w:val="0"/>
          <w:sz w:val="28"/>
          <w:szCs w:val="28"/>
        </w:rPr>
        <w:t>。研发一套对应的高精度“两机”压气机</w:t>
      </w:r>
      <w:r w:rsidRPr="00424F0F">
        <w:rPr>
          <w:rFonts w:eastAsia="仿宋_GB2312" w:hint="eastAsia"/>
          <w:kern w:val="0"/>
          <w:sz w:val="28"/>
          <w:szCs w:val="28"/>
        </w:rPr>
        <w:t>IGV</w:t>
      </w:r>
      <w:r w:rsidRPr="00424F0F">
        <w:rPr>
          <w:rFonts w:ascii="仿宋_GB2312" w:eastAsia="仿宋_GB2312" w:hint="eastAsia"/>
          <w:kern w:val="0"/>
          <w:sz w:val="28"/>
          <w:szCs w:val="28"/>
        </w:rPr>
        <w:t>测控试验装置，开发</w:t>
      </w:r>
      <w:r w:rsidRPr="00424F0F">
        <w:rPr>
          <w:rFonts w:eastAsia="仿宋_GB2312" w:hint="eastAsia"/>
          <w:kern w:val="0"/>
          <w:sz w:val="28"/>
          <w:szCs w:val="28"/>
        </w:rPr>
        <w:t>IGV</w:t>
      </w:r>
      <w:r w:rsidRPr="00424F0F">
        <w:rPr>
          <w:rFonts w:ascii="仿宋_GB2312" w:eastAsia="仿宋_GB2312" w:hint="eastAsia"/>
          <w:kern w:val="0"/>
          <w:sz w:val="28"/>
          <w:szCs w:val="28"/>
        </w:rPr>
        <w:t>执行机构动静态自主测量技术，建立关键性能指标评价体系。</w:t>
      </w:r>
      <w:r w:rsidRPr="00424F0F">
        <w:rPr>
          <w:rFonts w:eastAsia="仿宋_GB2312" w:hint="eastAsia"/>
          <w:kern w:val="0"/>
          <w:sz w:val="28"/>
          <w:szCs w:val="28"/>
        </w:rPr>
        <w:t>IGV</w:t>
      </w:r>
      <w:r w:rsidRPr="00424F0F">
        <w:rPr>
          <w:rFonts w:ascii="仿宋_GB2312" w:eastAsia="仿宋_GB2312" w:hint="eastAsia"/>
          <w:kern w:val="0"/>
          <w:sz w:val="28"/>
          <w:szCs w:val="28"/>
        </w:rPr>
        <w:t>角度调节范围</w:t>
      </w:r>
      <w:r w:rsidRPr="00424F0F">
        <w:rPr>
          <w:rFonts w:eastAsia="仿宋_GB2312" w:hint="eastAsia"/>
          <w:kern w:val="0"/>
          <w:sz w:val="28"/>
          <w:szCs w:val="28"/>
        </w:rPr>
        <w:t>0~40</w:t>
      </w:r>
      <w:r w:rsidRPr="00424F0F">
        <w:rPr>
          <w:rFonts w:ascii="仿宋_GB2312" w:eastAsia="仿宋_GB2312" w:hint="eastAsia"/>
          <w:kern w:val="0"/>
          <w:sz w:val="28"/>
          <w:szCs w:val="28"/>
        </w:rPr>
        <w:t>度，控制油压覆盖范围</w:t>
      </w:r>
      <w:r w:rsidRPr="00424F0F">
        <w:rPr>
          <w:rFonts w:eastAsia="仿宋_GB2312" w:hint="eastAsia"/>
          <w:kern w:val="0"/>
          <w:sz w:val="28"/>
          <w:szCs w:val="28"/>
        </w:rPr>
        <w:t>40~140 bar</w:t>
      </w:r>
      <w:r w:rsidRPr="00424F0F">
        <w:rPr>
          <w:rFonts w:ascii="仿宋_GB2312" w:eastAsia="仿宋_GB2312" w:hint="eastAsia"/>
          <w:kern w:val="0"/>
          <w:sz w:val="28"/>
          <w:szCs w:val="28"/>
        </w:rPr>
        <w:t>，测试频率响应范围不低于</w:t>
      </w:r>
      <w:r w:rsidRPr="00424F0F">
        <w:rPr>
          <w:rFonts w:eastAsia="仿宋_GB2312" w:hint="eastAsia"/>
          <w:kern w:val="0"/>
          <w:sz w:val="28"/>
          <w:szCs w:val="28"/>
        </w:rPr>
        <w:t>20Hz</w:t>
      </w:r>
      <w:r w:rsidRPr="00424F0F">
        <w:rPr>
          <w:rFonts w:ascii="仿宋_GB2312" w:eastAsia="仿宋_GB2312" w:hint="eastAsia"/>
          <w:kern w:val="0"/>
          <w:sz w:val="28"/>
          <w:szCs w:val="28"/>
        </w:rPr>
        <w:t>，采样频率不低于</w:t>
      </w:r>
      <w:r w:rsidRPr="00424F0F">
        <w:rPr>
          <w:rFonts w:eastAsia="仿宋_GB2312" w:hint="eastAsia"/>
          <w:kern w:val="0"/>
          <w:sz w:val="28"/>
          <w:szCs w:val="28"/>
        </w:rPr>
        <w:t>20Hz</w:t>
      </w:r>
      <w:r w:rsidRPr="00424F0F">
        <w:rPr>
          <w:rFonts w:ascii="仿宋_GB2312" w:eastAsia="仿宋_GB2312" w:hint="eastAsia"/>
          <w:kern w:val="0"/>
          <w:sz w:val="28"/>
          <w:szCs w:val="28"/>
        </w:rPr>
        <w:t>，叶片角度测试精度不低于</w:t>
      </w:r>
      <w:r w:rsidRPr="00424F0F">
        <w:rPr>
          <w:rFonts w:eastAsia="仿宋_GB2312" w:hint="eastAsia"/>
          <w:kern w:val="0"/>
          <w:sz w:val="28"/>
          <w:szCs w:val="28"/>
        </w:rPr>
        <w:t>0.5</w:t>
      </w:r>
      <w:r w:rsidRPr="00424F0F">
        <w:rPr>
          <w:rFonts w:ascii="仿宋_GB2312" w:eastAsia="仿宋_GB2312" w:hint="eastAsia"/>
          <w:kern w:val="0"/>
          <w:sz w:val="28"/>
          <w:szCs w:val="28"/>
        </w:rPr>
        <w:t>度。所研制的</w:t>
      </w:r>
      <w:r w:rsidRPr="00424F0F">
        <w:rPr>
          <w:rFonts w:eastAsia="仿宋_GB2312" w:hint="eastAsia"/>
          <w:kern w:val="0"/>
          <w:sz w:val="28"/>
          <w:szCs w:val="28"/>
        </w:rPr>
        <w:t>IGV</w:t>
      </w:r>
      <w:r w:rsidRPr="00424F0F">
        <w:rPr>
          <w:rFonts w:ascii="仿宋_GB2312" w:eastAsia="仿宋_GB2312" w:hint="eastAsia"/>
          <w:kern w:val="0"/>
          <w:sz w:val="28"/>
          <w:szCs w:val="28"/>
        </w:rPr>
        <w:t xml:space="preserve">执行机构及测控装置应用于航空发动机或燃气轮机整机进行验证。  </w:t>
      </w:r>
    </w:p>
    <w:p w:rsidR="00022EBC" w:rsidRPr="00424F0F" w:rsidRDefault="00302F0A">
      <w:pPr>
        <w:overflowPunct w:val="0"/>
        <w:autoSpaceDE w:val="0"/>
        <w:autoSpaceDN w:val="0"/>
        <w:spacing w:line="520" w:lineRule="exact"/>
        <w:ind w:firstLineChars="200" w:firstLine="562"/>
        <w:rPr>
          <w:rFonts w:eastAsia="仿宋_GB2312" w:cs="仿宋_GB2312"/>
          <w:kern w:val="0"/>
          <w:sz w:val="28"/>
          <w:szCs w:val="28"/>
        </w:rPr>
      </w:pPr>
      <w:r w:rsidRPr="00424F0F">
        <w:rPr>
          <w:rFonts w:ascii="仿宋_GB2312" w:eastAsia="仿宋_GB2312" w:hint="eastAsia"/>
          <w:b/>
          <w:bCs/>
          <w:kern w:val="0"/>
          <w:sz w:val="28"/>
          <w:szCs w:val="28"/>
        </w:rPr>
        <w:t>申报主体：</w:t>
      </w:r>
      <w:r w:rsidRPr="00424F0F">
        <w:rPr>
          <w:rFonts w:ascii="仿宋_GB2312" w:eastAsia="仿宋_GB2312" w:hint="eastAsia"/>
          <w:sz w:val="28"/>
          <w:szCs w:val="28"/>
        </w:rPr>
        <w:t>牵头申报单位不限主体，需与联合体牵头单位紧密协同，统筹创新资源要素，加强研发基础条件、人才等的共享，及攻关成果的产业化应用。鼓励产学研合作。</w:t>
      </w:r>
    </w:p>
    <w:p w:rsidR="00022EBC" w:rsidRPr="00424F0F" w:rsidRDefault="00302F0A">
      <w:pPr>
        <w:overflowPunct w:val="0"/>
        <w:autoSpaceDE w:val="0"/>
        <w:autoSpaceDN w:val="0"/>
        <w:spacing w:line="520" w:lineRule="exact"/>
        <w:ind w:firstLineChars="200" w:firstLine="562"/>
        <w:rPr>
          <w:rFonts w:eastAsia="仿宋_GB2312" w:cs="仿宋_GB2312"/>
          <w:kern w:val="0"/>
          <w:sz w:val="28"/>
          <w:szCs w:val="28"/>
        </w:rPr>
      </w:pPr>
      <w:r w:rsidRPr="00424F0F">
        <w:rPr>
          <w:rFonts w:ascii="仿宋_GB2312" w:eastAsia="仿宋_GB2312" w:hint="eastAsia"/>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仿宋_GB2312" w:cs="仿宋_GB2312"/>
          <w:kern w:val="0"/>
          <w:sz w:val="28"/>
          <w:szCs w:val="28"/>
        </w:rPr>
      </w:pPr>
      <w:r w:rsidRPr="00424F0F">
        <w:rPr>
          <w:rFonts w:ascii="仿宋_GB2312" w:eastAsia="仿宋_GB2312" w:hint="eastAsia"/>
          <w:b/>
          <w:bCs/>
          <w:kern w:val="0"/>
          <w:sz w:val="28"/>
          <w:szCs w:val="28"/>
        </w:rPr>
        <w:t>建议财政补助经费：</w:t>
      </w:r>
      <w:r w:rsidRPr="00424F0F">
        <w:rPr>
          <w:rFonts w:eastAsia="仿宋_GB2312" w:hint="eastAsia"/>
          <w:kern w:val="0"/>
          <w:sz w:val="28"/>
          <w:szCs w:val="28"/>
        </w:rPr>
        <w:t>700</w:t>
      </w:r>
      <w:r w:rsidRPr="00424F0F">
        <w:rPr>
          <w:rFonts w:ascii="仿宋_GB2312" w:eastAsia="仿宋_GB2312" w:hint="eastAsia"/>
          <w:kern w:val="0"/>
          <w:sz w:val="28"/>
          <w:szCs w:val="28"/>
        </w:rPr>
        <w:t>万元以内</w:t>
      </w:r>
    </w:p>
    <w:p w:rsidR="00022EBC" w:rsidRPr="00424F0F" w:rsidRDefault="00302F0A">
      <w:pPr>
        <w:overflowPunct w:val="0"/>
        <w:autoSpaceDE w:val="0"/>
        <w:autoSpaceDN w:val="0"/>
        <w:spacing w:line="520" w:lineRule="exact"/>
        <w:ind w:firstLineChars="200" w:firstLine="562"/>
        <w:rPr>
          <w:rFonts w:eastAsia="仿宋_GB2312" w:cs="仿宋_GB2312"/>
          <w:kern w:val="0"/>
          <w:sz w:val="28"/>
          <w:szCs w:val="28"/>
        </w:rPr>
      </w:pPr>
      <w:r w:rsidRPr="00424F0F">
        <w:rPr>
          <w:rFonts w:ascii="仿宋_GB2312" w:eastAsia="仿宋_GB2312" w:hint="eastAsia"/>
          <w:b/>
          <w:bCs/>
          <w:kern w:val="0"/>
          <w:sz w:val="28"/>
          <w:szCs w:val="28"/>
        </w:rPr>
        <w:t>攻关时限要求：</w:t>
      </w:r>
      <w:r w:rsidRPr="00424F0F">
        <w:rPr>
          <w:rFonts w:eastAsia="仿宋_GB2312" w:hint="eastAsia"/>
          <w:kern w:val="0"/>
          <w:sz w:val="28"/>
          <w:szCs w:val="28"/>
        </w:rPr>
        <w:t>3</w:t>
      </w:r>
      <w:r w:rsidRPr="00424F0F">
        <w:rPr>
          <w:rFonts w:ascii="仿宋_GB2312" w:eastAsia="仿宋_GB2312" w:hint="eastAsia"/>
          <w:kern w:val="0"/>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a0"/>
      </w:pPr>
      <w:r w:rsidRPr="00424F0F">
        <w:t xml:space="preserve"> </w:t>
      </w:r>
    </w:p>
    <w:p w:rsidR="00022EBC" w:rsidRPr="00424F0F" w:rsidRDefault="00302F0A">
      <w:pPr>
        <w:numPr>
          <w:ilvl w:val="0"/>
          <w:numId w:val="13"/>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榜单名称：航空发动机及燃气轮机用真空电子束焊接关键技术研究及应用（领雁）</w:t>
      </w:r>
    </w:p>
    <w:p w:rsidR="00022EBC" w:rsidRPr="00424F0F" w:rsidRDefault="00302F0A">
      <w:pPr>
        <w:overflowPunct w:val="0"/>
        <w:autoSpaceDE w:val="0"/>
        <w:autoSpaceDN w:val="0"/>
        <w:spacing w:line="520" w:lineRule="exact"/>
        <w:ind w:firstLineChars="200" w:firstLine="562"/>
        <w:rPr>
          <w:rFonts w:eastAsia="仿宋_GB2312" w:cs="仿宋_GB2312"/>
          <w:kern w:val="0"/>
          <w:sz w:val="28"/>
          <w:szCs w:val="28"/>
        </w:rPr>
      </w:pPr>
      <w:r w:rsidRPr="00424F0F">
        <w:rPr>
          <w:rFonts w:ascii="仿宋_GB2312" w:eastAsia="仿宋_GB2312" w:hint="eastAsia"/>
          <w:b/>
          <w:bCs/>
          <w:kern w:val="0"/>
          <w:sz w:val="28"/>
          <w:szCs w:val="28"/>
        </w:rPr>
        <w:t>主要研究内容：</w:t>
      </w:r>
      <w:r w:rsidRPr="00424F0F">
        <w:rPr>
          <w:rFonts w:ascii="仿宋_GB2312" w:eastAsia="仿宋_GB2312" w:hint="eastAsia"/>
          <w:kern w:val="0"/>
          <w:sz w:val="28"/>
          <w:szCs w:val="28"/>
        </w:rPr>
        <w:t>针对航空发动机及燃气轮机机匣、静叶环等环形复杂构件真空电子束焊接变形控制困难、焊接应力及变形预测缺乏可靠的模型等问题，开展工艺及仿真研究，重点突破相关材料焊缝成形及其缺陷控制、构建环形构件焊接应力及变形预测与控制模型，形成产品制造能力；针对航空发动机及燃气轮机关键部件内表面真空电子束焊接技术瓶颈问题，开展装备开发及技术研究，重点突破专用电子枪设计，形成满足航空发动机支架等构件内表面焊接的真空电子束焊接设备。</w:t>
      </w:r>
    </w:p>
    <w:p w:rsidR="00022EBC" w:rsidRPr="00424F0F" w:rsidRDefault="00302F0A">
      <w:pPr>
        <w:overflowPunct w:val="0"/>
        <w:autoSpaceDE w:val="0"/>
        <w:autoSpaceDN w:val="0"/>
        <w:spacing w:line="520" w:lineRule="exact"/>
        <w:ind w:firstLineChars="200" w:firstLine="562"/>
        <w:rPr>
          <w:rFonts w:eastAsia="仿宋_GB2312" w:cs="仿宋_GB2312"/>
          <w:b/>
          <w:bCs/>
          <w:kern w:val="0"/>
          <w:sz w:val="28"/>
          <w:szCs w:val="28"/>
        </w:rPr>
      </w:pPr>
      <w:r w:rsidRPr="00424F0F">
        <w:rPr>
          <w:rFonts w:ascii="仿宋_GB2312" w:eastAsia="仿宋_GB2312" w:hint="eastAsia"/>
          <w:b/>
          <w:bCs/>
          <w:kern w:val="0"/>
          <w:sz w:val="28"/>
          <w:szCs w:val="28"/>
        </w:rPr>
        <w:t>绩效目标：</w:t>
      </w:r>
      <w:r w:rsidRPr="00424F0F">
        <w:rPr>
          <w:rFonts w:ascii="仿宋_GB2312" w:eastAsia="仿宋_GB2312" w:cs="仿宋_GB2312"/>
          <w:kern w:val="0"/>
          <w:sz w:val="28"/>
          <w:szCs w:val="28"/>
        </w:rPr>
        <w:t>研发一套用于半封闭发动机支架内表面电子束焊接的专用电子枪并获示范应用。枪体长度</w:t>
      </w:r>
      <w:r w:rsidRPr="00424F0F">
        <w:rPr>
          <w:rFonts w:eastAsia="仿宋_GB2312" w:cs="仿宋_GB2312"/>
          <w:kern w:val="0"/>
          <w:sz w:val="28"/>
          <w:szCs w:val="28"/>
        </w:rPr>
        <w:t>≥1200mm</w:t>
      </w:r>
      <w:r w:rsidRPr="00424F0F">
        <w:rPr>
          <w:rFonts w:ascii="仿宋_GB2312" w:eastAsia="仿宋_GB2312" w:cs="仿宋_GB2312"/>
          <w:kern w:val="0"/>
          <w:sz w:val="28"/>
          <w:szCs w:val="28"/>
        </w:rPr>
        <w:t>，满足厚度</w:t>
      </w:r>
      <w:r w:rsidRPr="00424F0F">
        <w:rPr>
          <w:rFonts w:eastAsia="仿宋_GB2312"/>
          <w:kern w:val="0"/>
          <w:sz w:val="28"/>
          <w:szCs w:val="28"/>
        </w:rPr>
        <w:t>≤20mm</w:t>
      </w:r>
      <w:r w:rsidRPr="00424F0F">
        <w:rPr>
          <w:rFonts w:ascii="仿宋_GB2312" w:eastAsia="仿宋_GB2312" w:cs="仿宋_GB2312"/>
          <w:kern w:val="0"/>
          <w:sz w:val="28"/>
          <w:szCs w:val="28"/>
        </w:rPr>
        <w:t>、</w:t>
      </w:r>
      <w:r w:rsidRPr="00424F0F">
        <w:rPr>
          <w:rFonts w:ascii="仿宋_GB2312" w:eastAsia="仿宋_GB2312" w:cs="仿宋_GB2312"/>
          <w:kern w:val="0"/>
          <w:sz w:val="28"/>
          <w:szCs w:val="28"/>
        </w:rPr>
        <w:lastRenderedPageBreak/>
        <w:t>内径尺寸</w:t>
      </w:r>
      <w:r w:rsidRPr="00424F0F">
        <w:rPr>
          <w:rFonts w:eastAsia="仿宋_GB2312"/>
          <w:kern w:val="0"/>
          <w:sz w:val="28"/>
          <w:szCs w:val="28"/>
        </w:rPr>
        <w:t>≥70mm</w:t>
      </w:r>
      <w:r w:rsidRPr="00424F0F">
        <w:rPr>
          <w:rFonts w:ascii="仿宋_GB2312" w:eastAsia="仿宋_GB2312" w:cs="仿宋_GB2312"/>
          <w:kern w:val="0"/>
          <w:sz w:val="28"/>
          <w:szCs w:val="28"/>
        </w:rPr>
        <w:t>、深度</w:t>
      </w:r>
      <w:r w:rsidRPr="00424F0F">
        <w:rPr>
          <w:rFonts w:eastAsia="仿宋_GB2312"/>
          <w:kern w:val="0"/>
          <w:sz w:val="28"/>
          <w:szCs w:val="28"/>
        </w:rPr>
        <w:t>≤1000mm</w:t>
      </w:r>
      <w:r w:rsidRPr="00424F0F">
        <w:rPr>
          <w:rFonts w:ascii="仿宋_GB2312" w:eastAsia="仿宋_GB2312" w:cs="仿宋_GB2312"/>
          <w:kern w:val="0"/>
          <w:sz w:val="28"/>
          <w:szCs w:val="28"/>
        </w:rPr>
        <w:t>的构件内表面高质量焊接需求；建立航空发动机及燃气轮机机匣、静叶环等环形构件焊接应力及变形预测与控制模型，实现温度场及应力场模拟结果与实测结果误差</w:t>
      </w:r>
      <w:r w:rsidRPr="00424F0F">
        <w:rPr>
          <w:rFonts w:eastAsia="仿宋_GB2312"/>
          <w:kern w:val="0"/>
          <w:sz w:val="28"/>
          <w:szCs w:val="28"/>
        </w:rPr>
        <w:t>≤10%</w:t>
      </w:r>
      <w:r w:rsidRPr="00424F0F">
        <w:rPr>
          <w:rFonts w:ascii="仿宋_GB2312" w:eastAsia="仿宋_GB2312" w:cs="仿宋_GB2312"/>
          <w:kern w:val="0"/>
          <w:sz w:val="28"/>
          <w:szCs w:val="28"/>
        </w:rPr>
        <w:t>，变形误差</w:t>
      </w:r>
      <w:r w:rsidRPr="00424F0F">
        <w:rPr>
          <w:rFonts w:eastAsia="仿宋_GB2312"/>
          <w:kern w:val="0"/>
          <w:sz w:val="28"/>
          <w:szCs w:val="28"/>
        </w:rPr>
        <w:t>≤20%</w:t>
      </w:r>
      <w:r w:rsidRPr="00424F0F">
        <w:rPr>
          <w:rFonts w:ascii="仿宋_GB2312" w:eastAsia="仿宋_GB2312" w:cs="仿宋_GB2312"/>
          <w:kern w:val="0"/>
          <w:sz w:val="28"/>
          <w:szCs w:val="28"/>
        </w:rPr>
        <w:t>；实现直径</w:t>
      </w:r>
      <w:r w:rsidRPr="00424F0F">
        <w:rPr>
          <w:rFonts w:eastAsia="仿宋_GB2312"/>
          <w:kern w:val="0"/>
          <w:sz w:val="28"/>
          <w:szCs w:val="28"/>
        </w:rPr>
        <w:t>800~1100mm</w:t>
      </w:r>
      <w:r w:rsidRPr="00424F0F">
        <w:rPr>
          <w:rFonts w:ascii="仿宋_GB2312" w:eastAsia="仿宋_GB2312" w:cs="仿宋_GB2312"/>
          <w:kern w:val="0"/>
          <w:sz w:val="28"/>
          <w:szCs w:val="28"/>
        </w:rPr>
        <w:t>的燃气轮机静叶环模拟件焊接，径向变形</w:t>
      </w:r>
      <w:r w:rsidRPr="00424F0F">
        <w:rPr>
          <w:rFonts w:eastAsia="仿宋_GB2312"/>
          <w:kern w:val="0"/>
          <w:sz w:val="28"/>
          <w:szCs w:val="28"/>
        </w:rPr>
        <w:t>≤0.5mm</w:t>
      </w:r>
      <w:r w:rsidRPr="00424F0F">
        <w:rPr>
          <w:rFonts w:ascii="仿宋_GB2312" w:eastAsia="仿宋_GB2312" w:cs="仿宋_GB2312"/>
          <w:kern w:val="0"/>
          <w:sz w:val="28"/>
          <w:szCs w:val="28"/>
        </w:rPr>
        <w:t>，焊接缺陷率满足行业标准，并进一步推广到航空发动机关键部件焊接中。形成一套燃气轮机、航空发动机真空电子束焊接技术标准。</w:t>
      </w:r>
    </w:p>
    <w:p w:rsidR="00022EBC" w:rsidRPr="00424F0F" w:rsidRDefault="00302F0A">
      <w:pPr>
        <w:overflowPunct w:val="0"/>
        <w:autoSpaceDE w:val="0"/>
        <w:autoSpaceDN w:val="0"/>
        <w:spacing w:line="520" w:lineRule="exact"/>
        <w:ind w:firstLineChars="200" w:firstLine="562"/>
        <w:rPr>
          <w:rFonts w:eastAsia="仿宋_GB2312" w:cs="仿宋_GB2312"/>
          <w:kern w:val="0"/>
          <w:sz w:val="28"/>
          <w:szCs w:val="28"/>
        </w:rPr>
      </w:pPr>
      <w:r w:rsidRPr="00424F0F">
        <w:rPr>
          <w:rFonts w:ascii="仿宋_GB2312" w:eastAsia="仿宋_GB2312" w:hint="eastAsia"/>
          <w:b/>
          <w:bCs/>
          <w:kern w:val="0"/>
          <w:sz w:val="28"/>
          <w:szCs w:val="28"/>
        </w:rPr>
        <w:t>申报主体：</w:t>
      </w:r>
      <w:r w:rsidRPr="00424F0F">
        <w:rPr>
          <w:rFonts w:ascii="仿宋_GB2312" w:eastAsia="仿宋_GB2312" w:hint="eastAsia"/>
          <w:sz w:val="28"/>
          <w:szCs w:val="28"/>
        </w:rPr>
        <w:t>牵头申报单位不限主体，需与联合体牵头单位紧密协同，统筹创新资源要素，加强研发基础条件、人才等的共享，及攻关成果的产业化应用。鼓励产学研合作。</w:t>
      </w:r>
    </w:p>
    <w:p w:rsidR="00022EBC" w:rsidRPr="00424F0F" w:rsidRDefault="00302F0A">
      <w:pPr>
        <w:overflowPunct w:val="0"/>
        <w:autoSpaceDE w:val="0"/>
        <w:autoSpaceDN w:val="0"/>
        <w:spacing w:line="520" w:lineRule="exact"/>
        <w:ind w:firstLineChars="200" w:firstLine="562"/>
        <w:rPr>
          <w:rFonts w:eastAsia="仿宋_GB2312" w:cs="仿宋_GB2312"/>
          <w:kern w:val="0"/>
          <w:sz w:val="28"/>
          <w:szCs w:val="28"/>
        </w:rPr>
      </w:pPr>
      <w:r w:rsidRPr="00424F0F">
        <w:rPr>
          <w:rFonts w:ascii="仿宋_GB2312" w:eastAsia="仿宋_GB2312" w:hint="eastAsia"/>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仿宋_GB2312" w:cs="仿宋_GB2312"/>
          <w:kern w:val="0"/>
          <w:sz w:val="28"/>
          <w:szCs w:val="28"/>
        </w:rPr>
      </w:pPr>
      <w:r w:rsidRPr="00424F0F">
        <w:rPr>
          <w:rFonts w:ascii="仿宋_GB2312" w:eastAsia="仿宋_GB2312" w:hint="eastAsia"/>
          <w:b/>
          <w:bCs/>
          <w:kern w:val="0"/>
          <w:sz w:val="28"/>
          <w:szCs w:val="28"/>
        </w:rPr>
        <w:t>建议财政补助经费：</w:t>
      </w:r>
      <w:r w:rsidRPr="00424F0F">
        <w:rPr>
          <w:rFonts w:eastAsia="仿宋_GB2312" w:hint="eastAsia"/>
          <w:kern w:val="0"/>
          <w:sz w:val="28"/>
          <w:szCs w:val="28"/>
        </w:rPr>
        <w:t>600</w:t>
      </w:r>
      <w:r w:rsidRPr="00424F0F">
        <w:rPr>
          <w:rFonts w:ascii="仿宋_GB2312" w:eastAsia="仿宋_GB2312" w:hint="eastAsia"/>
          <w:kern w:val="0"/>
          <w:sz w:val="28"/>
          <w:szCs w:val="28"/>
        </w:rPr>
        <w:t>万元以内</w:t>
      </w:r>
    </w:p>
    <w:p w:rsidR="00022EBC" w:rsidRPr="00424F0F" w:rsidRDefault="00302F0A">
      <w:pPr>
        <w:overflowPunct w:val="0"/>
        <w:autoSpaceDE w:val="0"/>
        <w:autoSpaceDN w:val="0"/>
        <w:spacing w:line="520" w:lineRule="exact"/>
        <w:ind w:firstLineChars="200" w:firstLine="562"/>
        <w:rPr>
          <w:rFonts w:eastAsia="仿宋_GB2312"/>
          <w:sz w:val="28"/>
          <w:szCs w:val="28"/>
        </w:rPr>
      </w:pPr>
      <w:r w:rsidRPr="00424F0F">
        <w:rPr>
          <w:rFonts w:ascii="仿宋_GB2312" w:eastAsia="仿宋_GB2312" w:hint="eastAsia"/>
          <w:b/>
          <w:bCs/>
          <w:kern w:val="0"/>
          <w:sz w:val="28"/>
          <w:szCs w:val="28"/>
        </w:rPr>
        <w:t>攻关时限要求：</w:t>
      </w:r>
      <w:r w:rsidRPr="00424F0F">
        <w:rPr>
          <w:rFonts w:eastAsia="仿宋_GB2312" w:hint="eastAsia"/>
          <w:kern w:val="0"/>
          <w:sz w:val="28"/>
          <w:szCs w:val="28"/>
        </w:rPr>
        <w:t>3</w:t>
      </w:r>
      <w:r w:rsidRPr="00424F0F">
        <w:rPr>
          <w:rFonts w:ascii="仿宋_GB2312" w:eastAsia="仿宋_GB2312" w:hint="eastAsia"/>
          <w:kern w:val="0"/>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a0"/>
      </w:pPr>
      <w:r w:rsidRPr="00424F0F">
        <w:t xml:space="preserve"> </w:t>
      </w:r>
    </w:p>
    <w:p w:rsidR="00022EBC" w:rsidRPr="00424F0F" w:rsidRDefault="00302F0A">
      <w:pPr>
        <w:overflowPunct w:val="0"/>
        <w:autoSpaceDE w:val="0"/>
        <w:autoSpaceDN w:val="0"/>
        <w:spacing w:line="520" w:lineRule="exact"/>
        <w:ind w:firstLineChars="200" w:firstLine="562"/>
      </w:pPr>
      <w:r w:rsidRPr="00424F0F">
        <w:rPr>
          <w:rFonts w:ascii="仿宋_GB2312" w:eastAsia="仿宋_GB2312" w:hint="eastAsia"/>
          <w:b/>
          <w:bCs/>
          <w:i/>
          <w:iCs/>
          <w:kern w:val="0"/>
          <w:sz w:val="28"/>
          <w:szCs w:val="28"/>
        </w:rPr>
        <w:t>其他</w:t>
      </w:r>
      <w:r w:rsidRPr="00424F0F">
        <w:rPr>
          <w:rFonts w:ascii="仿宋_GB2312" w:eastAsia="仿宋_GB2312"/>
          <w:b/>
          <w:bCs/>
          <w:i/>
          <w:iCs/>
          <w:kern w:val="0"/>
          <w:sz w:val="28"/>
          <w:szCs w:val="28"/>
        </w:rPr>
        <w:t>榜单：</w:t>
      </w:r>
    </w:p>
    <w:p w:rsidR="00022EBC" w:rsidRPr="00424F0F" w:rsidRDefault="00302F0A">
      <w:pPr>
        <w:numPr>
          <w:ilvl w:val="0"/>
          <w:numId w:val="13"/>
        </w:numPr>
        <w:overflowPunct w:val="0"/>
        <w:autoSpaceDE w:val="0"/>
        <w:autoSpaceDN w:val="0"/>
        <w:spacing w:line="520" w:lineRule="exact"/>
        <w:outlineLvl w:val="2"/>
        <w:rPr>
          <w:rFonts w:eastAsia="仿宋_GB2312"/>
          <w:b/>
          <w:bCs/>
          <w:kern w:val="0"/>
          <w:sz w:val="28"/>
          <w:szCs w:val="28"/>
        </w:rPr>
      </w:pPr>
      <w:r w:rsidRPr="00424F0F">
        <w:rPr>
          <w:rFonts w:ascii="仿宋_GB2312" w:eastAsia="仿宋_GB2312" w:hint="eastAsia"/>
          <w:b/>
          <w:bCs/>
          <w:kern w:val="0"/>
          <w:sz w:val="28"/>
          <w:szCs w:val="28"/>
        </w:rPr>
        <w:t>榜单名称：航空复合材料机身壁板成型关键技术研究及应用（尖兵）</w:t>
      </w:r>
    </w:p>
    <w:p w:rsidR="00022EBC" w:rsidRPr="00424F0F" w:rsidRDefault="00302F0A">
      <w:pPr>
        <w:overflowPunct w:val="0"/>
        <w:autoSpaceDE w:val="0"/>
        <w:autoSpaceDN w:val="0"/>
        <w:spacing w:line="520" w:lineRule="exact"/>
        <w:ind w:firstLineChars="200" w:firstLine="562"/>
        <w:rPr>
          <w:rFonts w:eastAsia="仿宋_GB2312" w:cs="仿宋_GB2312"/>
          <w:kern w:val="0"/>
          <w:sz w:val="28"/>
          <w:szCs w:val="28"/>
        </w:rPr>
      </w:pPr>
      <w:r w:rsidRPr="00424F0F">
        <w:rPr>
          <w:rFonts w:ascii="仿宋_GB2312" w:eastAsia="仿宋_GB2312" w:hint="eastAsia"/>
          <w:b/>
          <w:bCs/>
          <w:kern w:val="0"/>
          <w:sz w:val="28"/>
          <w:szCs w:val="28"/>
        </w:rPr>
        <w:t>主要研究内容：</w:t>
      </w:r>
      <w:r w:rsidRPr="00424F0F">
        <w:rPr>
          <w:rFonts w:ascii="仿宋_GB2312" w:eastAsia="仿宋_GB2312" w:hint="eastAsia"/>
          <w:kern w:val="0"/>
          <w:sz w:val="28"/>
          <w:szCs w:val="28"/>
        </w:rPr>
        <w:t>针对大型飞机复合材料机身壁板制造需求，开展帽形长桁预成型和芯模共固化成型关键技术研究。研究预成型体制造过程、与复合材料壁板工装结合的后处理过程，形成帽形长桁自动化预成型工艺路线和要求；研究不同预成型方法和工艺参数对预成型体质量影响；依据长桁结构、自动化预成型过程以及预成型工艺参数，研究长桁自动化预成型相关设备以及配套工装、辅助设备结构形式和关键参数；研究芯模、预成型长桁、蒙皮及捻子条的结合方式和质量要求，形成复合材料共固化机身壁板组合工艺；研究芯模承压性能、</w:t>
      </w:r>
      <w:r w:rsidRPr="00424F0F">
        <w:rPr>
          <w:rFonts w:ascii="仿宋_GB2312" w:eastAsia="仿宋_GB2312" w:hint="eastAsia"/>
          <w:kern w:val="0"/>
          <w:sz w:val="28"/>
          <w:szCs w:val="28"/>
        </w:rPr>
        <w:lastRenderedPageBreak/>
        <w:t>传压性能、脱模性能以及使用寿命的测量和表征方法。开展复合材料共固化帽形长桁加筋壁板验证件制造，对帽形长桁预成型技术和芯模技术进行验证。</w:t>
      </w:r>
    </w:p>
    <w:p w:rsidR="00022EBC" w:rsidRPr="00424F0F" w:rsidRDefault="00302F0A">
      <w:pPr>
        <w:overflowPunct w:val="0"/>
        <w:autoSpaceDE w:val="0"/>
        <w:autoSpaceDN w:val="0"/>
        <w:spacing w:line="520" w:lineRule="exact"/>
        <w:ind w:firstLineChars="200" w:firstLine="562"/>
        <w:rPr>
          <w:rFonts w:eastAsia="仿宋_GB2312" w:cs="仿宋_GB2312"/>
          <w:kern w:val="0"/>
          <w:sz w:val="28"/>
          <w:szCs w:val="28"/>
        </w:rPr>
      </w:pPr>
      <w:r w:rsidRPr="00424F0F">
        <w:rPr>
          <w:rFonts w:ascii="仿宋_GB2312" w:eastAsia="仿宋_GB2312" w:hint="eastAsia"/>
          <w:b/>
          <w:bCs/>
          <w:kern w:val="0"/>
          <w:sz w:val="28"/>
          <w:szCs w:val="28"/>
        </w:rPr>
        <w:t>绩效目标：</w:t>
      </w:r>
      <w:r w:rsidRPr="00424F0F">
        <w:rPr>
          <w:rFonts w:ascii="仿宋_GB2312" w:eastAsia="仿宋_GB2312" w:hint="eastAsia"/>
          <w:kern w:val="0"/>
          <w:sz w:val="28"/>
          <w:szCs w:val="28"/>
        </w:rPr>
        <w:t>开发出复合材料机身壁板，并在大飞机上实现应用。帽形长桁预成型：预成型后长桁轴线与工装轴线偏差</w:t>
      </w:r>
      <w:r w:rsidRPr="00424F0F">
        <w:rPr>
          <w:rFonts w:eastAsia="仿宋_GB2312" w:hint="eastAsia"/>
          <w:kern w:val="0"/>
          <w:sz w:val="28"/>
          <w:szCs w:val="28"/>
        </w:rPr>
        <w:t>±</w:t>
      </w:r>
      <w:r w:rsidRPr="00424F0F">
        <w:rPr>
          <w:rFonts w:eastAsia="仿宋_GB2312" w:cs="仿宋_GB2312"/>
          <w:kern w:val="0"/>
          <w:sz w:val="28"/>
          <w:szCs w:val="28"/>
        </w:rPr>
        <w:t>0.76mm</w:t>
      </w:r>
      <w:r w:rsidRPr="00424F0F">
        <w:rPr>
          <w:rFonts w:ascii="仿宋_GB2312" w:eastAsia="仿宋_GB2312" w:hint="eastAsia"/>
          <w:kern w:val="0"/>
          <w:sz w:val="28"/>
          <w:szCs w:val="28"/>
        </w:rPr>
        <w:t>；预成型体在工装上位置公差</w:t>
      </w:r>
      <w:r w:rsidRPr="00424F0F">
        <w:rPr>
          <w:rFonts w:eastAsia="仿宋_GB2312"/>
          <w:kern w:val="0"/>
          <w:sz w:val="28"/>
          <w:szCs w:val="28"/>
        </w:rPr>
        <w:t>±1.27mm</w:t>
      </w:r>
      <w:r w:rsidRPr="00424F0F">
        <w:rPr>
          <w:rFonts w:ascii="仿宋_GB2312" w:eastAsia="仿宋_GB2312" w:hint="eastAsia"/>
          <w:kern w:val="0"/>
          <w:sz w:val="28"/>
          <w:szCs w:val="28"/>
        </w:rPr>
        <w:t>；铺层角度公差</w:t>
      </w:r>
      <w:r w:rsidRPr="00424F0F">
        <w:rPr>
          <w:rFonts w:eastAsia="仿宋_GB2312"/>
          <w:kern w:val="0"/>
          <w:sz w:val="28"/>
          <w:szCs w:val="28"/>
        </w:rPr>
        <w:t>±1°</w:t>
      </w:r>
      <w:r w:rsidRPr="00424F0F">
        <w:rPr>
          <w:rFonts w:ascii="仿宋_GB2312" w:eastAsia="仿宋_GB2312" w:hint="eastAsia"/>
          <w:kern w:val="0"/>
          <w:sz w:val="28"/>
          <w:szCs w:val="28"/>
        </w:rPr>
        <w:t>；长桁外形公差贴膜间隙不超过</w:t>
      </w:r>
      <w:r w:rsidRPr="00424F0F">
        <w:rPr>
          <w:rFonts w:eastAsia="仿宋_GB2312"/>
          <w:kern w:val="0"/>
          <w:sz w:val="28"/>
          <w:szCs w:val="28"/>
        </w:rPr>
        <w:t>0.2mm</w:t>
      </w:r>
      <w:r w:rsidRPr="00424F0F">
        <w:rPr>
          <w:rFonts w:ascii="仿宋_GB2312" w:eastAsia="仿宋_GB2312" w:hint="eastAsia"/>
          <w:kern w:val="0"/>
          <w:sz w:val="28"/>
          <w:szCs w:val="28"/>
        </w:rPr>
        <w:t>；厚度公差</w:t>
      </w:r>
      <w:r w:rsidRPr="00424F0F">
        <w:rPr>
          <w:rFonts w:eastAsia="仿宋_GB2312"/>
          <w:kern w:val="0"/>
          <w:sz w:val="28"/>
          <w:szCs w:val="28"/>
        </w:rPr>
        <w:t>±8%</w:t>
      </w:r>
      <w:r w:rsidRPr="00424F0F">
        <w:rPr>
          <w:rFonts w:ascii="仿宋_GB2312" w:eastAsia="仿宋_GB2312" w:hint="eastAsia"/>
          <w:kern w:val="0"/>
          <w:sz w:val="28"/>
          <w:szCs w:val="28"/>
        </w:rPr>
        <w:t>（</w:t>
      </w:r>
      <w:r w:rsidRPr="00424F0F">
        <w:rPr>
          <w:rFonts w:eastAsia="仿宋_GB2312"/>
          <w:kern w:val="0"/>
          <w:sz w:val="28"/>
          <w:szCs w:val="28"/>
        </w:rPr>
        <w:t>0-2mm</w:t>
      </w:r>
      <w:r w:rsidRPr="00424F0F">
        <w:rPr>
          <w:rFonts w:ascii="仿宋_GB2312" w:eastAsia="仿宋_GB2312" w:hint="eastAsia"/>
          <w:kern w:val="0"/>
          <w:sz w:val="28"/>
          <w:szCs w:val="28"/>
        </w:rPr>
        <w:t>）或</w:t>
      </w:r>
      <w:r w:rsidRPr="00424F0F">
        <w:rPr>
          <w:rFonts w:eastAsia="仿宋_GB2312"/>
          <w:kern w:val="0"/>
          <w:sz w:val="28"/>
          <w:szCs w:val="28"/>
        </w:rPr>
        <w:t>±5%</w:t>
      </w:r>
      <w:r w:rsidRPr="00424F0F">
        <w:rPr>
          <w:rFonts w:ascii="仿宋_GB2312" w:eastAsia="仿宋_GB2312" w:hint="eastAsia"/>
          <w:kern w:val="0"/>
          <w:sz w:val="28"/>
          <w:szCs w:val="28"/>
        </w:rPr>
        <w:t>（大于</w:t>
      </w:r>
      <w:r w:rsidRPr="00424F0F">
        <w:rPr>
          <w:rFonts w:eastAsia="仿宋_GB2312"/>
          <w:kern w:val="0"/>
          <w:sz w:val="28"/>
          <w:szCs w:val="28"/>
        </w:rPr>
        <w:t>2mm</w:t>
      </w:r>
      <w:r w:rsidRPr="00424F0F">
        <w:rPr>
          <w:rFonts w:ascii="仿宋_GB2312" w:eastAsia="仿宋_GB2312" w:hint="eastAsia"/>
          <w:kern w:val="0"/>
          <w:sz w:val="28"/>
          <w:szCs w:val="28"/>
        </w:rPr>
        <w:t>），</w:t>
      </w:r>
      <w:r w:rsidRPr="00424F0F">
        <w:rPr>
          <w:rFonts w:eastAsia="仿宋_GB2312"/>
          <w:kern w:val="0"/>
          <w:sz w:val="28"/>
          <w:szCs w:val="28"/>
        </w:rPr>
        <w:t>R</w:t>
      </w:r>
      <w:r w:rsidRPr="00424F0F">
        <w:rPr>
          <w:rFonts w:ascii="仿宋_GB2312" w:eastAsia="仿宋_GB2312" w:hint="eastAsia"/>
          <w:kern w:val="0"/>
          <w:sz w:val="28"/>
          <w:szCs w:val="28"/>
        </w:rPr>
        <w:t>区厚度平均公差不大于</w:t>
      </w:r>
      <w:r w:rsidRPr="00424F0F">
        <w:rPr>
          <w:rFonts w:eastAsia="仿宋_GB2312"/>
          <w:kern w:val="0"/>
          <w:sz w:val="28"/>
          <w:szCs w:val="28"/>
        </w:rPr>
        <w:t>10%</w:t>
      </w:r>
      <w:r w:rsidRPr="00424F0F">
        <w:rPr>
          <w:rFonts w:ascii="仿宋_GB2312" w:eastAsia="仿宋_GB2312" w:hint="eastAsia"/>
          <w:kern w:val="0"/>
          <w:sz w:val="28"/>
          <w:szCs w:val="28"/>
        </w:rPr>
        <w:t>；固化后孔隙率</w:t>
      </w:r>
      <w:r w:rsidRPr="00424F0F">
        <w:rPr>
          <w:rFonts w:eastAsia="仿宋_GB2312"/>
          <w:kern w:val="0"/>
          <w:sz w:val="28"/>
          <w:szCs w:val="28"/>
        </w:rPr>
        <w:t>≤1.5%</w:t>
      </w:r>
      <w:r w:rsidRPr="00424F0F">
        <w:rPr>
          <w:rFonts w:ascii="仿宋_GB2312" w:eastAsia="仿宋_GB2312" w:hint="eastAsia"/>
          <w:kern w:val="0"/>
          <w:sz w:val="28"/>
          <w:szCs w:val="28"/>
        </w:rPr>
        <w:t>。芯模：芯模在</w:t>
      </w:r>
      <w:r w:rsidRPr="00424F0F">
        <w:rPr>
          <w:rFonts w:eastAsia="仿宋_GB2312"/>
          <w:kern w:val="0"/>
          <w:sz w:val="28"/>
          <w:szCs w:val="28"/>
        </w:rPr>
        <w:t>800N</w:t>
      </w:r>
      <w:r w:rsidRPr="00424F0F">
        <w:rPr>
          <w:rFonts w:ascii="仿宋_GB2312" w:eastAsia="仿宋_GB2312" w:hint="eastAsia"/>
          <w:kern w:val="0"/>
          <w:sz w:val="28"/>
          <w:szCs w:val="28"/>
        </w:rPr>
        <w:t>铺丝压力作用下，变形量不大于</w:t>
      </w:r>
      <w:r w:rsidRPr="00424F0F">
        <w:rPr>
          <w:rFonts w:eastAsia="仿宋_GB2312"/>
          <w:kern w:val="0"/>
          <w:sz w:val="28"/>
          <w:szCs w:val="28"/>
        </w:rPr>
        <w:t>0.1mm</w:t>
      </w:r>
      <w:r w:rsidRPr="00424F0F">
        <w:rPr>
          <w:rFonts w:ascii="仿宋_GB2312" w:eastAsia="仿宋_GB2312" w:hint="eastAsia"/>
          <w:kern w:val="0"/>
          <w:sz w:val="28"/>
          <w:szCs w:val="28"/>
        </w:rPr>
        <w:t>；芯模型面精度</w:t>
      </w:r>
      <w:r w:rsidRPr="00424F0F">
        <w:rPr>
          <w:rFonts w:eastAsia="仿宋_GB2312"/>
          <w:kern w:val="0"/>
          <w:sz w:val="28"/>
          <w:szCs w:val="28"/>
        </w:rPr>
        <w:t>±0.1mm</w:t>
      </w:r>
      <w:r w:rsidRPr="00424F0F">
        <w:rPr>
          <w:rFonts w:ascii="仿宋_GB2312" w:eastAsia="仿宋_GB2312" w:hint="eastAsia"/>
          <w:kern w:val="0"/>
          <w:sz w:val="28"/>
          <w:szCs w:val="28"/>
        </w:rPr>
        <w:t>；芯模固化过程中传压率</w:t>
      </w:r>
      <w:r w:rsidRPr="00424F0F">
        <w:rPr>
          <w:rFonts w:eastAsia="仿宋_GB2312"/>
          <w:kern w:val="0"/>
          <w:sz w:val="28"/>
          <w:szCs w:val="28"/>
        </w:rPr>
        <w:t>95%</w:t>
      </w:r>
      <w:r w:rsidRPr="00424F0F">
        <w:rPr>
          <w:rFonts w:ascii="仿宋_GB2312" w:eastAsia="仿宋_GB2312" w:hint="eastAsia"/>
          <w:kern w:val="0"/>
          <w:sz w:val="28"/>
          <w:szCs w:val="28"/>
        </w:rPr>
        <w:t>以上；芯模耐温温度为</w:t>
      </w:r>
      <w:r w:rsidRPr="00424F0F">
        <w:rPr>
          <w:rFonts w:eastAsia="仿宋_GB2312"/>
          <w:kern w:val="0"/>
          <w:sz w:val="28"/>
          <w:szCs w:val="28"/>
        </w:rPr>
        <w:t>230</w:t>
      </w:r>
      <w:r w:rsidRPr="00424F0F">
        <w:rPr>
          <w:rFonts w:ascii="宋体" w:hAnsi="宋体" w:hint="eastAsia"/>
          <w:kern w:val="0"/>
          <w:sz w:val="28"/>
          <w:szCs w:val="28"/>
        </w:rPr>
        <w:t>℃</w:t>
      </w:r>
      <w:r w:rsidRPr="00424F0F">
        <w:rPr>
          <w:rFonts w:ascii="仿宋_GB2312" w:eastAsia="仿宋_GB2312" w:hint="eastAsia"/>
          <w:kern w:val="0"/>
          <w:sz w:val="28"/>
          <w:szCs w:val="28"/>
        </w:rPr>
        <w:t>；芯模使用寿命不低于</w:t>
      </w:r>
      <w:r w:rsidRPr="00424F0F">
        <w:rPr>
          <w:rFonts w:eastAsia="仿宋_GB2312"/>
          <w:kern w:val="0"/>
          <w:sz w:val="28"/>
          <w:szCs w:val="28"/>
        </w:rPr>
        <w:t>10</w:t>
      </w:r>
      <w:r w:rsidRPr="00424F0F">
        <w:rPr>
          <w:rFonts w:ascii="仿宋_GB2312" w:eastAsia="仿宋_GB2312" w:hint="eastAsia"/>
          <w:kern w:val="0"/>
          <w:sz w:val="28"/>
          <w:szCs w:val="28"/>
        </w:rPr>
        <w:t>次。</w:t>
      </w:r>
    </w:p>
    <w:p w:rsidR="00022EBC" w:rsidRPr="00424F0F" w:rsidRDefault="00302F0A">
      <w:pPr>
        <w:overflowPunct w:val="0"/>
        <w:autoSpaceDE w:val="0"/>
        <w:autoSpaceDN w:val="0"/>
        <w:spacing w:line="520" w:lineRule="exact"/>
        <w:ind w:firstLineChars="200" w:firstLine="562"/>
        <w:rPr>
          <w:rFonts w:eastAsia="仿宋_GB2312" w:cs="仿宋_GB2312"/>
          <w:kern w:val="0"/>
          <w:sz w:val="28"/>
          <w:szCs w:val="28"/>
        </w:rPr>
      </w:pPr>
      <w:r w:rsidRPr="00424F0F">
        <w:rPr>
          <w:rFonts w:ascii="仿宋_GB2312" w:eastAsia="仿宋_GB2312"/>
          <w:b/>
          <w:bCs/>
          <w:kern w:val="0"/>
          <w:sz w:val="28"/>
          <w:szCs w:val="28"/>
        </w:rPr>
        <w:t>申报主体：</w:t>
      </w:r>
      <w:r w:rsidRPr="00424F0F">
        <w:rPr>
          <w:rFonts w:ascii="仿宋_GB2312" w:eastAsia="仿宋_GB2312" w:hint="eastAsia"/>
          <w:kern w:val="0"/>
          <w:sz w:val="28"/>
          <w:szCs w:val="28"/>
        </w:rPr>
        <w:t>牵头申报单位不限主体，鼓励产学研合作</w:t>
      </w:r>
    </w:p>
    <w:p w:rsidR="00022EBC" w:rsidRPr="00424F0F" w:rsidRDefault="00302F0A">
      <w:pPr>
        <w:overflowPunct w:val="0"/>
        <w:autoSpaceDE w:val="0"/>
        <w:autoSpaceDN w:val="0"/>
        <w:spacing w:line="520" w:lineRule="exact"/>
        <w:ind w:firstLineChars="200" w:firstLine="562"/>
        <w:rPr>
          <w:szCs w:val="21"/>
        </w:rPr>
      </w:pPr>
      <w:r w:rsidRPr="00424F0F">
        <w:rPr>
          <w:rFonts w:ascii="仿宋_GB2312" w:eastAsia="仿宋_GB2312" w:hint="eastAsia"/>
          <w:b/>
          <w:bCs/>
          <w:kern w:val="0"/>
          <w:sz w:val="28"/>
          <w:szCs w:val="28"/>
        </w:rPr>
        <w:t>组织方式：</w:t>
      </w:r>
      <w:r w:rsidRPr="00424F0F">
        <w:rPr>
          <w:rFonts w:ascii="仿宋_GB2312" w:eastAsia="仿宋_GB2312" w:hint="eastAsia"/>
          <w:kern w:val="0"/>
          <w:sz w:val="28"/>
          <w:szCs w:val="28"/>
        </w:rPr>
        <w:t>择优委托</w:t>
      </w:r>
    </w:p>
    <w:p w:rsidR="00022EBC" w:rsidRPr="00424F0F" w:rsidRDefault="00302F0A">
      <w:pPr>
        <w:overflowPunct w:val="0"/>
        <w:autoSpaceDE w:val="0"/>
        <w:autoSpaceDN w:val="0"/>
        <w:spacing w:line="520" w:lineRule="exact"/>
        <w:ind w:firstLineChars="200" w:firstLine="562"/>
        <w:rPr>
          <w:rFonts w:eastAsia="仿宋_GB2312" w:cs="仿宋_GB2312"/>
          <w:kern w:val="0"/>
          <w:sz w:val="28"/>
          <w:szCs w:val="28"/>
        </w:rPr>
      </w:pPr>
      <w:r w:rsidRPr="00424F0F">
        <w:rPr>
          <w:rFonts w:ascii="仿宋_GB2312" w:eastAsia="仿宋_GB2312" w:hint="eastAsia"/>
          <w:b/>
          <w:bCs/>
          <w:kern w:val="0"/>
          <w:sz w:val="28"/>
          <w:szCs w:val="28"/>
        </w:rPr>
        <w:t>建议财政补助经费：</w:t>
      </w:r>
      <w:r w:rsidRPr="00424F0F">
        <w:rPr>
          <w:rFonts w:eastAsia="仿宋_GB2312" w:cs="仿宋_GB2312"/>
          <w:kern w:val="0"/>
          <w:sz w:val="28"/>
          <w:szCs w:val="28"/>
        </w:rPr>
        <w:t>1000</w:t>
      </w:r>
      <w:r w:rsidRPr="00424F0F">
        <w:rPr>
          <w:rFonts w:ascii="仿宋_GB2312" w:eastAsia="仿宋_GB2312" w:hint="eastAsia"/>
          <w:kern w:val="0"/>
          <w:sz w:val="28"/>
          <w:szCs w:val="28"/>
        </w:rPr>
        <w:t>万元以内</w:t>
      </w:r>
    </w:p>
    <w:p w:rsidR="00022EBC" w:rsidRPr="00424F0F" w:rsidRDefault="00302F0A">
      <w:pPr>
        <w:overflowPunct w:val="0"/>
        <w:autoSpaceDE w:val="0"/>
        <w:autoSpaceDN w:val="0"/>
        <w:spacing w:line="520" w:lineRule="exact"/>
        <w:ind w:firstLineChars="200" w:firstLine="562"/>
        <w:rPr>
          <w:rFonts w:eastAsia="仿宋_GB2312" w:cs="仿宋_GB2312"/>
          <w:kern w:val="0"/>
          <w:sz w:val="28"/>
          <w:szCs w:val="28"/>
        </w:rPr>
      </w:pPr>
      <w:r w:rsidRPr="00424F0F">
        <w:rPr>
          <w:rFonts w:ascii="仿宋_GB2312" w:eastAsia="仿宋_GB2312" w:hint="eastAsia"/>
          <w:b/>
          <w:bCs/>
          <w:kern w:val="0"/>
          <w:sz w:val="28"/>
          <w:szCs w:val="28"/>
        </w:rPr>
        <w:t>攻关时限要求：</w:t>
      </w:r>
      <w:r w:rsidRPr="00424F0F">
        <w:rPr>
          <w:rFonts w:eastAsia="仿宋_GB2312" w:cs="仿宋_GB2312"/>
          <w:kern w:val="0"/>
          <w:sz w:val="28"/>
          <w:szCs w:val="28"/>
        </w:rPr>
        <w:t>3</w:t>
      </w:r>
      <w:r w:rsidRPr="00424F0F">
        <w:rPr>
          <w:rFonts w:ascii="仿宋_GB2312" w:eastAsia="仿宋_GB2312" w:hint="eastAsia"/>
          <w:kern w:val="0"/>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a0"/>
      </w:pPr>
      <w:r w:rsidRPr="00424F0F">
        <w:t xml:space="preserve"> </w:t>
      </w:r>
    </w:p>
    <w:p w:rsidR="00022EBC" w:rsidRPr="00424F0F" w:rsidRDefault="00302F0A">
      <w:pPr>
        <w:numPr>
          <w:ilvl w:val="0"/>
          <w:numId w:val="13"/>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榜单名称：超长航时氢电混合动力无人机（领雁）</w:t>
      </w:r>
    </w:p>
    <w:p w:rsidR="00022EBC" w:rsidRPr="00424F0F" w:rsidRDefault="00302F0A">
      <w:pPr>
        <w:spacing w:line="520" w:lineRule="exact"/>
        <w:ind w:firstLineChars="200" w:firstLine="562"/>
        <w:rPr>
          <w:rFonts w:eastAsia="仿宋_GB2312" w:cs="仿宋_GB2312"/>
          <w:kern w:val="0"/>
          <w:sz w:val="28"/>
          <w:szCs w:val="28"/>
        </w:rPr>
      </w:pPr>
      <w:r w:rsidRPr="00424F0F">
        <w:rPr>
          <w:rFonts w:ascii="仿宋_GB2312" w:eastAsia="仿宋_GB2312" w:hint="eastAsia"/>
          <w:b/>
          <w:bCs/>
          <w:kern w:val="0"/>
          <w:sz w:val="28"/>
          <w:szCs w:val="28"/>
        </w:rPr>
        <w:t>主要研究内容：</w:t>
      </w:r>
      <w:r w:rsidRPr="00424F0F">
        <w:rPr>
          <w:rFonts w:ascii="仿宋_GB2312" w:eastAsia="仿宋_GB2312" w:hint="eastAsia"/>
          <w:kern w:val="0"/>
          <w:sz w:val="28"/>
          <w:szCs w:val="28"/>
        </w:rPr>
        <w:t>针对全球化石能源供应日益紧张、碳减排需求日益增长以及超长航时无人机的发展需要，开展超长航时氢电混合动力无人机关键技术研究。研究超长航时氢电混合动力无人机机体与能源的一体化总体设计技术，形成能源、动力、气动、结构等多个学科耦合的综合设计与性能分析方法；基于优势互补的思想，将氢电、储能电池等多种能源混合应用于超长航时无人机，研究能源动力系统拓扑结构构型和处理多电混合能源管理方法；研究以能源管理算法（策略）和</w:t>
      </w:r>
      <w:r w:rsidRPr="00424F0F">
        <w:rPr>
          <w:rFonts w:eastAsia="仿宋_GB2312" w:hint="eastAsia"/>
          <w:kern w:val="0"/>
          <w:sz w:val="28"/>
          <w:szCs w:val="28"/>
        </w:rPr>
        <w:t>D</w:t>
      </w:r>
      <w:r w:rsidRPr="00424F0F">
        <w:rPr>
          <w:rFonts w:eastAsia="仿宋_GB2312" w:cs="仿宋_GB2312"/>
          <w:kern w:val="0"/>
          <w:sz w:val="28"/>
          <w:szCs w:val="28"/>
        </w:rPr>
        <w:t>C/DC</w:t>
      </w:r>
      <w:r w:rsidRPr="00424F0F">
        <w:rPr>
          <w:rFonts w:ascii="仿宋_GB2312" w:eastAsia="仿宋_GB2312" w:hint="eastAsia"/>
          <w:kern w:val="0"/>
          <w:sz w:val="28"/>
          <w:szCs w:val="28"/>
        </w:rPr>
        <w:t>转换器为核心的主动式能源管理系统，为能源管理控制提</w:t>
      </w:r>
      <w:r w:rsidRPr="00424F0F">
        <w:rPr>
          <w:rFonts w:ascii="仿宋_GB2312" w:eastAsia="仿宋_GB2312" w:hint="eastAsia"/>
          <w:kern w:val="0"/>
          <w:sz w:val="28"/>
          <w:szCs w:val="28"/>
        </w:rPr>
        <w:lastRenderedPageBreak/>
        <w:t>供高效的软硬件支持；研究混合能源之间、能源与飞行姿态、飞行轨迹、风场之间复杂的耦合关系，开展能源控制、飞行姿态控制、飞行轨迹控制一体化控制技术。</w:t>
      </w:r>
    </w:p>
    <w:p w:rsidR="00022EBC" w:rsidRPr="00424F0F" w:rsidRDefault="00302F0A">
      <w:pPr>
        <w:spacing w:line="520" w:lineRule="exact"/>
        <w:ind w:firstLineChars="200" w:firstLine="562"/>
        <w:rPr>
          <w:rFonts w:ascii="仿宋_GB2312" w:eastAsia="仿宋_GB2312"/>
          <w:kern w:val="0"/>
          <w:sz w:val="28"/>
          <w:szCs w:val="28"/>
        </w:rPr>
      </w:pPr>
      <w:r w:rsidRPr="00424F0F">
        <w:rPr>
          <w:rFonts w:ascii="仿宋_GB2312" w:eastAsia="仿宋_GB2312" w:hint="eastAsia"/>
          <w:b/>
          <w:bCs/>
          <w:kern w:val="0"/>
          <w:sz w:val="28"/>
          <w:szCs w:val="28"/>
        </w:rPr>
        <w:t>绩效目标：</w:t>
      </w:r>
      <w:r w:rsidRPr="00424F0F">
        <w:rPr>
          <w:rFonts w:ascii="仿宋_GB2312" w:eastAsia="仿宋_GB2312" w:hint="eastAsia"/>
          <w:kern w:val="0"/>
          <w:sz w:val="28"/>
          <w:szCs w:val="28"/>
        </w:rPr>
        <w:t>开发出一型超长航时氢电混合动力无人机及主动式能源管理系统，并在省内实现示范性应用。无人机性能指标：巡航速度</w:t>
      </w:r>
      <w:r w:rsidRPr="00424F0F">
        <w:rPr>
          <w:rFonts w:eastAsia="仿宋_GB2312" w:hint="eastAsia"/>
          <w:kern w:val="0"/>
          <w:sz w:val="28"/>
          <w:szCs w:val="28"/>
        </w:rPr>
        <w:t>2</w:t>
      </w:r>
      <w:r w:rsidRPr="00424F0F">
        <w:rPr>
          <w:rFonts w:eastAsia="仿宋_GB2312" w:cs="仿宋_GB2312"/>
          <w:kern w:val="0"/>
          <w:sz w:val="28"/>
          <w:szCs w:val="28"/>
        </w:rPr>
        <w:t>0</w:t>
      </w:r>
      <w:r w:rsidRPr="00424F0F">
        <w:rPr>
          <w:rFonts w:eastAsia="仿宋_GB2312" w:hint="eastAsia"/>
          <w:kern w:val="0"/>
          <w:sz w:val="28"/>
          <w:szCs w:val="28"/>
        </w:rPr>
        <w:t>m/s</w:t>
      </w:r>
      <w:r w:rsidRPr="00424F0F">
        <w:rPr>
          <w:rFonts w:ascii="仿宋_GB2312" w:eastAsia="仿宋_GB2312" w:hint="eastAsia"/>
          <w:kern w:val="0"/>
          <w:sz w:val="28"/>
          <w:szCs w:val="28"/>
        </w:rPr>
        <w:t>，储氢比</w:t>
      </w:r>
      <w:r w:rsidRPr="00424F0F">
        <w:rPr>
          <w:rFonts w:eastAsia="仿宋_GB2312" w:hint="eastAsia"/>
          <w:kern w:val="0"/>
          <w:sz w:val="28"/>
          <w:szCs w:val="28"/>
        </w:rPr>
        <w:t>7</w:t>
      </w:r>
      <w:r w:rsidRPr="00424F0F">
        <w:rPr>
          <w:rFonts w:eastAsia="仿宋_GB2312" w:cs="仿宋_GB2312"/>
          <w:kern w:val="0"/>
          <w:sz w:val="28"/>
          <w:szCs w:val="28"/>
        </w:rPr>
        <w:t>%</w:t>
      </w:r>
      <w:r w:rsidRPr="00424F0F">
        <w:rPr>
          <w:rFonts w:ascii="仿宋_GB2312" w:eastAsia="仿宋_GB2312" w:hint="eastAsia"/>
          <w:kern w:val="0"/>
          <w:sz w:val="28"/>
          <w:szCs w:val="28"/>
        </w:rPr>
        <w:t>，航时</w:t>
      </w:r>
      <w:r w:rsidRPr="00424F0F">
        <w:rPr>
          <w:rFonts w:eastAsia="仿宋_GB2312" w:hint="eastAsia"/>
          <w:kern w:val="0"/>
          <w:sz w:val="28"/>
          <w:szCs w:val="28"/>
        </w:rPr>
        <w:t>4</w:t>
      </w:r>
      <w:r w:rsidRPr="00424F0F">
        <w:rPr>
          <w:rFonts w:eastAsia="仿宋_GB2312" w:cs="仿宋_GB2312"/>
          <w:kern w:val="0"/>
          <w:sz w:val="28"/>
          <w:szCs w:val="28"/>
        </w:rPr>
        <w:t>8</w:t>
      </w:r>
      <w:r w:rsidRPr="00424F0F">
        <w:rPr>
          <w:rFonts w:eastAsia="仿宋_GB2312" w:hint="eastAsia"/>
          <w:kern w:val="0"/>
          <w:sz w:val="28"/>
          <w:szCs w:val="28"/>
        </w:rPr>
        <w:t>h</w:t>
      </w:r>
      <w:r w:rsidRPr="00424F0F">
        <w:rPr>
          <w:rFonts w:ascii="仿宋_GB2312" w:eastAsia="仿宋_GB2312" w:hint="eastAsia"/>
          <w:kern w:val="0"/>
          <w:sz w:val="28"/>
          <w:szCs w:val="28"/>
        </w:rPr>
        <w:t>，主动式能源管理系统实现能源系统的远程控制与信息采集、储能电池智能混动和自适应充电，峰值转换效率达</w:t>
      </w:r>
      <w:r w:rsidRPr="00424F0F">
        <w:rPr>
          <w:rFonts w:eastAsia="仿宋_GB2312" w:hint="eastAsia"/>
          <w:kern w:val="0"/>
          <w:sz w:val="28"/>
          <w:szCs w:val="28"/>
        </w:rPr>
        <w:t>90</w:t>
      </w:r>
      <w:r w:rsidRPr="00424F0F">
        <w:rPr>
          <w:rFonts w:eastAsia="仿宋_GB2312" w:cs="仿宋_GB2312"/>
          <w:kern w:val="0"/>
          <w:sz w:val="28"/>
          <w:szCs w:val="28"/>
        </w:rPr>
        <w:t>%</w:t>
      </w:r>
      <w:r w:rsidRPr="00424F0F">
        <w:rPr>
          <w:rFonts w:ascii="仿宋_GB2312" w:eastAsia="仿宋_GB2312" w:hint="eastAsia"/>
          <w:kern w:val="0"/>
          <w:sz w:val="28"/>
          <w:szCs w:val="28"/>
        </w:rPr>
        <w:t>以上，在强对流天气下的湍流瑞利数在</w:t>
      </w:r>
      <w:r w:rsidRPr="00424F0F">
        <w:rPr>
          <w:rFonts w:eastAsia="仿宋_GB2312" w:hint="eastAsia"/>
          <w:kern w:val="0"/>
          <w:sz w:val="28"/>
          <w:szCs w:val="28"/>
        </w:rPr>
        <w:t>10</w:t>
      </w:r>
      <w:r w:rsidRPr="00424F0F">
        <w:rPr>
          <w:rFonts w:eastAsia="仿宋_GB2312" w:hint="eastAsia"/>
          <w:kern w:val="0"/>
          <w:sz w:val="28"/>
          <w:szCs w:val="28"/>
          <w:vertAlign w:val="superscript"/>
        </w:rPr>
        <w:t>12</w:t>
      </w:r>
      <w:r w:rsidRPr="00424F0F">
        <w:rPr>
          <w:rFonts w:ascii="仿宋_GB2312" w:eastAsia="仿宋_GB2312" w:hint="eastAsia"/>
          <w:kern w:val="0"/>
          <w:sz w:val="28"/>
          <w:szCs w:val="28"/>
        </w:rPr>
        <w:t>以上时，非在线航迹控制策略可实现节约能量</w:t>
      </w:r>
      <w:r w:rsidRPr="00424F0F">
        <w:rPr>
          <w:rFonts w:eastAsia="仿宋_GB2312" w:hint="eastAsia"/>
          <w:kern w:val="0"/>
          <w:sz w:val="28"/>
          <w:szCs w:val="28"/>
        </w:rPr>
        <w:t>50%</w:t>
      </w:r>
      <w:r w:rsidRPr="00424F0F">
        <w:rPr>
          <w:rFonts w:ascii="仿宋_GB2312" w:eastAsia="仿宋_GB2312" w:hint="eastAsia"/>
          <w:kern w:val="0"/>
          <w:sz w:val="28"/>
          <w:szCs w:val="28"/>
        </w:rPr>
        <w:t>以上。</w:t>
      </w:r>
    </w:p>
    <w:p w:rsidR="00022EBC" w:rsidRPr="00424F0F" w:rsidRDefault="00302F0A">
      <w:pPr>
        <w:overflowPunct w:val="0"/>
        <w:autoSpaceDE w:val="0"/>
        <w:autoSpaceDN w:val="0"/>
        <w:spacing w:line="520" w:lineRule="exact"/>
        <w:ind w:firstLineChars="200" w:firstLine="562"/>
        <w:rPr>
          <w:rFonts w:eastAsia="仿宋_GB2312" w:cs="仿宋_GB2312"/>
          <w:kern w:val="0"/>
          <w:sz w:val="28"/>
          <w:szCs w:val="28"/>
        </w:rPr>
      </w:pPr>
      <w:r w:rsidRPr="00424F0F">
        <w:rPr>
          <w:rFonts w:ascii="仿宋_GB2312" w:eastAsia="仿宋_GB2312" w:hint="eastAsia"/>
          <w:b/>
          <w:bCs/>
          <w:kern w:val="0"/>
          <w:sz w:val="28"/>
          <w:szCs w:val="28"/>
        </w:rPr>
        <w:t>申报主体：</w:t>
      </w:r>
      <w:r w:rsidRPr="00424F0F">
        <w:rPr>
          <w:rFonts w:ascii="仿宋_GB2312" w:eastAsia="仿宋_GB2312" w:hint="eastAsia"/>
          <w:kern w:val="0"/>
          <w:sz w:val="28"/>
          <w:szCs w:val="28"/>
        </w:rPr>
        <w:t>牵头申报单位不限主体，必须产学研合作</w:t>
      </w:r>
    </w:p>
    <w:p w:rsidR="00022EBC" w:rsidRPr="00424F0F" w:rsidRDefault="00302F0A">
      <w:pPr>
        <w:overflowPunct w:val="0"/>
        <w:autoSpaceDE w:val="0"/>
        <w:autoSpaceDN w:val="0"/>
        <w:spacing w:line="520" w:lineRule="exact"/>
        <w:ind w:firstLineChars="200" w:firstLine="562"/>
        <w:rPr>
          <w:rFonts w:eastAsia="仿宋_GB2312" w:cs="仿宋_GB2312"/>
          <w:kern w:val="0"/>
          <w:sz w:val="28"/>
          <w:szCs w:val="28"/>
        </w:rPr>
      </w:pPr>
      <w:r w:rsidRPr="00424F0F">
        <w:rPr>
          <w:rFonts w:ascii="仿宋_GB2312" w:eastAsia="仿宋_GB2312" w:hint="eastAsia"/>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仿宋_GB2312" w:cs="仿宋_GB2312"/>
          <w:kern w:val="0"/>
          <w:sz w:val="28"/>
          <w:szCs w:val="28"/>
        </w:rPr>
      </w:pPr>
      <w:r w:rsidRPr="00424F0F">
        <w:rPr>
          <w:rFonts w:ascii="仿宋_GB2312" w:eastAsia="仿宋_GB2312" w:hint="eastAsia"/>
          <w:b/>
          <w:bCs/>
          <w:kern w:val="0"/>
          <w:sz w:val="28"/>
          <w:szCs w:val="28"/>
        </w:rPr>
        <w:t>建议财政补助经费：</w:t>
      </w:r>
      <w:r w:rsidRPr="00424F0F">
        <w:rPr>
          <w:rFonts w:eastAsia="仿宋_GB2312" w:cs="仿宋_GB2312"/>
          <w:kern w:val="0"/>
          <w:sz w:val="28"/>
          <w:szCs w:val="28"/>
        </w:rPr>
        <w:t>600</w:t>
      </w:r>
      <w:r w:rsidRPr="00424F0F">
        <w:rPr>
          <w:rFonts w:ascii="仿宋_GB2312" w:eastAsia="仿宋_GB2312" w:hint="eastAsia"/>
          <w:kern w:val="0"/>
          <w:sz w:val="28"/>
          <w:szCs w:val="28"/>
        </w:rPr>
        <w:t>万元以内</w:t>
      </w:r>
    </w:p>
    <w:p w:rsidR="00022EBC" w:rsidRPr="00424F0F" w:rsidRDefault="00302F0A">
      <w:pPr>
        <w:overflowPunct w:val="0"/>
        <w:autoSpaceDE w:val="0"/>
        <w:autoSpaceDN w:val="0"/>
        <w:spacing w:line="520" w:lineRule="exact"/>
        <w:ind w:firstLineChars="200" w:firstLine="562"/>
        <w:rPr>
          <w:rFonts w:ascii="仿宋_GB2312" w:eastAsia="仿宋_GB2312"/>
          <w:kern w:val="0"/>
          <w:sz w:val="28"/>
          <w:szCs w:val="28"/>
        </w:rPr>
      </w:pPr>
      <w:r w:rsidRPr="00424F0F">
        <w:rPr>
          <w:rFonts w:ascii="仿宋_GB2312" w:eastAsia="仿宋_GB2312" w:hint="eastAsia"/>
          <w:b/>
          <w:bCs/>
          <w:kern w:val="0"/>
          <w:sz w:val="28"/>
          <w:szCs w:val="28"/>
        </w:rPr>
        <w:t>攻关时限要求：</w:t>
      </w:r>
      <w:r w:rsidRPr="00424F0F">
        <w:rPr>
          <w:rFonts w:eastAsia="仿宋_GB2312" w:cs="仿宋_GB2312"/>
          <w:kern w:val="0"/>
          <w:sz w:val="28"/>
          <w:szCs w:val="28"/>
        </w:rPr>
        <w:t>3</w:t>
      </w:r>
      <w:r w:rsidRPr="00424F0F">
        <w:rPr>
          <w:rFonts w:ascii="仿宋_GB2312" w:eastAsia="仿宋_GB2312" w:hint="eastAsia"/>
          <w:kern w:val="0"/>
          <w:sz w:val="28"/>
          <w:szCs w:val="28"/>
        </w:rPr>
        <w:t>年内</w:t>
      </w:r>
    </w:p>
    <w:p w:rsidR="00022EBC" w:rsidRPr="00424F0F" w:rsidRDefault="00302F0A">
      <w:pPr>
        <w:pStyle w:val="a0"/>
      </w:pPr>
      <w:r w:rsidRPr="00424F0F">
        <w:t xml:space="preserve"> </w:t>
      </w:r>
    </w:p>
    <w:p w:rsidR="00022EBC" w:rsidRPr="00424F0F" w:rsidRDefault="00302F0A">
      <w:pPr>
        <w:numPr>
          <w:ilvl w:val="0"/>
          <w:numId w:val="13"/>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榜单名称：城市出行方式链智能辨识与主动调控关键技术及应用（领雁）</w:t>
      </w:r>
    </w:p>
    <w:p w:rsidR="00022EBC" w:rsidRPr="00424F0F" w:rsidRDefault="00302F0A">
      <w:pPr>
        <w:overflowPunct w:val="0"/>
        <w:autoSpaceDE w:val="0"/>
        <w:autoSpaceDN w:val="0"/>
        <w:spacing w:line="520" w:lineRule="exact"/>
        <w:ind w:firstLineChars="200" w:firstLine="562"/>
        <w:rPr>
          <w:rFonts w:eastAsia="仿宋_GB2312" w:cs="仿宋_GB2312"/>
          <w:kern w:val="0"/>
          <w:sz w:val="28"/>
          <w:szCs w:val="28"/>
        </w:rPr>
      </w:pPr>
      <w:r w:rsidRPr="00424F0F">
        <w:rPr>
          <w:rFonts w:ascii="仿宋_GB2312" w:eastAsia="仿宋_GB2312" w:cs="Calibri" w:hint="eastAsia"/>
          <w:b/>
          <w:bCs/>
          <w:kern w:val="0"/>
          <w:sz w:val="28"/>
          <w:szCs w:val="28"/>
        </w:rPr>
        <w:t>主要研究内容：</w:t>
      </w:r>
      <w:r w:rsidRPr="00424F0F">
        <w:rPr>
          <w:rFonts w:ascii="仿宋_GB2312" w:eastAsia="仿宋_GB2312" w:cs="Calibri" w:hint="eastAsia"/>
          <w:kern w:val="0"/>
          <w:sz w:val="28"/>
          <w:szCs w:val="28"/>
        </w:rPr>
        <w:t>围绕大城市数智交通治理关键核心技术，突破多源数据融合下的个体移动行为特征精准辨识理论与方法，研发面向多源个体时空数据的安全融合治理、城市人车移动轨迹识别、城市全方式出行特征演化知识图谱构建等技术。基于强化学习等智能技术形成针对城市拥堵、恶劣天气、大型活动等交通出行主动调控方案，构建多模式网络的出行时空移动数据计算与交通主动调控平台，并在典型城市开展示范应用。</w:t>
      </w:r>
    </w:p>
    <w:p w:rsidR="00022EBC" w:rsidRPr="00424F0F" w:rsidRDefault="00302F0A">
      <w:pPr>
        <w:overflowPunct w:val="0"/>
        <w:autoSpaceDE w:val="0"/>
        <w:autoSpaceDN w:val="0"/>
        <w:spacing w:line="520" w:lineRule="exact"/>
        <w:ind w:firstLineChars="200" w:firstLine="562"/>
        <w:rPr>
          <w:rFonts w:ascii="仿宋_GB2312" w:eastAsia="仿宋_GB2312" w:cs="Calibri"/>
          <w:kern w:val="0"/>
          <w:sz w:val="28"/>
          <w:szCs w:val="28"/>
        </w:rPr>
      </w:pPr>
      <w:r w:rsidRPr="00424F0F">
        <w:rPr>
          <w:rFonts w:ascii="仿宋_GB2312" w:eastAsia="仿宋_GB2312" w:cs="Calibri" w:hint="eastAsia"/>
          <w:b/>
          <w:bCs/>
          <w:kern w:val="0"/>
          <w:sz w:val="28"/>
          <w:szCs w:val="28"/>
        </w:rPr>
        <w:t>绩效目标：</w:t>
      </w:r>
      <w:r w:rsidRPr="00424F0F">
        <w:rPr>
          <w:rFonts w:ascii="仿宋_GB2312" w:eastAsia="仿宋_GB2312" w:cs="Calibri" w:hint="eastAsia"/>
          <w:kern w:val="0"/>
          <w:sz w:val="28"/>
          <w:szCs w:val="28"/>
        </w:rPr>
        <w:t xml:space="preserve">研发城市出行智能决策与主动调控平台。平台支撑网络规模覆盖面积大于1000 </w:t>
      </w:r>
      <w:r w:rsidRPr="00424F0F">
        <w:rPr>
          <w:rFonts w:eastAsia="仿宋_GB2312"/>
          <w:kern w:val="0"/>
          <w:sz w:val="28"/>
          <w:szCs w:val="28"/>
        </w:rPr>
        <w:t>km</w:t>
      </w:r>
      <w:r w:rsidRPr="00424F0F">
        <w:rPr>
          <w:rFonts w:eastAsia="仿宋_GB2312" w:cs="仿宋_GB2312"/>
          <w:kern w:val="0"/>
          <w:sz w:val="28"/>
          <w:szCs w:val="28"/>
          <w:vertAlign w:val="superscript"/>
        </w:rPr>
        <w:t>2</w:t>
      </w:r>
      <w:r w:rsidRPr="00424F0F">
        <w:rPr>
          <w:rFonts w:ascii="仿宋_GB2312" w:eastAsia="仿宋_GB2312" w:cs="Calibri" w:hint="eastAsia"/>
          <w:kern w:val="0"/>
          <w:sz w:val="28"/>
          <w:szCs w:val="28"/>
        </w:rPr>
        <w:t>，覆盖出行人口大于1000万人；实时手机信令批量处理能力大于100万条/秒，路网交通状态识别准确率大于</w:t>
      </w:r>
      <w:r w:rsidRPr="00424F0F">
        <w:rPr>
          <w:rFonts w:ascii="仿宋_GB2312" w:eastAsia="仿宋_GB2312" w:cs="Calibri" w:hint="eastAsia"/>
          <w:kern w:val="0"/>
          <w:sz w:val="28"/>
          <w:szCs w:val="28"/>
        </w:rPr>
        <w:lastRenderedPageBreak/>
        <w:t>90%，对恶劣天气、大型活动等交通出行需求变化预测准确率大于85%，多模式网络主动调控运行效能提升15%以上。</w:t>
      </w:r>
    </w:p>
    <w:p w:rsidR="00022EBC" w:rsidRPr="00424F0F" w:rsidRDefault="00302F0A">
      <w:pPr>
        <w:overflowPunct w:val="0"/>
        <w:autoSpaceDE w:val="0"/>
        <w:autoSpaceDN w:val="0"/>
        <w:spacing w:line="520" w:lineRule="exact"/>
        <w:ind w:firstLineChars="200" w:firstLine="562"/>
        <w:rPr>
          <w:rFonts w:eastAsia="仿宋_GB2312" w:cs="仿宋_GB2312"/>
          <w:kern w:val="0"/>
          <w:sz w:val="28"/>
          <w:szCs w:val="28"/>
        </w:rPr>
      </w:pPr>
      <w:r w:rsidRPr="00424F0F">
        <w:rPr>
          <w:rFonts w:ascii="仿宋_GB2312" w:eastAsia="仿宋_GB2312" w:hint="eastAsia"/>
          <w:b/>
          <w:bCs/>
          <w:kern w:val="0"/>
          <w:sz w:val="28"/>
          <w:szCs w:val="28"/>
        </w:rPr>
        <w:t>申报主体：</w:t>
      </w:r>
      <w:r w:rsidRPr="00424F0F">
        <w:rPr>
          <w:rFonts w:ascii="仿宋_GB2312" w:eastAsia="仿宋_GB2312" w:hint="eastAsia"/>
          <w:kern w:val="0"/>
          <w:sz w:val="28"/>
          <w:szCs w:val="28"/>
        </w:rPr>
        <w:t>原则上由企业牵头申报，鼓励产学研合作</w:t>
      </w:r>
    </w:p>
    <w:p w:rsidR="00022EBC" w:rsidRPr="00424F0F" w:rsidRDefault="00302F0A">
      <w:pPr>
        <w:overflowPunct w:val="0"/>
        <w:autoSpaceDE w:val="0"/>
        <w:autoSpaceDN w:val="0"/>
        <w:spacing w:line="520" w:lineRule="exact"/>
        <w:ind w:firstLineChars="200" w:firstLine="562"/>
        <w:rPr>
          <w:rFonts w:eastAsia="仿宋_GB2312" w:cs="仿宋_GB2312"/>
          <w:kern w:val="0"/>
          <w:sz w:val="28"/>
          <w:szCs w:val="28"/>
        </w:rPr>
      </w:pPr>
      <w:r w:rsidRPr="00424F0F">
        <w:rPr>
          <w:rFonts w:ascii="仿宋_GB2312" w:eastAsia="仿宋_GB2312" w:hint="eastAsia"/>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仿宋_GB2312" w:cs="仿宋_GB2312"/>
          <w:kern w:val="0"/>
          <w:sz w:val="28"/>
          <w:szCs w:val="28"/>
        </w:rPr>
      </w:pPr>
      <w:r w:rsidRPr="00424F0F">
        <w:rPr>
          <w:rFonts w:ascii="仿宋_GB2312" w:eastAsia="仿宋_GB2312" w:cs="Calibri" w:hint="eastAsia"/>
          <w:b/>
          <w:bCs/>
          <w:kern w:val="0"/>
          <w:sz w:val="28"/>
          <w:szCs w:val="28"/>
        </w:rPr>
        <w:t>建议财政补助经费：</w:t>
      </w:r>
      <w:r w:rsidRPr="00424F0F">
        <w:rPr>
          <w:rFonts w:eastAsia="仿宋_GB2312" w:cs="仿宋_GB2312"/>
          <w:kern w:val="0"/>
          <w:sz w:val="28"/>
          <w:szCs w:val="28"/>
        </w:rPr>
        <w:t>600</w:t>
      </w:r>
      <w:r w:rsidRPr="00424F0F">
        <w:rPr>
          <w:rFonts w:ascii="仿宋_GB2312" w:eastAsia="仿宋_GB2312" w:cs="Calibri" w:hint="eastAsia"/>
          <w:kern w:val="0"/>
          <w:sz w:val="28"/>
          <w:szCs w:val="28"/>
        </w:rPr>
        <w:t>万元以内</w:t>
      </w:r>
    </w:p>
    <w:p w:rsidR="00022EBC" w:rsidRPr="00424F0F" w:rsidRDefault="00302F0A">
      <w:pPr>
        <w:overflowPunct w:val="0"/>
        <w:autoSpaceDE w:val="0"/>
        <w:autoSpaceDN w:val="0"/>
        <w:spacing w:line="520" w:lineRule="exact"/>
        <w:ind w:firstLineChars="200" w:firstLine="562"/>
        <w:rPr>
          <w:rFonts w:ascii="仿宋_GB2312" w:eastAsia="仿宋_GB2312" w:cs="Calibri"/>
          <w:kern w:val="0"/>
          <w:sz w:val="28"/>
          <w:szCs w:val="28"/>
        </w:rPr>
      </w:pPr>
      <w:r w:rsidRPr="00424F0F">
        <w:rPr>
          <w:rFonts w:ascii="仿宋_GB2312" w:eastAsia="仿宋_GB2312" w:cs="Calibri" w:hint="eastAsia"/>
          <w:b/>
          <w:bCs/>
          <w:kern w:val="0"/>
          <w:sz w:val="28"/>
          <w:szCs w:val="28"/>
        </w:rPr>
        <w:t>攻关时限要求：</w:t>
      </w:r>
      <w:r w:rsidRPr="00424F0F">
        <w:rPr>
          <w:rFonts w:eastAsia="仿宋_GB2312" w:cs="仿宋_GB2312"/>
          <w:kern w:val="0"/>
          <w:sz w:val="28"/>
          <w:szCs w:val="28"/>
        </w:rPr>
        <w:t>3</w:t>
      </w:r>
      <w:r w:rsidRPr="00424F0F">
        <w:rPr>
          <w:rFonts w:ascii="仿宋_GB2312" w:eastAsia="仿宋_GB2312" w:cs="Calibri" w:hint="eastAsia"/>
          <w:kern w:val="0"/>
          <w:sz w:val="28"/>
          <w:szCs w:val="28"/>
        </w:rPr>
        <w:t>年内</w:t>
      </w:r>
    </w:p>
    <w:p w:rsidR="00022EBC" w:rsidRPr="00424F0F" w:rsidRDefault="00302F0A">
      <w:pPr>
        <w:pStyle w:val="a0"/>
      </w:pPr>
      <w:r w:rsidRPr="00424F0F">
        <w:t xml:space="preserve"> </w:t>
      </w:r>
    </w:p>
    <w:p w:rsidR="00022EBC" w:rsidRPr="00424F0F" w:rsidRDefault="00302F0A">
      <w:pPr>
        <w:numPr>
          <w:ilvl w:val="0"/>
          <w:numId w:val="13"/>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榜单名称：智慧高速</w:t>
      </w:r>
      <w:r w:rsidRPr="00424F0F">
        <w:rPr>
          <w:rFonts w:eastAsia="仿宋_GB2312" w:hint="eastAsia"/>
          <w:b/>
          <w:bCs/>
          <w:kern w:val="0"/>
          <w:sz w:val="28"/>
          <w:szCs w:val="28"/>
        </w:rPr>
        <w:t>“交通</w:t>
      </w:r>
      <w:r w:rsidRPr="00424F0F">
        <w:rPr>
          <w:rFonts w:eastAsia="仿宋_GB2312" w:hint="eastAsia"/>
          <w:b/>
          <w:bCs/>
          <w:kern w:val="0"/>
          <w:sz w:val="28"/>
          <w:szCs w:val="28"/>
        </w:rPr>
        <w:t>-</w:t>
      </w:r>
      <w:r w:rsidRPr="00424F0F">
        <w:rPr>
          <w:rFonts w:ascii="仿宋_GB2312" w:eastAsia="仿宋_GB2312" w:hint="eastAsia"/>
          <w:b/>
          <w:bCs/>
          <w:kern w:val="0"/>
          <w:sz w:val="28"/>
          <w:szCs w:val="28"/>
        </w:rPr>
        <w:t>通信</w:t>
      </w:r>
      <w:r w:rsidRPr="00424F0F">
        <w:rPr>
          <w:rFonts w:eastAsia="仿宋_GB2312" w:hint="eastAsia"/>
          <w:b/>
          <w:bCs/>
          <w:kern w:val="0"/>
          <w:sz w:val="28"/>
          <w:szCs w:val="28"/>
        </w:rPr>
        <w:t>-</w:t>
      </w:r>
      <w:r w:rsidRPr="00424F0F">
        <w:rPr>
          <w:rFonts w:ascii="仿宋_GB2312" w:eastAsia="仿宋_GB2312" w:hint="eastAsia"/>
          <w:b/>
          <w:bCs/>
          <w:kern w:val="0"/>
          <w:sz w:val="28"/>
          <w:szCs w:val="28"/>
        </w:rPr>
        <w:t>能源”三网融合关键技术与集成示范（领雁）</w:t>
      </w:r>
    </w:p>
    <w:p w:rsidR="00022EBC" w:rsidRPr="00424F0F" w:rsidRDefault="00302F0A">
      <w:pPr>
        <w:overflowPunct w:val="0"/>
        <w:autoSpaceDE w:val="0"/>
        <w:autoSpaceDN w:val="0"/>
        <w:spacing w:line="520" w:lineRule="exact"/>
        <w:ind w:firstLineChars="200" w:firstLine="562"/>
        <w:rPr>
          <w:rFonts w:eastAsia="仿宋_GB2312" w:cs="仿宋_GB2312"/>
          <w:kern w:val="0"/>
          <w:sz w:val="28"/>
          <w:szCs w:val="28"/>
        </w:rPr>
      </w:pPr>
      <w:r w:rsidRPr="00424F0F">
        <w:rPr>
          <w:rFonts w:ascii="仿宋_GB2312" w:eastAsia="仿宋_GB2312" w:cs="Calibri" w:hint="eastAsia"/>
          <w:b/>
          <w:bCs/>
          <w:kern w:val="0"/>
          <w:sz w:val="28"/>
          <w:szCs w:val="28"/>
        </w:rPr>
        <w:t>主要研究内容：</w:t>
      </w:r>
      <w:r w:rsidRPr="00424F0F">
        <w:rPr>
          <w:rFonts w:ascii="仿宋_GB2312" w:eastAsia="仿宋_GB2312" w:cs="Calibri" w:hint="eastAsia"/>
          <w:kern w:val="0"/>
          <w:sz w:val="28"/>
          <w:szCs w:val="28"/>
        </w:rPr>
        <w:t>围绕智慧高速三网融合多场景应用的关键技术需求，研究面向智慧高速的高韧性、高性能、低时延的通信网关键技术；研发适应高速公路绿色低碳发展的能源网构建方法及实现技术；研究面向智慧服务区的光伏、充电、储氢、加氢一体站安全构建关键技术，以及结合交通网、通信网的风险动态实时评估与风险预警方法。突破适用于高速公路服务区以及中长桥隧区域的微电网关键技术，构建支撑智慧高速稳定运行的高可靠性分布式能源网。开发智慧高速三网融合协同管控平台。</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cs="Calibri" w:hint="eastAsia"/>
          <w:b/>
          <w:bCs/>
          <w:kern w:val="0"/>
          <w:sz w:val="28"/>
          <w:szCs w:val="28"/>
        </w:rPr>
        <w:t>绩效目标：</w:t>
      </w:r>
      <w:r w:rsidRPr="00424F0F">
        <w:rPr>
          <w:rFonts w:ascii="仿宋_GB2312" w:eastAsia="仿宋_GB2312"/>
          <w:kern w:val="0"/>
          <w:sz w:val="28"/>
          <w:szCs w:val="28"/>
        </w:rPr>
        <w:t>示范高速公路</w:t>
      </w:r>
      <w:r w:rsidRPr="00424F0F">
        <w:rPr>
          <w:rFonts w:eastAsia="仿宋_GB2312"/>
          <w:kern w:val="0"/>
          <w:sz w:val="28"/>
          <w:szCs w:val="28"/>
        </w:rPr>
        <w:t>50</w:t>
      </w:r>
      <w:r w:rsidRPr="00424F0F">
        <w:rPr>
          <w:rFonts w:ascii="仿宋_GB2312" w:eastAsia="仿宋_GB2312"/>
          <w:kern w:val="0"/>
          <w:sz w:val="28"/>
          <w:szCs w:val="28"/>
        </w:rPr>
        <w:t>公里（至少含隧道</w:t>
      </w:r>
      <w:r w:rsidRPr="00424F0F">
        <w:rPr>
          <w:rFonts w:eastAsia="仿宋_GB2312"/>
          <w:kern w:val="0"/>
          <w:sz w:val="28"/>
          <w:szCs w:val="28"/>
        </w:rPr>
        <w:t>1</w:t>
      </w:r>
      <w:r w:rsidRPr="00424F0F">
        <w:rPr>
          <w:rFonts w:ascii="仿宋_GB2312" w:eastAsia="仿宋_GB2312"/>
          <w:kern w:val="0"/>
          <w:sz w:val="28"/>
          <w:szCs w:val="28"/>
        </w:rPr>
        <w:t>座、示范服务区</w:t>
      </w:r>
      <w:r w:rsidRPr="00424F0F">
        <w:rPr>
          <w:rFonts w:eastAsia="仿宋_GB2312"/>
          <w:kern w:val="0"/>
          <w:sz w:val="28"/>
          <w:szCs w:val="28"/>
        </w:rPr>
        <w:t>1</w:t>
      </w:r>
      <w:r w:rsidRPr="00424F0F">
        <w:rPr>
          <w:rFonts w:ascii="仿宋_GB2312" w:eastAsia="仿宋_GB2312"/>
          <w:kern w:val="0"/>
          <w:sz w:val="28"/>
          <w:szCs w:val="28"/>
        </w:rPr>
        <w:t>个、匝道出入口</w:t>
      </w:r>
      <w:r w:rsidRPr="00424F0F">
        <w:rPr>
          <w:rFonts w:eastAsia="仿宋_GB2312"/>
          <w:kern w:val="0"/>
          <w:sz w:val="28"/>
          <w:szCs w:val="28"/>
        </w:rPr>
        <w:t>1</w:t>
      </w:r>
      <w:r w:rsidRPr="00424F0F">
        <w:rPr>
          <w:rFonts w:ascii="仿宋_GB2312" w:eastAsia="仿宋_GB2312"/>
          <w:kern w:val="0"/>
          <w:sz w:val="28"/>
          <w:szCs w:val="28"/>
        </w:rPr>
        <w:t>个）以上，支持不少于</w:t>
      </w:r>
      <w:r w:rsidRPr="00424F0F">
        <w:rPr>
          <w:rFonts w:eastAsia="仿宋_GB2312" w:hint="eastAsia"/>
          <w:kern w:val="0"/>
          <w:sz w:val="28"/>
          <w:szCs w:val="28"/>
        </w:rPr>
        <w:t>3</w:t>
      </w:r>
      <w:r w:rsidRPr="00424F0F">
        <w:rPr>
          <w:rFonts w:ascii="仿宋_GB2312" w:eastAsia="仿宋_GB2312"/>
          <w:kern w:val="0"/>
          <w:sz w:val="28"/>
          <w:szCs w:val="28"/>
        </w:rPr>
        <w:t>种面向智慧高速公路的应用场景，能源管理效率提高</w:t>
      </w:r>
      <w:r w:rsidRPr="00424F0F">
        <w:rPr>
          <w:rFonts w:eastAsia="仿宋_GB2312"/>
          <w:kern w:val="0"/>
          <w:sz w:val="28"/>
          <w:szCs w:val="28"/>
        </w:rPr>
        <w:t>10%</w:t>
      </w:r>
      <w:r w:rsidRPr="00424F0F">
        <w:rPr>
          <w:rFonts w:ascii="仿宋_GB2312" w:eastAsia="仿宋_GB2312"/>
          <w:kern w:val="0"/>
          <w:sz w:val="28"/>
          <w:szCs w:val="28"/>
        </w:rPr>
        <w:t>；研发三网融合一体化管控系统一套，能量优化调度模型实时计算时间小于</w:t>
      </w:r>
      <w:r w:rsidRPr="00424F0F">
        <w:rPr>
          <w:rFonts w:eastAsia="仿宋_GB2312"/>
          <w:kern w:val="0"/>
          <w:sz w:val="28"/>
          <w:szCs w:val="28"/>
        </w:rPr>
        <w:t>5</w:t>
      </w:r>
      <w:r w:rsidRPr="00424F0F">
        <w:rPr>
          <w:rFonts w:ascii="仿宋_GB2312" w:eastAsia="仿宋_GB2312"/>
          <w:kern w:val="0"/>
          <w:sz w:val="28"/>
          <w:szCs w:val="28"/>
        </w:rPr>
        <w:t>分钟；编制三网融合相关技术规范</w:t>
      </w:r>
      <w:r w:rsidRPr="00424F0F">
        <w:rPr>
          <w:rFonts w:eastAsia="仿宋_GB2312"/>
          <w:kern w:val="0"/>
          <w:sz w:val="28"/>
          <w:szCs w:val="28"/>
        </w:rPr>
        <w:t>1</w:t>
      </w:r>
      <w:r w:rsidRPr="00424F0F">
        <w:rPr>
          <w:rFonts w:ascii="仿宋_GB2312" w:eastAsia="仿宋_GB2312"/>
          <w:kern w:val="0"/>
          <w:sz w:val="28"/>
          <w:szCs w:val="28"/>
        </w:rPr>
        <w:t>部以上；建成储氢加氢示范站一个，核心设备压缩机寿命大于</w:t>
      </w:r>
      <w:r w:rsidRPr="00424F0F">
        <w:rPr>
          <w:rFonts w:eastAsia="仿宋_GB2312"/>
          <w:kern w:val="0"/>
          <w:sz w:val="28"/>
          <w:szCs w:val="28"/>
        </w:rPr>
        <w:t>3500h</w:t>
      </w:r>
      <w:r w:rsidRPr="00424F0F">
        <w:rPr>
          <w:rFonts w:ascii="仿宋_GB2312" w:eastAsia="仿宋_GB2312"/>
          <w:kern w:val="0"/>
          <w:sz w:val="28"/>
          <w:szCs w:val="28"/>
        </w:rPr>
        <w:t>；构建以光伏</w:t>
      </w:r>
      <w:r w:rsidRPr="00424F0F">
        <w:rPr>
          <w:rFonts w:eastAsia="仿宋_GB2312"/>
          <w:kern w:val="0"/>
          <w:sz w:val="28"/>
          <w:szCs w:val="28"/>
        </w:rPr>
        <w:t>-</w:t>
      </w:r>
      <w:r w:rsidRPr="00424F0F">
        <w:rPr>
          <w:rFonts w:ascii="仿宋_GB2312" w:eastAsia="仿宋_GB2312"/>
          <w:kern w:val="0"/>
          <w:sz w:val="28"/>
          <w:szCs w:val="28"/>
        </w:rPr>
        <w:t>储能为电源，涵盖服务区、中长桥隧区域的微电网群系统一套，系统所部署的宽禁带能源路由器支持百千瓦级，并联扩展可至兆瓦级，供电可靠性不低于</w:t>
      </w:r>
      <w:r w:rsidRPr="00424F0F">
        <w:rPr>
          <w:rFonts w:eastAsia="仿宋_GB2312"/>
          <w:kern w:val="0"/>
          <w:sz w:val="28"/>
          <w:szCs w:val="28"/>
        </w:rPr>
        <w:t>99.9%</w:t>
      </w:r>
      <w:r w:rsidRPr="00424F0F">
        <w:rPr>
          <w:rFonts w:ascii="仿宋_GB2312" w:eastAsia="仿宋_GB2312"/>
          <w:kern w:val="0"/>
          <w:sz w:val="28"/>
          <w:szCs w:val="28"/>
        </w:rPr>
        <w:t>。</w:t>
      </w:r>
    </w:p>
    <w:p w:rsidR="00022EBC" w:rsidRPr="00424F0F" w:rsidRDefault="00302F0A">
      <w:pPr>
        <w:overflowPunct w:val="0"/>
        <w:autoSpaceDE w:val="0"/>
        <w:autoSpaceDN w:val="0"/>
        <w:spacing w:line="520" w:lineRule="exact"/>
        <w:ind w:firstLineChars="200" w:firstLine="562"/>
        <w:rPr>
          <w:rFonts w:eastAsia="仿宋_GB2312" w:cs="仿宋_GB2312"/>
          <w:kern w:val="0"/>
          <w:sz w:val="28"/>
          <w:szCs w:val="28"/>
        </w:rPr>
      </w:pPr>
      <w:r w:rsidRPr="00424F0F">
        <w:rPr>
          <w:rFonts w:ascii="仿宋_GB2312" w:eastAsia="仿宋_GB2312" w:hint="eastAsia"/>
          <w:b/>
          <w:bCs/>
          <w:kern w:val="0"/>
          <w:sz w:val="28"/>
          <w:szCs w:val="28"/>
        </w:rPr>
        <w:t>申报主体：</w:t>
      </w:r>
      <w:r w:rsidRPr="00424F0F">
        <w:rPr>
          <w:rFonts w:ascii="仿宋_GB2312" w:eastAsia="仿宋_GB2312" w:cs="Calibri" w:hint="eastAsia"/>
          <w:kern w:val="0"/>
          <w:sz w:val="28"/>
          <w:szCs w:val="28"/>
        </w:rPr>
        <w:t>牵头申报单位不限主体，鼓励产学研合作</w:t>
      </w:r>
    </w:p>
    <w:p w:rsidR="00022EBC" w:rsidRPr="00424F0F" w:rsidRDefault="00302F0A">
      <w:pPr>
        <w:overflowPunct w:val="0"/>
        <w:autoSpaceDE w:val="0"/>
        <w:autoSpaceDN w:val="0"/>
        <w:spacing w:line="520" w:lineRule="exact"/>
        <w:ind w:firstLineChars="200" w:firstLine="562"/>
        <w:rPr>
          <w:rFonts w:eastAsia="仿宋_GB2312" w:cs="仿宋_GB2312"/>
          <w:kern w:val="0"/>
          <w:sz w:val="28"/>
          <w:szCs w:val="28"/>
        </w:rPr>
      </w:pPr>
      <w:r w:rsidRPr="00424F0F">
        <w:rPr>
          <w:rFonts w:ascii="仿宋_GB2312" w:eastAsia="仿宋_GB2312"/>
          <w:b/>
          <w:bCs/>
          <w:kern w:val="0"/>
          <w:sz w:val="28"/>
          <w:szCs w:val="28"/>
        </w:rPr>
        <w:lastRenderedPageBreak/>
        <w:t>组</w:t>
      </w:r>
      <w:r w:rsidRPr="00424F0F">
        <w:rPr>
          <w:rFonts w:ascii="仿宋_GB2312" w:eastAsia="仿宋_GB2312" w:hint="eastAsia"/>
          <w:b/>
          <w:bCs/>
          <w:kern w:val="0"/>
          <w:sz w:val="28"/>
          <w:szCs w:val="28"/>
        </w:rPr>
        <w:t>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仿宋_GB2312" w:cs="仿宋_GB2312"/>
          <w:kern w:val="0"/>
          <w:sz w:val="28"/>
          <w:szCs w:val="28"/>
        </w:rPr>
      </w:pPr>
      <w:r w:rsidRPr="00424F0F">
        <w:rPr>
          <w:rFonts w:ascii="仿宋_GB2312" w:eastAsia="仿宋_GB2312" w:hint="eastAsia"/>
          <w:b/>
          <w:bCs/>
          <w:kern w:val="0"/>
          <w:sz w:val="28"/>
          <w:szCs w:val="28"/>
        </w:rPr>
        <w:t>建议财政补助经费：</w:t>
      </w:r>
      <w:r w:rsidRPr="00424F0F">
        <w:rPr>
          <w:rFonts w:eastAsia="仿宋_GB2312"/>
          <w:kern w:val="0"/>
          <w:sz w:val="28"/>
          <w:szCs w:val="28"/>
        </w:rPr>
        <w:t>6</w:t>
      </w:r>
      <w:r w:rsidRPr="00424F0F">
        <w:rPr>
          <w:rFonts w:eastAsia="仿宋_GB2312" w:cs="仿宋_GB2312"/>
          <w:kern w:val="0"/>
          <w:sz w:val="28"/>
          <w:szCs w:val="28"/>
        </w:rPr>
        <w:t>00</w:t>
      </w:r>
      <w:r w:rsidRPr="00424F0F">
        <w:rPr>
          <w:rFonts w:ascii="仿宋_GB2312" w:eastAsia="仿宋_GB2312" w:cs="Calibri" w:hint="eastAsia"/>
          <w:kern w:val="0"/>
          <w:sz w:val="28"/>
          <w:szCs w:val="28"/>
        </w:rPr>
        <w:t>万元以内</w:t>
      </w:r>
    </w:p>
    <w:p w:rsidR="00022EBC" w:rsidRPr="00424F0F" w:rsidRDefault="00302F0A">
      <w:pPr>
        <w:overflowPunct w:val="0"/>
        <w:autoSpaceDE w:val="0"/>
        <w:autoSpaceDN w:val="0"/>
        <w:spacing w:line="520" w:lineRule="exact"/>
        <w:ind w:firstLineChars="200" w:firstLine="562"/>
        <w:rPr>
          <w:rFonts w:ascii="仿宋_GB2312" w:eastAsia="仿宋_GB2312" w:cs="Calibri"/>
          <w:kern w:val="0"/>
          <w:sz w:val="28"/>
          <w:szCs w:val="28"/>
        </w:rPr>
      </w:pPr>
      <w:r w:rsidRPr="00424F0F">
        <w:rPr>
          <w:rFonts w:ascii="仿宋_GB2312" w:eastAsia="仿宋_GB2312" w:hint="eastAsia"/>
          <w:b/>
          <w:bCs/>
          <w:kern w:val="0"/>
          <w:sz w:val="28"/>
          <w:szCs w:val="28"/>
        </w:rPr>
        <w:t>攻关时限要求：</w:t>
      </w:r>
      <w:r w:rsidRPr="00424F0F">
        <w:rPr>
          <w:rFonts w:eastAsia="仿宋_GB2312" w:cs="仿宋_GB2312"/>
          <w:kern w:val="0"/>
          <w:sz w:val="28"/>
          <w:szCs w:val="28"/>
        </w:rPr>
        <w:t>3</w:t>
      </w:r>
      <w:r w:rsidRPr="00424F0F">
        <w:rPr>
          <w:rFonts w:ascii="仿宋_GB2312" w:eastAsia="仿宋_GB2312" w:cs="Calibri" w:hint="eastAsia"/>
          <w:kern w:val="0"/>
          <w:sz w:val="28"/>
          <w:szCs w:val="28"/>
        </w:rPr>
        <w:t>年内</w:t>
      </w:r>
    </w:p>
    <w:p w:rsidR="00022EBC" w:rsidRPr="00424F0F" w:rsidRDefault="00302F0A">
      <w:pPr>
        <w:pStyle w:val="a0"/>
      </w:pPr>
      <w:r w:rsidRPr="00424F0F">
        <w:t xml:space="preserve"> </w:t>
      </w:r>
    </w:p>
    <w:p w:rsidR="00022EBC" w:rsidRPr="00424F0F" w:rsidRDefault="00302F0A">
      <w:pPr>
        <w:numPr>
          <w:ilvl w:val="0"/>
          <w:numId w:val="13"/>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榜单名称：高（快）速道路路空立体感知与协同管控关键技术研究与应用（领雁）</w:t>
      </w:r>
    </w:p>
    <w:p w:rsidR="00022EBC" w:rsidRPr="00424F0F" w:rsidRDefault="00302F0A">
      <w:pPr>
        <w:overflowPunct w:val="0"/>
        <w:autoSpaceDE w:val="0"/>
        <w:autoSpaceDN w:val="0"/>
        <w:spacing w:line="520" w:lineRule="exact"/>
        <w:ind w:firstLineChars="200" w:firstLine="562"/>
        <w:rPr>
          <w:rFonts w:eastAsia="仿宋_GB2312" w:cs="仿宋_GB2312"/>
          <w:kern w:val="0"/>
          <w:sz w:val="28"/>
          <w:szCs w:val="28"/>
        </w:rPr>
      </w:pPr>
      <w:r w:rsidRPr="00424F0F">
        <w:rPr>
          <w:rFonts w:ascii="仿宋_GB2312" w:eastAsia="仿宋_GB2312" w:hint="eastAsia"/>
          <w:b/>
          <w:bCs/>
          <w:kern w:val="0"/>
          <w:sz w:val="28"/>
          <w:szCs w:val="28"/>
        </w:rPr>
        <w:t>主要研究内容：</w:t>
      </w:r>
      <w:r w:rsidRPr="00424F0F">
        <w:rPr>
          <w:rFonts w:ascii="仿宋_GB2312" w:eastAsia="仿宋_GB2312" w:hint="eastAsia"/>
          <w:kern w:val="0"/>
          <w:sz w:val="28"/>
          <w:szCs w:val="28"/>
        </w:rPr>
        <w:t>面向高（快）速道路突发交通事件精准管控的需求，研究路空协同立体感知的设备优化布设、多源信息融合感知、智能场景分析以及跨设备交通目标匹配与识别等关键技术；突破基于用户画像的路网安全风险态势预测、特殊事件</w:t>
      </w:r>
      <w:r w:rsidRPr="00424F0F">
        <w:rPr>
          <w:rFonts w:eastAsia="仿宋_GB2312" w:hint="eastAsia"/>
          <w:kern w:val="0"/>
          <w:sz w:val="28"/>
          <w:szCs w:val="28"/>
        </w:rPr>
        <w:t>/</w:t>
      </w:r>
      <w:r w:rsidRPr="00424F0F">
        <w:rPr>
          <w:rFonts w:ascii="仿宋_GB2312" w:eastAsia="仿宋_GB2312" w:hint="eastAsia"/>
          <w:kern w:val="0"/>
          <w:sz w:val="28"/>
          <w:szCs w:val="28"/>
        </w:rPr>
        <w:t>常发拥堵下的主线可变限速控制、车辆路径诱导与多匝道协同优化控制等关键技术，研发高（快）速道路立体感知与车路云一体化协同管控平台，实现道路交通的精准管控，</w:t>
      </w:r>
      <w:r w:rsidRPr="00424F0F">
        <w:rPr>
          <w:rFonts w:ascii="仿宋_GB2312" w:eastAsia="仿宋_GB2312" w:cs="仿宋_GB2312"/>
          <w:kern w:val="0"/>
          <w:sz w:val="28"/>
          <w:szCs w:val="28"/>
        </w:rPr>
        <w:t>提升路网整体通行效率和安全性</w:t>
      </w:r>
      <w:r w:rsidRPr="00424F0F">
        <w:rPr>
          <w:rFonts w:ascii="仿宋_GB2312" w:eastAsia="仿宋_GB2312" w:hint="eastAsia"/>
          <w:kern w:val="0"/>
          <w:sz w:val="28"/>
          <w:szCs w:val="28"/>
        </w:rPr>
        <w:t>。</w:t>
      </w:r>
    </w:p>
    <w:p w:rsidR="00022EBC" w:rsidRPr="00424F0F" w:rsidRDefault="00302F0A">
      <w:pPr>
        <w:overflowPunct w:val="0"/>
        <w:autoSpaceDE w:val="0"/>
        <w:autoSpaceDN w:val="0"/>
        <w:spacing w:line="520" w:lineRule="exact"/>
        <w:ind w:firstLineChars="200" w:firstLine="562"/>
        <w:rPr>
          <w:rFonts w:eastAsia="仿宋_GB2312" w:cs="仿宋_GB2312"/>
          <w:kern w:val="0"/>
          <w:sz w:val="28"/>
          <w:szCs w:val="28"/>
        </w:rPr>
      </w:pPr>
      <w:r w:rsidRPr="00424F0F">
        <w:rPr>
          <w:rFonts w:ascii="仿宋_GB2312" w:eastAsia="仿宋_GB2312" w:hint="eastAsia"/>
          <w:b/>
          <w:bCs/>
          <w:kern w:val="0"/>
          <w:sz w:val="28"/>
          <w:szCs w:val="28"/>
        </w:rPr>
        <w:t>绩效目标：</w:t>
      </w:r>
      <w:r w:rsidRPr="00424F0F">
        <w:rPr>
          <w:rFonts w:ascii="仿宋_GB2312" w:eastAsia="仿宋_GB2312" w:hint="eastAsia"/>
          <w:kern w:val="0"/>
          <w:sz w:val="28"/>
          <w:szCs w:val="28"/>
        </w:rPr>
        <w:t>研发一套面向高（快）速道路的交通事件实时检测与协同管控系统，并在两个以上包含匝道的路段开展示范应用（不少于</w:t>
      </w:r>
      <w:r w:rsidRPr="00424F0F">
        <w:rPr>
          <w:rFonts w:eastAsia="仿宋_GB2312" w:hint="eastAsia"/>
          <w:kern w:val="0"/>
          <w:sz w:val="28"/>
          <w:szCs w:val="28"/>
        </w:rPr>
        <w:t>5</w:t>
      </w:r>
      <w:r w:rsidRPr="00424F0F">
        <w:rPr>
          <w:rFonts w:eastAsia="仿宋_GB2312" w:cs="仿宋_GB2312"/>
          <w:kern w:val="0"/>
          <w:sz w:val="28"/>
          <w:szCs w:val="28"/>
        </w:rPr>
        <w:t>0</w:t>
      </w:r>
      <w:r w:rsidRPr="00424F0F">
        <w:rPr>
          <w:rFonts w:eastAsia="仿宋_GB2312" w:hint="eastAsia"/>
          <w:kern w:val="0"/>
          <w:sz w:val="28"/>
          <w:szCs w:val="28"/>
        </w:rPr>
        <w:t xml:space="preserve"> km</w:t>
      </w:r>
      <w:r w:rsidRPr="00424F0F">
        <w:rPr>
          <w:rFonts w:ascii="仿宋_GB2312" w:eastAsia="仿宋_GB2312" w:hint="eastAsia"/>
          <w:kern w:val="0"/>
          <w:sz w:val="28"/>
          <w:szCs w:val="28"/>
        </w:rPr>
        <w:t>）。路空立体感知</w:t>
      </w:r>
      <w:r w:rsidRPr="00424F0F">
        <w:rPr>
          <w:rFonts w:ascii="仿宋_GB2312" w:eastAsia="仿宋_GB2312" w:cs="仿宋_GB2312"/>
          <w:kern w:val="0"/>
          <w:sz w:val="28"/>
          <w:szCs w:val="28"/>
        </w:rPr>
        <w:t>交通目标检测率</w:t>
      </w:r>
      <w:r w:rsidRPr="00424F0F">
        <w:rPr>
          <w:rFonts w:ascii="仿宋_GB2312" w:eastAsia="仿宋_GB2312" w:hint="eastAsia"/>
          <w:kern w:val="0"/>
          <w:sz w:val="28"/>
          <w:szCs w:val="28"/>
        </w:rPr>
        <w:t>大于</w:t>
      </w:r>
      <w:r w:rsidRPr="00424F0F">
        <w:rPr>
          <w:rFonts w:eastAsia="仿宋_GB2312" w:cs="仿宋_GB2312"/>
          <w:kern w:val="0"/>
          <w:sz w:val="28"/>
          <w:szCs w:val="28"/>
        </w:rPr>
        <w:t>98%</w:t>
      </w:r>
      <w:r w:rsidRPr="00424F0F">
        <w:rPr>
          <w:rFonts w:ascii="仿宋_GB2312" w:eastAsia="仿宋_GB2312" w:hint="eastAsia"/>
          <w:kern w:val="0"/>
          <w:sz w:val="28"/>
          <w:szCs w:val="28"/>
        </w:rPr>
        <w:t>；多种天气环境下交通事件检测准确率大于</w:t>
      </w:r>
      <w:r w:rsidRPr="00424F0F">
        <w:rPr>
          <w:rFonts w:eastAsia="仿宋_GB2312" w:hint="eastAsia"/>
          <w:kern w:val="0"/>
          <w:sz w:val="28"/>
          <w:szCs w:val="28"/>
        </w:rPr>
        <w:t>9</w:t>
      </w:r>
      <w:r w:rsidRPr="00424F0F">
        <w:rPr>
          <w:rFonts w:eastAsia="仿宋_GB2312" w:cs="仿宋_GB2312"/>
          <w:kern w:val="0"/>
          <w:sz w:val="28"/>
          <w:szCs w:val="28"/>
        </w:rPr>
        <w:t>0</w:t>
      </w:r>
      <w:r w:rsidRPr="00424F0F">
        <w:rPr>
          <w:rFonts w:eastAsia="仿宋_GB2312" w:hint="eastAsia"/>
          <w:kern w:val="0"/>
          <w:sz w:val="28"/>
          <w:szCs w:val="28"/>
        </w:rPr>
        <w:t>%</w:t>
      </w:r>
      <w:r w:rsidRPr="00424F0F">
        <w:rPr>
          <w:rFonts w:ascii="仿宋_GB2312" w:eastAsia="仿宋_GB2312" w:hint="eastAsia"/>
          <w:kern w:val="0"/>
          <w:sz w:val="28"/>
          <w:szCs w:val="28"/>
        </w:rPr>
        <w:t>，</w:t>
      </w:r>
      <w:r w:rsidRPr="00424F0F">
        <w:rPr>
          <w:rFonts w:ascii="仿宋_GB2312" w:eastAsia="仿宋_GB2312" w:cs="仿宋_GB2312"/>
          <w:kern w:val="0"/>
          <w:sz w:val="28"/>
          <w:szCs w:val="28"/>
        </w:rPr>
        <w:t>误报率</w:t>
      </w:r>
      <w:r w:rsidRPr="00424F0F">
        <w:rPr>
          <w:rFonts w:ascii="仿宋_GB2312" w:eastAsia="仿宋_GB2312" w:hint="eastAsia"/>
          <w:kern w:val="0"/>
          <w:sz w:val="28"/>
          <w:szCs w:val="28"/>
        </w:rPr>
        <w:t>小于</w:t>
      </w:r>
      <w:r w:rsidRPr="00424F0F">
        <w:rPr>
          <w:rFonts w:eastAsia="仿宋_GB2312" w:cs="仿宋_GB2312"/>
          <w:kern w:val="0"/>
          <w:sz w:val="28"/>
          <w:szCs w:val="28"/>
        </w:rPr>
        <w:t>5%</w:t>
      </w:r>
      <w:r w:rsidRPr="00424F0F">
        <w:rPr>
          <w:rFonts w:ascii="仿宋_GB2312" w:eastAsia="仿宋_GB2312" w:hint="eastAsia"/>
          <w:kern w:val="0"/>
          <w:sz w:val="28"/>
          <w:szCs w:val="28"/>
        </w:rPr>
        <w:t>，</w:t>
      </w:r>
      <w:r w:rsidRPr="00424F0F">
        <w:rPr>
          <w:rFonts w:ascii="仿宋_GB2312" w:eastAsia="仿宋_GB2312" w:cs="仿宋_GB2312"/>
          <w:kern w:val="0"/>
          <w:sz w:val="28"/>
          <w:szCs w:val="28"/>
        </w:rPr>
        <w:t>异常</w:t>
      </w:r>
      <w:r w:rsidRPr="00424F0F">
        <w:rPr>
          <w:rFonts w:ascii="仿宋_GB2312" w:eastAsia="仿宋_GB2312" w:hint="eastAsia"/>
          <w:kern w:val="0"/>
          <w:sz w:val="28"/>
          <w:szCs w:val="28"/>
        </w:rPr>
        <w:t>事件识别延迟时间小于</w:t>
      </w:r>
      <w:r w:rsidRPr="00424F0F">
        <w:rPr>
          <w:rFonts w:eastAsia="仿宋_GB2312" w:hint="eastAsia"/>
          <w:kern w:val="0"/>
          <w:sz w:val="28"/>
          <w:szCs w:val="28"/>
        </w:rPr>
        <w:t>2</w:t>
      </w:r>
      <w:r w:rsidRPr="00424F0F">
        <w:rPr>
          <w:rFonts w:ascii="仿宋_GB2312" w:eastAsia="仿宋_GB2312" w:hint="eastAsia"/>
          <w:kern w:val="0"/>
          <w:sz w:val="28"/>
          <w:szCs w:val="28"/>
        </w:rPr>
        <w:t>分钟</w:t>
      </w:r>
      <w:r w:rsidRPr="00424F0F">
        <w:rPr>
          <w:rFonts w:ascii="仿宋_GB2312" w:eastAsia="仿宋_GB2312" w:cs="仿宋_GB2312"/>
          <w:kern w:val="0"/>
          <w:sz w:val="28"/>
          <w:szCs w:val="28"/>
        </w:rPr>
        <w:t>。</w:t>
      </w:r>
      <w:r w:rsidRPr="00424F0F">
        <w:rPr>
          <w:rFonts w:ascii="仿宋_GB2312" w:eastAsia="仿宋_GB2312" w:hint="eastAsia"/>
          <w:kern w:val="0"/>
          <w:sz w:val="28"/>
          <w:szCs w:val="28"/>
        </w:rPr>
        <w:t>路网安全风险态势感知预测精度大于</w:t>
      </w:r>
      <w:r w:rsidRPr="00424F0F">
        <w:rPr>
          <w:rFonts w:eastAsia="仿宋_GB2312" w:hint="eastAsia"/>
          <w:kern w:val="0"/>
          <w:sz w:val="28"/>
          <w:szCs w:val="28"/>
        </w:rPr>
        <w:t>9</w:t>
      </w:r>
      <w:r w:rsidRPr="00424F0F">
        <w:rPr>
          <w:rFonts w:eastAsia="仿宋_GB2312" w:cs="仿宋_GB2312"/>
          <w:kern w:val="0"/>
          <w:sz w:val="28"/>
          <w:szCs w:val="28"/>
        </w:rPr>
        <w:t>0</w:t>
      </w:r>
      <w:r w:rsidRPr="00424F0F">
        <w:rPr>
          <w:rFonts w:eastAsia="仿宋_GB2312" w:hint="eastAsia"/>
          <w:kern w:val="0"/>
          <w:sz w:val="28"/>
          <w:szCs w:val="28"/>
        </w:rPr>
        <w:t>%</w:t>
      </w:r>
      <w:r w:rsidRPr="00424F0F">
        <w:rPr>
          <w:rFonts w:ascii="仿宋_GB2312" w:eastAsia="仿宋_GB2312" w:hint="eastAsia"/>
          <w:kern w:val="0"/>
          <w:sz w:val="28"/>
          <w:szCs w:val="28"/>
        </w:rPr>
        <w:t>，交通事件影响拥堵时间减少</w:t>
      </w:r>
      <w:r w:rsidRPr="00424F0F">
        <w:rPr>
          <w:rFonts w:eastAsia="仿宋_GB2312" w:hint="eastAsia"/>
          <w:kern w:val="0"/>
          <w:sz w:val="28"/>
          <w:szCs w:val="28"/>
        </w:rPr>
        <w:t>5</w:t>
      </w:r>
      <w:r w:rsidRPr="00424F0F">
        <w:rPr>
          <w:rFonts w:eastAsia="仿宋_GB2312" w:cs="仿宋_GB2312"/>
          <w:kern w:val="0"/>
          <w:sz w:val="28"/>
          <w:szCs w:val="28"/>
        </w:rPr>
        <w:t>0</w:t>
      </w:r>
      <w:r w:rsidRPr="00424F0F">
        <w:rPr>
          <w:rFonts w:eastAsia="仿宋_GB2312" w:hint="eastAsia"/>
          <w:kern w:val="0"/>
          <w:sz w:val="28"/>
          <w:szCs w:val="28"/>
        </w:rPr>
        <w:t>%</w:t>
      </w:r>
      <w:r w:rsidRPr="00424F0F">
        <w:rPr>
          <w:rFonts w:ascii="仿宋_GB2312" w:eastAsia="仿宋_GB2312" w:hint="eastAsia"/>
          <w:kern w:val="0"/>
          <w:sz w:val="28"/>
          <w:szCs w:val="28"/>
        </w:rPr>
        <w:t>以上，路网行程时间减少</w:t>
      </w:r>
      <w:r w:rsidRPr="00424F0F">
        <w:rPr>
          <w:rFonts w:eastAsia="仿宋_GB2312" w:hint="eastAsia"/>
          <w:kern w:val="0"/>
          <w:sz w:val="28"/>
          <w:szCs w:val="28"/>
        </w:rPr>
        <w:t>1</w:t>
      </w:r>
      <w:r w:rsidRPr="00424F0F">
        <w:rPr>
          <w:rFonts w:eastAsia="仿宋_GB2312" w:cs="仿宋_GB2312"/>
          <w:kern w:val="0"/>
          <w:sz w:val="28"/>
          <w:szCs w:val="28"/>
        </w:rPr>
        <w:t>5</w:t>
      </w:r>
      <w:r w:rsidRPr="00424F0F">
        <w:rPr>
          <w:rFonts w:eastAsia="仿宋_GB2312" w:hint="eastAsia"/>
          <w:kern w:val="0"/>
          <w:sz w:val="28"/>
          <w:szCs w:val="28"/>
        </w:rPr>
        <w:t>%</w:t>
      </w:r>
      <w:r w:rsidRPr="00424F0F">
        <w:rPr>
          <w:rFonts w:ascii="仿宋_GB2312" w:eastAsia="仿宋_GB2312" w:hint="eastAsia"/>
          <w:kern w:val="0"/>
          <w:sz w:val="28"/>
          <w:szCs w:val="28"/>
        </w:rPr>
        <w:t>以上。</w:t>
      </w:r>
    </w:p>
    <w:p w:rsidR="00022EBC" w:rsidRPr="00424F0F" w:rsidRDefault="00302F0A">
      <w:pPr>
        <w:overflowPunct w:val="0"/>
        <w:autoSpaceDE w:val="0"/>
        <w:autoSpaceDN w:val="0"/>
        <w:spacing w:line="520" w:lineRule="exact"/>
        <w:ind w:firstLineChars="200" w:firstLine="562"/>
        <w:rPr>
          <w:rFonts w:eastAsia="仿宋_GB2312" w:cs="仿宋_GB2312"/>
          <w:kern w:val="0"/>
          <w:sz w:val="28"/>
          <w:szCs w:val="28"/>
        </w:rPr>
      </w:pPr>
      <w:r w:rsidRPr="00424F0F">
        <w:rPr>
          <w:rFonts w:ascii="仿宋_GB2312" w:eastAsia="仿宋_GB2312" w:hint="eastAsia"/>
          <w:b/>
          <w:bCs/>
          <w:kern w:val="0"/>
          <w:sz w:val="28"/>
          <w:szCs w:val="28"/>
        </w:rPr>
        <w:t>申报主体：</w:t>
      </w:r>
      <w:r w:rsidRPr="00424F0F">
        <w:rPr>
          <w:rFonts w:ascii="仿宋_GB2312" w:eastAsia="仿宋_GB2312" w:hint="eastAsia"/>
          <w:kern w:val="0"/>
          <w:sz w:val="28"/>
          <w:szCs w:val="28"/>
        </w:rPr>
        <w:t>原则上由企业牵头申报，鼓励产学研合作</w:t>
      </w:r>
    </w:p>
    <w:p w:rsidR="00022EBC" w:rsidRPr="00424F0F" w:rsidRDefault="00302F0A">
      <w:pPr>
        <w:overflowPunct w:val="0"/>
        <w:autoSpaceDE w:val="0"/>
        <w:autoSpaceDN w:val="0"/>
        <w:spacing w:line="520" w:lineRule="exact"/>
        <w:ind w:firstLineChars="200" w:firstLine="562"/>
        <w:rPr>
          <w:rFonts w:eastAsia="仿宋_GB2312" w:cs="仿宋_GB2312"/>
          <w:kern w:val="0"/>
          <w:sz w:val="28"/>
          <w:szCs w:val="28"/>
        </w:rPr>
      </w:pPr>
      <w:r w:rsidRPr="00424F0F">
        <w:rPr>
          <w:rFonts w:ascii="仿宋_GB2312" w:eastAsia="仿宋_GB2312" w:hint="eastAsia"/>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仿宋_GB2312" w:cs="仿宋_GB2312"/>
          <w:kern w:val="0"/>
          <w:sz w:val="28"/>
          <w:szCs w:val="28"/>
        </w:rPr>
      </w:pPr>
      <w:r w:rsidRPr="00424F0F">
        <w:rPr>
          <w:rFonts w:ascii="仿宋_GB2312" w:eastAsia="仿宋_GB2312" w:hint="eastAsia"/>
          <w:b/>
          <w:bCs/>
          <w:kern w:val="0"/>
          <w:sz w:val="28"/>
          <w:szCs w:val="28"/>
        </w:rPr>
        <w:t>建议财政补助经费：</w:t>
      </w:r>
      <w:r w:rsidRPr="00424F0F">
        <w:rPr>
          <w:rFonts w:eastAsia="仿宋_GB2312" w:hint="eastAsia"/>
          <w:kern w:val="0"/>
          <w:sz w:val="28"/>
          <w:szCs w:val="28"/>
        </w:rPr>
        <w:t>600</w:t>
      </w:r>
      <w:r w:rsidRPr="00424F0F">
        <w:rPr>
          <w:rFonts w:ascii="仿宋_GB2312" w:eastAsia="仿宋_GB2312" w:cs="Calibri" w:hint="eastAsia"/>
          <w:kern w:val="0"/>
          <w:sz w:val="28"/>
          <w:szCs w:val="28"/>
        </w:rPr>
        <w:t>万元</w:t>
      </w:r>
    </w:p>
    <w:p w:rsidR="00022EBC" w:rsidRPr="00424F0F" w:rsidRDefault="00302F0A">
      <w:pPr>
        <w:overflowPunct w:val="0"/>
        <w:autoSpaceDE w:val="0"/>
        <w:autoSpaceDN w:val="0"/>
        <w:spacing w:line="520" w:lineRule="exact"/>
        <w:ind w:firstLineChars="200" w:firstLine="562"/>
        <w:rPr>
          <w:rFonts w:ascii="仿宋_GB2312" w:eastAsia="仿宋_GB2312" w:cs="Calibri"/>
          <w:kern w:val="0"/>
          <w:sz w:val="28"/>
          <w:szCs w:val="28"/>
        </w:rPr>
      </w:pPr>
      <w:r w:rsidRPr="00424F0F">
        <w:rPr>
          <w:rFonts w:ascii="仿宋_GB2312" w:eastAsia="仿宋_GB2312" w:hint="eastAsia"/>
          <w:b/>
          <w:bCs/>
          <w:kern w:val="0"/>
          <w:sz w:val="28"/>
          <w:szCs w:val="28"/>
        </w:rPr>
        <w:t>攻关时限要求：</w:t>
      </w:r>
      <w:r w:rsidRPr="00424F0F">
        <w:rPr>
          <w:rFonts w:eastAsia="仿宋_GB2312" w:cs="仿宋_GB2312"/>
          <w:kern w:val="0"/>
          <w:sz w:val="28"/>
          <w:szCs w:val="28"/>
        </w:rPr>
        <w:t>3</w:t>
      </w:r>
      <w:r w:rsidRPr="00424F0F">
        <w:rPr>
          <w:rFonts w:ascii="仿宋_GB2312" w:eastAsia="仿宋_GB2312" w:cs="Calibri" w:hint="eastAsia"/>
          <w:kern w:val="0"/>
          <w:sz w:val="28"/>
          <w:szCs w:val="28"/>
        </w:rPr>
        <w:t>年内</w:t>
      </w:r>
    </w:p>
    <w:p w:rsidR="00022EBC" w:rsidRPr="00424F0F" w:rsidRDefault="00302F0A">
      <w:pPr>
        <w:pStyle w:val="a0"/>
      </w:pPr>
      <w:r w:rsidRPr="00424F0F">
        <w:t xml:space="preserve"> </w:t>
      </w:r>
    </w:p>
    <w:p w:rsidR="00022EBC" w:rsidRPr="00424F0F" w:rsidRDefault="00302F0A">
      <w:pPr>
        <w:numPr>
          <w:ilvl w:val="0"/>
          <w:numId w:val="13"/>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榜单名称：无人物流车及小型电动车电子驻车制动系统研发及应用</w:t>
      </w:r>
      <w:r w:rsidR="00E85BEE" w:rsidRPr="00424F0F">
        <w:rPr>
          <w:rFonts w:ascii="仿宋_GB2312" w:eastAsia="仿宋_GB2312" w:hint="eastAsia"/>
          <w:b/>
          <w:bCs/>
          <w:kern w:val="0"/>
          <w:sz w:val="28"/>
          <w:szCs w:val="28"/>
        </w:rPr>
        <w:t>（领雁）</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hint="eastAsia"/>
          <w:b/>
          <w:bCs/>
          <w:kern w:val="0"/>
          <w:sz w:val="28"/>
          <w:szCs w:val="28"/>
        </w:rPr>
        <w:lastRenderedPageBreak/>
        <w:t>主要研究内容：</w:t>
      </w:r>
      <w:r w:rsidRPr="00424F0F">
        <w:rPr>
          <w:rFonts w:ascii="仿宋_GB2312" w:eastAsia="仿宋_GB2312" w:hint="eastAsia"/>
          <w:kern w:val="0"/>
          <w:sz w:val="28"/>
          <w:szCs w:val="28"/>
        </w:rPr>
        <w:t>针对无人物流车及小型电动车制动安全性高的要求，重点研究三级圆柱高强度塑料齿轮传动系统，以提高制动力矩及整车制动安全性；针对无人物流车及小型电动车可靠性高的要求，研究产品齿形啮合传动的平稳性，提高产品制动可靠性；针对新能源车及无人物流车续航里程高的要求，研究制动产品低拖滞结构，减小产品制动释放后的残余拖滞力矩和能耗，提高零部件的使用寿命；针对新能源车及无人物流车轻量化的要求，研究高强度塑料齿轮替代粉末冶金金属齿轮，大幅度降低产品重量；针对新能源车及无人物流舒适性高的要求，仿真优化电子驻车制动系统结构，降低产品工作噪音，提高整车舒适性。</w:t>
      </w:r>
    </w:p>
    <w:p w:rsidR="00022EBC" w:rsidRPr="00424F0F" w:rsidRDefault="00302F0A">
      <w:pPr>
        <w:overflowPunct w:val="0"/>
        <w:autoSpaceDE w:val="0"/>
        <w:autoSpaceDN w:val="0"/>
        <w:spacing w:line="520" w:lineRule="exact"/>
        <w:ind w:firstLineChars="200" w:firstLine="562"/>
        <w:rPr>
          <w:rFonts w:eastAsia="楷体_GB2312"/>
          <w:b/>
          <w:bCs/>
          <w:kern w:val="0"/>
          <w:sz w:val="28"/>
          <w:szCs w:val="28"/>
        </w:rPr>
      </w:pPr>
      <w:r w:rsidRPr="00424F0F">
        <w:rPr>
          <w:rFonts w:ascii="仿宋_GB2312" w:eastAsia="仿宋_GB2312" w:hint="eastAsia"/>
          <w:b/>
          <w:bCs/>
          <w:kern w:val="0"/>
          <w:sz w:val="28"/>
          <w:szCs w:val="28"/>
        </w:rPr>
        <w:t>绩效目标：</w:t>
      </w:r>
      <w:r w:rsidRPr="00424F0F">
        <w:rPr>
          <w:rFonts w:ascii="仿宋_GB2312" w:eastAsia="仿宋_GB2312" w:hint="eastAsia"/>
          <w:kern w:val="0"/>
          <w:sz w:val="28"/>
          <w:szCs w:val="28"/>
        </w:rPr>
        <w:t>研发一款无人物流车及小型电动车电子驻车制动系统，并在无人物流车和小型电动车上实现批量应用。制动夹紧力</w:t>
      </w:r>
      <w:r w:rsidRPr="00424F0F">
        <w:rPr>
          <w:rFonts w:ascii="Arial" w:eastAsia="仿宋_GB2312" w:hAnsi="Arial" w:cs="Arial"/>
          <w:kern w:val="0"/>
          <w:sz w:val="28"/>
          <w:szCs w:val="28"/>
        </w:rPr>
        <w:t>≥</w:t>
      </w:r>
      <w:r w:rsidRPr="00424F0F">
        <w:rPr>
          <w:rFonts w:eastAsia="仿宋_GB2312" w:hint="eastAsia"/>
          <w:kern w:val="0"/>
          <w:sz w:val="28"/>
          <w:szCs w:val="28"/>
        </w:rPr>
        <w:t>14000N</w:t>
      </w:r>
      <w:r w:rsidRPr="00424F0F">
        <w:rPr>
          <w:rFonts w:ascii="仿宋_GB2312" w:eastAsia="仿宋_GB2312" w:hint="eastAsia"/>
          <w:kern w:val="0"/>
          <w:sz w:val="28"/>
          <w:szCs w:val="28"/>
        </w:rPr>
        <w:t>；产品耐久寿命</w:t>
      </w:r>
      <w:r w:rsidRPr="00424F0F">
        <w:rPr>
          <w:rFonts w:ascii="Arial" w:eastAsia="仿宋_GB2312" w:hAnsi="Arial" w:cs="Arial"/>
          <w:kern w:val="0"/>
          <w:sz w:val="28"/>
          <w:szCs w:val="28"/>
        </w:rPr>
        <w:t>≥</w:t>
      </w:r>
      <w:r w:rsidRPr="00424F0F">
        <w:rPr>
          <w:rFonts w:eastAsia="仿宋_GB2312" w:hint="eastAsia"/>
          <w:kern w:val="0"/>
          <w:sz w:val="28"/>
          <w:szCs w:val="28"/>
        </w:rPr>
        <w:t>12</w:t>
      </w:r>
      <w:r w:rsidRPr="00424F0F">
        <w:rPr>
          <w:rFonts w:ascii="仿宋_GB2312" w:eastAsia="仿宋_GB2312" w:hint="eastAsia"/>
          <w:kern w:val="0"/>
          <w:sz w:val="28"/>
          <w:szCs w:val="28"/>
        </w:rPr>
        <w:t>万次</w:t>
      </w:r>
      <w:r w:rsidRPr="00424F0F">
        <w:rPr>
          <w:rFonts w:eastAsia="仿宋_GB2312" w:hint="eastAsia"/>
          <w:kern w:val="0"/>
          <w:sz w:val="28"/>
          <w:szCs w:val="28"/>
        </w:rPr>
        <w:t>;</w:t>
      </w:r>
      <w:r w:rsidRPr="00424F0F">
        <w:rPr>
          <w:rFonts w:ascii="仿宋_GB2312" w:eastAsia="仿宋_GB2312" w:hint="eastAsia"/>
          <w:kern w:val="0"/>
          <w:sz w:val="28"/>
          <w:szCs w:val="28"/>
        </w:rPr>
        <w:t>拖滞力矩</w:t>
      </w:r>
      <w:r w:rsidRPr="00424F0F">
        <w:rPr>
          <w:rFonts w:ascii="Arial" w:eastAsia="仿宋_GB2312" w:hAnsi="Arial" w:cs="Arial"/>
          <w:kern w:val="0"/>
          <w:sz w:val="28"/>
          <w:szCs w:val="28"/>
        </w:rPr>
        <w:t>≤</w:t>
      </w:r>
      <w:r w:rsidRPr="00424F0F">
        <w:rPr>
          <w:rFonts w:eastAsia="仿宋_GB2312" w:hint="eastAsia"/>
          <w:kern w:val="0"/>
          <w:sz w:val="28"/>
          <w:szCs w:val="28"/>
        </w:rPr>
        <w:t>1N</w:t>
      </w:r>
      <w:r w:rsidRPr="00424F0F">
        <w:rPr>
          <w:rFonts w:ascii="仿宋_GB2312" w:eastAsia="仿宋_GB2312" w:hint="eastAsia"/>
          <w:kern w:val="0"/>
          <w:sz w:val="28"/>
          <w:szCs w:val="28"/>
        </w:rPr>
        <w:t>·</w:t>
      </w:r>
      <w:r w:rsidRPr="00424F0F">
        <w:rPr>
          <w:rFonts w:eastAsia="仿宋_GB2312" w:hint="eastAsia"/>
          <w:kern w:val="0"/>
          <w:sz w:val="28"/>
          <w:szCs w:val="28"/>
        </w:rPr>
        <w:t>m</w:t>
      </w:r>
      <w:r w:rsidRPr="00424F0F">
        <w:rPr>
          <w:rFonts w:ascii="仿宋_GB2312" w:eastAsia="仿宋_GB2312" w:hint="eastAsia"/>
          <w:kern w:val="0"/>
          <w:sz w:val="28"/>
          <w:szCs w:val="28"/>
        </w:rPr>
        <w:t>；工作噪音</w:t>
      </w:r>
      <w:r w:rsidRPr="00424F0F">
        <w:rPr>
          <w:rFonts w:ascii="Arial" w:eastAsia="仿宋_GB2312" w:hAnsi="Arial" w:cs="Arial"/>
          <w:kern w:val="0"/>
          <w:sz w:val="28"/>
          <w:szCs w:val="28"/>
        </w:rPr>
        <w:t>≤</w:t>
      </w:r>
      <w:r w:rsidRPr="00424F0F">
        <w:rPr>
          <w:rFonts w:eastAsia="仿宋_GB2312" w:hint="eastAsia"/>
          <w:kern w:val="0"/>
          <w:sz w:val="28"/>
          <w:szCs w:val="28"/>
        </w:rPr>
        <w:t>60dB</w:t>
      </w:r>
      <w:r w:rsidRPr="00424F0F">
        <w:rPr>
          <w:rFonts w:ascii="仿宋_GB2312" w:eastAsia="仿宋_GB2312" w:hint="eastAsia"/>
          <w:kern w:val="0"/>
          <w:sz w:val="28"/>
          <w:szCs w:val="28"/>
        </w:rPr>
        <w:t>；具有多种工况的智能制动控制功能。</w:t>
      </w:r>
    </w:p>
    <w:p w:rsidR="00022EBC" w:rsidRPr="00424F0F" w:rsidRDefault="00302F0A">
      <w:pPr>
        <w:pStyle w:val="1"/>
        <w:spacing w:line="520" w:lineRule="exact"/>
        <w:ind w:firstLine="562"/>
        <w:rPr>
          <w:rFonts w:ascii="Times New Roman" w:eastAsia="仿宋_GB2312" w:hAnsi="Times New Roman"/>
          <w:kern w:val="0"/>
          <w:sz w:val="28"/>
          <w:szCs w:val="28"/>
        </w:rPr>
      </w:pPr>
      <w:r w:rsidRPr="00424F0F">
        <w:rPr>
          <w:rFonts w:ascii="仿宋_GB2312" w:eastAsia="仿宋_GB2312" w:hAnsi="Times New Roman" w:hint="eastAsia"/>
          <w:b/>
          <w:bCs/>
          <w:kern w:val="0"/>
          <w:sz w:val="28"/>
          <w:szCs w:val="28"/>
        </w:rPr>
        <w:t>申报主体：</w:t>
      </w:r>
      <w:r w:rsidRPr="00424F0F">
        <w:rPr>
          <w:rFonts w:ascii="仿宋_GB2312" w:eastAsia="仿宋_GB2312" w:hAnsi="Times New Roman" w:hint="eastAsia"/>
          <w:kern w:val="0"/>
          <w:sz w:val="28"/>
          <w:szCs w:val="28"/>
        </w:rPr>
        <w:t>仅限于山区</w:t>
      </w:r>
      <w:r w:rsidRPr="00424F0F">
        <w:rPr>
          <w:rFonts w:ascii="Times New Roman" w:eastAsia="仿宋_GB2312" w:hAnsi="Times New Roman" w:hint="eastAsia"/>
          <w:kern w:val="0"/>
          <w:sz w:val="28"/>
          <w:szCs w:val="28"/>
        </w:rPr>
        <w:t>26</w:t>
      </w:r>
      <w:r w:rsidRPr="00424F0F">
        <w:rPr>
          <w:rFonts w:ascii="仿宋_GB2312" w:eastAsia="仿宋_GB2312" w:hAnsi="Times New Roman" w:hint="eastAsia"/>
          <w:kern w:val="0"/>
          <w:sz w:val="28"/>
          <w:szCs w:val="28"/>
        </w:rPr>
        <w:t>县所在单位牵头申报</w:t>
      </w:r>
    </w:p>
    <w:p w:rsidR="00022EBC" w:rsidRPr="00424F0F" w:rsidRDefault="00302F0A">
      <w:pPr>
        <w:pStyle w:val="1"/>
        <w:spacing w:line="520" w:lineRule="exact"/>
        <w:ind w:firstLine="562"/>
        <w:rPr>
          <w:rFonts w:ascii="Times New Roman" w:eastAsia="仿宋_GB2312" w:hAnsi="Times New Roman"/>
          <w:b/>
          <w:bCs/>
          <w:kern w:val="0"/>
          <w:sz w:val="28"/>
          <w:szCs w:val="28"/>
        </w:rPr>
      </w:pPr>
      <w:r w:rsidRPr="00424F0F">
        <w:rPr>
          <w:rFonts w:ascii="仿宋_GB2312" w:eastAsia="仿宋_GB2312" w:hAnsi="Times New Roman" w:hint="eastAsia"/>
          <w:b/>
          <w:bCs/>
          <w:kern w:val="0"/>
          <w:sz w:val="28"/>
          <w:szCs w:val="28"/>
        </w:rPr>
        <w:t>组织方式：</w:t>
      </w:r>
      <w:r w:rsidRPr="00424F0F">
        <w:rPr>
          <w:rFonts w:ascii="仿宋_GB2312" w:eastAsia="仿宋_GB2312" w:hAnsi="Times New Roman" w:hint="eastAsia"/>
          <w:kern w:val="0"/>
          <w:sz w:val="28"/>
          <w:szCs w:val="28"/>
        </w:rPr>
        <w:t>竞争性分配</w:t>
      </w:r>
    </w:p>
    <w:p w:rsidR="00022EBC" w:rsidRPr="00424F0F" w:rsidRDefault="00302F0A">
      <w:pPr>
        <w:pStyle w:val="1"/>
        <w:spacing w:line="520" w:lineRule="exact"/>
        <w:ind w:firstLine="562"/>
        <w:rPr>
          <w:rFonts w:ascii="Times New Roman" w:eastAsia="仿宋_GB2312" w:hAnsi="Times New Roman"/>
          <w:b/>
          <w:bCs/>
          <w:kern w:val="0"/>
          <w:sz w:val="28"/>
          <w:szCs w:val="28"/>
        </w:rPr>
      </w:pPr>
      <w:r w:rsidRPr="00424F0F">
        <w:rPr>
          <w:rFonts w:ascii="仿宋_GB2312" w:eastAsia="仿宋_GB2312" w:hAnsi="Times New Roman" w:hint="eastAsia"/>
          <w:b/>
          <w:bCs/>
          <w:kern w:val="0"/>
          <w:sz w:val="28"/>
          <w:szCs w:val="28"/>
        </w:rPr>
        <w:t>建议财政补助经费：</w:t>
      </w:r>
      <w:r w:rsidRPr="00424F0F">
        <w:rPr>
          <w:rFonts w:ascii="Times New Roman" w:eastAsia="仿宋_GB2312" w:hAnsi="Times New Roman" w:hint="eastAsia"/>
          <w:kern w:val="0"/>
          <w:sz w:val="28"/>
          <w:szCs w:val="28"/>
        </w:rPr>
        <w:t>300</w:t>
      </w:r>
      <w:r w:rsidRPr="00424F0F">
        <w:rPr>
          <w:rFonts w:ascii="仿宋_GB2312" w:eastAsia="仿宋_GB2312" w:hAnsi="Times New Roman" w:hint="eastAsia"/>
          <w:kern w:val="0"/>
          <w:sz w:val="28"/>
          <w:szCs w:val="28"/>
        </w:rPr>
        <w:t>万元以内</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攻关时限要求：</w:t>
      </w:r>
      <w:r w:rsidRPr="00424F0F">
        <w:rPr>
          <w:rFonts w:eastAsia="仿宋_GB2312" w:hint="eastAsia"/>
          <w:kern w:val="0"/>
          <w:sz w:val="28"/>
          <w:szCs w:val="28"/>
        </w:rPr>
        <w:t>3</w:t>
      </w:r>
      <w:r w:rsidRPr="00424F0F">
        <w:rPr>
          <w:rFonts w:ascii="仿宋_GB2312" w:eastAsia="仿宋_GB2312" w:hint="eastAsia"/>
          <w:kern w:val="0"/>
          <w:sz w:val="28"/>
          <w:szCs w:val="28"/>
        </w:rPr>
        <w:t>年内</w:t>
      </w:r>
    </w:p>
    <w:p w:rsidR="00022EBC" w:rsidRPr="00424F0F" w:rsidRDefault="00302F0A">
      <w:pPr>
        <w:pStyle w:val="a0"/>
      </w:pPr>
      <w:r w:rsidRPr="00424F0F">
        <w:t xml:space="preserve"> </w:t>
      </w:r>
    </w:p>
    <w:p w:rsidR="00022EBC" w:rsidRPr="00424F0F" w:rsidRDefault="00302F0A">
      <w:pPr>
        <w:numPr>
          <w:ilvl w:val="0"/>
          <w:numId w:val="13"/>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榜单名称：基于</w:t>
      </w:r>
      <w:r w:rsidRPr="00424F0F">
        <w:rPr>
          <w:rFonts w:eastAsia="仿宋_GB2312" w:hint="eastAsia"/>
          <w:b/>
          <w:bCs/>
          <w:kern w:val="0"/>
          <w:sz w:val="28"/>
          <w:szCs w:val="28"/>
        </w:rPr>
        <w:t>“车</w:t>
      </w:r>
      <w:r w:rsidRPr="00424F0F">
        <w:rPr>
          <w:rFonts w:eastAsia="仿宋_GB2312" w:hint="eastAsia"/>
          <w:b/>
          <w:bCs/>
          <w:kern w:val="0"/>
          <w:sz w:val="28"/>
          <w:szCs w:val="28"/>
        </w:rPr>
        <w:t>-</w:t>
      </w:r>
      <w:r w:rsidRPr="00424F0F">
        <w:rPr>
          <w:rFonts w:ascii="仿宋_GB2312" w:eastAsia="仿宋_GB2312" w:hint="eastAsia"/>
          <w:b/>
          <w:bCs/>
          <w:kern w:val="0"/>
          <w:sz w:val="28"/>
          <w:szCs w:val="28"/>
        </w:rPr>
        <w:t>地</w:t>
      </w:r>
      <w:r w:rsidRPr="00424F0F">
        <w:rPr>
          <w:rFonts w:eastAsia="仿宋_GB2312" w:hint="eastAsia"/>
          <w:b/>
          <w:bCs/>
          <w:kern w:val="0"/>
          <w:sz w:val="28"/>
          <w:szCs w:val="28"/>
        </w:rPr>
        <w:t>-</w:t>
      </w:r>
      <w:r w:rsidRPr="00424F0F">
        <w:rPr>
          <w:rFonts w:ascii="仿宋_GB2312" w:eastAsia="仿宋_GB2312" w:hint="eastAsia"/>
          <w:b/>
          <w:bCs/>
          <w:kern w:val="0"/>
          <w:sz w:val="28"/>
          <w:szCs w:val="28"/>
        </w:rPr>
        <w:t>环”全息感知与运行态势精准辨识的列车自主运行控制关键技术研究及应用（领雁）</w:t>
      </w:r>
    </w:p>
    <w:p w:rsidR="00022EBC" w:rsidRPr="00424F0F" w:rsidRDefault="00302F0A">
      <w:pPr>
        <w:spacing w:line="520" w:lineRule="exact"/>
        <w:ind w:firstLineChars="200" w:firstLine="562"/>
        <w:rPr>
          <w:rFonts w:ascii="仿宋_GB2312" w:eastAsia="仿宋_GB2312" w:cs="Calibri"/>
          <w:kern w:val="0"/>
          <w:sz w:val="28"/>
          <w:szCs w:val="28"/>
        </w:rPr>
      </w:pPr>
      <w:r w:rsidRPr="00424F0F">
        <w:rPr>
          <w:rFonts w:ascii="仿宋_GB2312" w:eastAsia="仿宋_GB2312" w:cs="Calibri" w:hint="eastAsia"/>
          <w:b/>
          <w:bCs/>
          <w:kern w:val="0"/>
          <w:sz w:val="28"/>
          <w:szCs w:val="28"/>
        </w:rPr>
        <w:t>主要研究内容：</w:t>
      </w:r>
      <w:r w:rsidRPr="00424F0F">
        <w:rPr>
          <w:rFonts w:ascii="仿宋_GB2312" w:eastAsia="仿宋_GB2312" w:cs="Calibri" w:hint="eastAsia"/>
          <w:kern w:val="0"/>
          <w:sz w:val="28"/>
          <w:szCs w:val="28"/>
        </w:rPr>
        <w:t>针对轨道交通面临的复杂多变运行环境，研究轨道交通“车-地-环”全息感知技术与列车运行态势精准识别方法；研究不同自主水平列车运行系统的互操作技术及支持高速移动的可信传输技术；研制面向复杂运行环境、跨制式、跨线网的高安全、高可靠管控一体化自主运行控制装备；研发面向客流推演的城市轨道交通</w:t>
      </w:r>
      <w:r w:rsidRPr="00424F0F">
        <w:rPr>
          <w:rFonts w:ascii="仿宋_GB2312" w:eastAsia="仿宋_GB2312" w:cs="Calibri" w:hint="eastAsia"/>
          <w:kern w:val="0"/>
          <w:sz w:val="28"/>
          <w:szCs w:val="28"/>
        </w:rPr>
        <w:lastRenderedPageBreak/>
        <w:t xml:space="preserve">智能调度指挥系统；研制虚实融合的列车自主运行控制系统验证测试平台。 </w:t>
      </w:r>
    </w:p>
    <w:p w:rsidR="00022EBC" w:rsidRPr="00424F0F" w:rsidRDefault="00302F0A">
      <w:pPr>
        <w:overflowPunct w:val="0"/>
        <w:autoSpaceDE w:val="0"/>
        <w:autoSpaceDN w:val="0"/>
        <w:spacing w:line="520" w:lineRule="exact"/>
        <w:ind w:firstLineChars="200" w:firstLine="562"/>
        <w:rPr>
          <w:rFonts w:ascii="仿宋_GB2312" w:eastAsia="仿宋_GB2312" w:cs="Calibri"/>
          <w:kern w:val="0"/>
          <w:sz w:val="28"/>
          <w:szCs w:val="28"/>
        </w:rPr>
      </w:pPr>
      <w:r w:rsidRPr="00424F0F">
        <w:rPr>
          <w:rFonts w:ascii="仿宋_GB2312" w:eastAsia="仿宋_GB2312" w:cs="Calibri" w:hint="eastAsia"/>
          <w:b/>
          <w:bCs/>
          <w:kern w:val="0"/>
          <w:sz w:val="28"/>
          <w:szCs w:val="28"/>
        </w:rPr>
        <w:t>绩效目标：</w:t>
      </w:r>
      <w:r w:rsidRPr="00424F0F">
        <w:rPr>
          <w:rFonts w:ascii="仿宋_GB2312" w:eastAsia="仿宋_GB2312" w:cs="Calibri" w:hint="eastAsia"/>
          <w:kern w:val="0"/>
          <w:sz w:val="28"/>
          <w:szCs w:val="28"/>
        </w:rPr>
        <w:t>列车、基础设施和环境状态感知精度≥95%；列车在时速120km/h时，信息传输可靠性≥99.999%；研制的自主运行控制系统可缩短列车追踪间隔12%、线路通过能力提升≥10%，并在城际、城市轨道线路上进行应用示范；列车运行准点率提高 5%、行车计划调整响应时间减少20%。</w:t>
      </w:r>
    </w:p>
    <w:p w:rsidR="00022EBC" w:rsidRPr="00424F0F" w:rsidRDefault="00302F0A">
      <w:pPr>
        <w:spacing w:line="520" w:lineRule="exact"/>
        <w:ind w:firstLineChars="250" w:firstLine="703"/>
        <w:rPr>
          <w:rFonts w:ascii="仿宋_GB2312" w:eastAsia="仿宋_GB2312" w:cs="Calibri"/>
          <w:kern w:val="0"/>
          <w:sz w:val="28"/>
          <w:szCs w:val="28"/>
        </w:rPr>
      </w:pPr>
      <w:r w:rsidRPr="00424F0F">
        <w:rPr>
          <w:rFonts w:ascii="仿宋_GB2312" w:eastAsia="仿宋_GB2312" w:cs="Calibri" w:hint="eastAsia"/>
          <w:b/>
          <w:bCs/>
          <w:kern w:val="0"/>
          <w:sz w:val="28"/>
          <w:szCs w:val="28"/>
        </w:rPr>
        <w:t>申报主体：</w:t>
      </w:r>
      <w:r w:rsidRPr="00424F0F">
        <w:rPr>
          <w:rFonts w:ascii="仿宋_GB2312" w:eastAsia="仿宋_GB2312" w:cs="Calibri" w:hint="eastAsia"/>
          <w:kern w:val="0"/>
          <w:sz w:val="28"/>
          <w:szCs w:val="28"/>
        </w:rPr>
        <w:t>牵头申报单位不限主体，鼓励产学研合作</w:t>
      </w:r>
    </w:p>
    <w:p w:rsidR="00022EBC" w:rsidRPr="00424F0F" w:rsidRDefault="00302F0A">
      <w:pPr>
        <w:spacing w:line="520" w:lineRule="exact"/>
        <w:ind w:firstLineChars="250" w:firstLine="703"/>
        <w:rPr>
          <w:rFonts w:ascii="仿宋_GB2312" w:eastAsia="仿宋_GB2312" w:cs="Calibri"/>
          <w:kern w:val="0"/>
          <w:sz w:val="28"/>
          <w:szCs w:val="28"/>
        </w:rPr>
      </w:pPr>
      <w:r w:rsidRPr="00424F0F">
        <w:rPr>
          <w:rFonts w:ascii="仿宋_GB2312" w:eastAsia="仿宋_GB2312" w:cs="Calibri" w:hint="eastAsia"/>
          <w:b/>
          <w:bCs/>
          <w:kern w:val="0"/>
          <w:sz w:val="28"/>
          <w:szCs w:val="28"/>
        </w:rPr>
        <w:t>组织方式：</w:t>
      </w:r>
      <w:r w:rsidRPr="00424F0F">
        <w:rPr>
          <w:rFonts w:ascii="仿宋_GB2312" w:eastAsia="仿宋_GB2312" w:cs="Calibri" w:hint="eastAsia"/>
          <w:kern w:val="0"/>
          <w:sz w:val="28"/>
          <w:szCs w:val="28"/>
        </w:rPr>
        <w:t>竞争性分配</w:t>
      </w:r>
    </w:p>
    <w:p w:rsidR="00022EBC" w:rsidRPr="00424F0F" w:rsidRDefault="00302F0A">
      <w:pPr>
        <w:spacing w:line="520" w:lineRule="exact"/>
        <w:ind w:firstLineChars="250" w:firstLine="703"/>
        <w:rPr>
          <w:rFonts w:ascii="仿宋_GB2312" w:eastAsia="仿宋_GB2312" w:cs="Calibri"/>
          <w:kern w:val="0"/>
          <w:sz w:val="28"/>
          <w:szCs w:val="28"/>
        </w:rPr>
      </w:pPr>
      <w:r w:rsidRPr="00424F0F">
        <w:rPr>
          <w:rFonts w:ascii="仿宋_GB2312" w:eastAsia="仿宋_GB2312" w:cs="Calibri" w:hint="eastAsia"/>
          <w:b/>
          <w:bCs/>
          <w:kern w:val="0"/>
          <w:sz w:val="28"/>
          <w:szCs w:val="28"/>
        </w:rPr>
        <w:t>建议财政补助经费：</w:t>
      </w:r>
      <w:r w:rsidRPr="00424F0F">
        <w:rPr>
          <w:rFonts w:ascii="仿宋_GB2312" w:eastAsia="仿宋_GB2312" w:cs="Calibri" w:hint="eastAsia"/>
          <w:kern w:val="0"/>
          <w:sz w:val="28"/>
          <w:szCs w:val="28"/>
        </w:rPr>
        <w:t>600万元以内</w:t>
      </w:r>
    </w:p>
    <w:p w:rsidR="00022EBC" w:rsidRPr="00424F0F" w:rsidRDefault="00302F0A">
      <w:pPr>
        <w:spacing w:line="520" w:lineRule="exact"/>
        <w:ind w:firstLineChars="250" w:firstLine="703"/>
        <w:rPr>
          <w:rFonts w:ascii="仿宋_GB2312" w:eastAsia="仿宋_GB2312" w:cs="Calibri"/>
          <w:kern w:val="0"/>
          <w:sz w:val="28"/>
          <w:szCs w:val="28"/>
        </w:rPr>
      </w:pPr>
      <w:r w:rsidRPr="00424F0F">
        <w:rPr>
          <w:rFonts w:ascii="仿宋_GB2312" w:eastAsia="仿宋_GB2312" w:cs="Calibri" w:hint="eastAsia"/>
          <w:b/>
          <w:bCs/>
          <w:kern w:val="0"/>
          <w:sz w:val="28"/>
          <w:szCs w:val="28"/>
        </w:rPr>
        <w:t>攻关时限要求：</w:t>
      </w:r>
      <w:r w:rsidRPr="00424F0F">
        <w:rPr>
          <w:rFonts w:ascii="仿宋_GB2312" w:eastAsia="仿宋_GB2312" w:cs="Calibri" w:hint="eastAsia"/>
          <w:kern w:val="0"/>
          <w:sz w:val="28"/>
          <w:szCs w:val="28"/>
        </w:rPr>
        <w:t>3年内</w:t>
      </w:r>
    </w:p>
    <w:p w:rsidR="00022EBC" w:rsidRPr="00424F0F" w:rsidRDefault="00302F0A">
      <w:pPr>
        <w:pStyle w:val="a0"/>
      </w:pPr>
      <w:r w:rsidRPr="00424F0F">
        <w:t xml:space="preserve"> </w:t>
      </w:r>
    </w:p>
    <w:p w:rsidR="00022EBC" w:rsidRPr="00424F0F" w:rsidRDefault="00302F0A">
      <w:pPr>
        <w:numPr>
          <w:ilvl w:val="0"/>
          <w:numId w:val="13"/>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榜单名称：轨道列车永磁驱动电机研制（领雁）</w:t>
      </w:r>
    </w:p>
    <w:p w:rsidR="00022EBC" w:rsidRPr="00424F0F" w:rsidRDefault="00302F0A">
      <w:pPr>
        <w:overflowPunct w:val="0"/>
        <w:autoSpaceDE w:val="0"/>
        <w:autoSpaceDN w:val="0"/>
        <w:spacing w:line="520" w:lineRule="exact"/>
        <w:ind w:firstLineChars="200" w:firstLine="562"/>
        <w:rPr>
          <w:rFonts w:ascii="仿宋_GB2312" w:eastAsia="仿宋_GB2312" w:cs="Calibri"/>
          <w:kern w:val="0"/>
          <w:sz w:val="28"/>
          <w:szCs w:val="28"/>
        </w:rPr>
      </w:pPr>
      <w:r w:rsidRPr="00424F0F">
        <w:rPr>
          <w:rFonts w:ascii="仿宋_GB2312" w:eastAsia="仿宋_GB2312" w:cs="Calibri" w:hint="eastAsia"/>
          <w:b/>
          <w:bCs/>
          <w:kern w:val="0"/>
          <w:sz w:val="28"/>
          <w:szCs w:val="28"/>
        </w:rPr>
        <w:t>主要研究</w:t>
      </w:r>
      <w:r w:rsidRPr="00424F0F">
        <w:rPr>
          <w:rFonts w:ascii="楷体_GB2312" w:eastAsia="楷体_GB2312" w:hint="eastAsia"/>
          <w:b/>
          <w:bCs/>
          <w:kern w:val="0"/>
          <w:sz w:val="28"/>
          <w:szCs w:val="28"/>
        </w:rPr>
        <w:t>内容</w:t>
      </w:r>
      <w:r w:rsidRPr="00424F0F">
        <w:rPr>
          <w:rFonts w:ascii="仿宋_GB2312" w:eastAsia="仿宋_GB2312" w:cs="Calibri" w:hint="eastAsia"/>
          <w:b/>
          <w:bCs/>
          <w:kern w:val="0"/>
          <w:sz w:val="28"/>
          <w:szCs w:val="28"/>
        </w:rPr>
        <w:t>：</w:t>
      </w:r>
      <w:r w:rsidRPr="00424F0F">
        <w:rPr>
          <w:rFonts w:ascii="仿宋_GB2312" w:eastAsia="仿宋_GB2312" w:cs="Calibri" w:hint="eastAsia"/>
          <w:kern w:val="0"/>
          <w:sz w:val="28"/>
          <w:szCs w:val="28"/>
        </w:rPr>
        <w:t>开展高功率密度永磁牵引电机与紧凑型高速转向架的接口与适配性、永磁牵引电机小型化、轻量化技术研究；开展永磁牵引电机防失磁技术研究，针对可能引起永磁体失磁的腐蚀、高温、大电流和振动冲击等因素，优化电机结构设计增强永磁电机抗失磁能力；从电磁设计、强度设计、冷却散热、绝缘设计等方面进行理论计算、仿真分析验证，提出可靠性约束下永磁牵引电机的近限设计方法，开展样机制造。</w:t>
      </w:r>
    </w:p>
    <w:p w:rsidR="00022EBC" w:rsidRPr="00424F0F" w:rsidRDefault="00302F0A">
      <w:pPr>
        <w:overflowPunct w:val="0"/>
        <w:autoSpaceDE w:val="0"/>
        <w:autoSpaceDN w:val="0"/>
        <w:spacing w:line="520" w:lineRule="exact"/>
        <w:ind w:firstLineChars="200" w:firstLine="562"/>
        <w:rPr>
          <w:rFonts w:ascii="仿宋_GB2312" w:eastAsia="仿宋_GB2312" w:cs="Calibri"/>
          <w:kern w:val="0"/>
          <w:sz w:val="28"/>
          <w:szCs w:val="28"/>
        </w:rPr>
      </w:pPr>
      <w:r w:rsidRPr="00424F0F">
        <w:rPr>
          <w:rFonts w:ascii="仿宋_GB2312" w:eastAsia="仿宋_GB2312" w:cs="Calibri" w:hint="eastAsia"/>
          <w:b/>
          <w:bCs/>
          <w:kern w:val="0"/>
          <w:sz w:val="28"/>
          <w:szCs w:val="28"/>
        </w:rPr>
        <w:t>绩效目标：</w:t>
      </w:r>
      <w:r w:rsidRPr="00424F0F">
        <w:rPr>
          <w:rFonts w:ascii="仿宋_GB2312" w:eastAsia="仿宋_GB2312" w:cs="Calibri" w:hint="eastAsia"/>
          <w:kern w:val="0"/>
          <w:sz w:val="28"/>
          <w:szCs w:val="28"/>
        </w:rPr>
        <w:t>提出高速大功率紧凑型牵引电机技术方案，完成样机制造和试验评估。电机主要指标：额定功率：≥600kW；额定效率（基波值）：≥0.97；功率密度：≥1.1kW/kg；冷却方式：强迫风冷或水冷。</w:t>
      </w:r>
    </w:p>
    <w:p w:rsidR="00022EBC" w:rsidRPr="00424F0F" w:rsidRDefault="00302F0A">
      <w:pPr>
        <w:overflowPunct w:val="0"/>
        <w:autoSpaceDE w:val="0"/>
        <w:autoSpaceDN w:val="0"/>
        <w:spacing w:line="520" w:lineRule="exact"/>
        <w:ind w:firstLineChars="200" w:firstLine="562"/>
        <w:rPr>
          <w:rFonts w:ascii="仿宋_GB2312" w:eastAsia="仿宋_GB2312" w:cs="Calibri"/>
          <w:kern w:val="0"/>
          <w:sz w:val="28"/>
          <w:szCs w:val="28"/>
        </w:rPr>
      </w:pPr>
      <w:r w:rsidRPr="00424F0F">
        <w:rPr>
          <w:rFonts w:ascii="仿宋_GB2312" w:eastAsia="仿宋_GB2312" w:cs="Calibri" w:hint="eastAsia"/>
          <w:b/>
          <w:bCs/>
          <w:kern w:val="0"/>
          <w:sz w:val="28"/>
          <w:szCs w:val="28"/>
        </w:rPr>
        <w:t>申报主体：</w:t>
      </w:r>
      <w:r w:rsidRPr="00424F0F">
        <w:rPr>
          <w:rFonts w:ascii="仿宋_GB2312" w:eastAsia="仿宋_GB2312" w:cs="Calibri" w:hint="eastAsia"/>
          <w:kern w:val="0"/>
          <w:sz w:val="28"/>
          <w:szCs w:val="28"/>
        </w:rPr>
        <w:t>牵头申报单位不限主体，必须产学研合作</w:t>
      </w:r>
    </w:p>
    <w:p w:rsidR="00022EBC" w:rsidRPr="00424F0F" w:rsidRDefault="00302F0A">
      <w:pPr>
        <w:overflowPunct w:val="0"/>
        <w:autoSpaceDE w:val="0"/>
        <w:autoSpaceDN w:val="0"/>
        <w:spacing w:line="520" w:lineRule="exact"/>
        <w:ind w:firstLineChars="200" w:firstLine="562"/>
        <w:rPr>
          <w:rFonts w:ascii="仿宋_GB2312" w:eastAsia="仿宋_GB2312" w:cs="Calibri"/>
          <w:kern w:val="0"/>
          <w:sz w:val="28"/>
          <w:szCs w:val="28"/>
        </w:rPr>
      </w:pPr>
      <w:r w:rsidRPr="00424F0F">
        <w:rPr>
          <w:rFonts w:ascii="仿宋_GB2312" w:eastAsia="仿宋_GB2312" w:cs="Calibri" w:hint="eastAsia"/>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ascii="仿宋_GB2312" w:eastAsia="仿宋_GB2312" w:cs="Calibri"/>
          <w:kern w:val="0"/>
          <w:sz w:val="28"/>
          <w:szCs w:val="28"/>
        </w:rPr>
      </w:pPr>
      <w:r w:rsidRPr="00424F0F">
        <w:rPr>
          <w:rFonts w:ascii="仿宋_GB2312" w:eastAsia="仿宋_GB2312" w:cs="Calibri" w:hint="eastAsia"/>
          <w:b/>
          <w:bCs/>
          <w:kern w:val="0"/>
          <w:sz w:val="28"/>
          <w:szCs w:val="28"/>
        </w:rPr>
        <w:lastRenderedPageBreak/>
        <w:t>建议财政补助经费：</w:t>
      </w:r>
      <w:r w:rsidRPr="00424F0F">
        <w:rPr>
          <w:rFonts w:ascii="仿宋_GB2312" w:eastAsia="仿宋_GB2312" w:cs="Calibri" w:hint="eastAsia"/>
          <w:kern w:val="0"/>
          <w:sz w:val="28"/>
          <w:szCs w:val="28"/>
        </w:rPr>
        <w:t>600万元以内</w:t>
      </w:r>
    </w:p>
    <w:p w:rsidR="00022EBC" w:rsidRPr="00424F0F" w:rsidRDefault="00302F0A">
      <w:pPr>
        <w:overflowPunct w:val="0"/>
        <w:autoSpaceDE w:val="0"/>
        <w:autoSpaceDN w:val="0"/>
        <w:spacing w:line="520" w:lineRule="exact"/>
        <w:ind w:firstLineChars="200" w:firstLine="562"/>
        <w:rPr>
          <w:rFonts w:ascii="仿宋_GB2312" w:eastAsia="仿宋_GB2312" w:cs="Calibri"/>
          <w:kern w:val="0"/>
          <w:sz w:val="28"/>
          <w:szCs w:val="28"/>
        </w:rPr>
      </w:pPr>
      <w:r w:rsidRPr="00424F0F">
        <w:rPr>
          <w:rFonts w:ascii="仿宋_GB2312" w:eastAsia="仿宋_GB2312" w:cs="Calibri" w:hint="eastAsia"/>
          <w:b/>
          <w:bCs/>
          <w:kern w:val="0"/>
          <w:sz w:val="28"/>
          <w:szCs w:val="28"/>
        </w:rPr>
        <w:t>攻关时限要求：</w:t>
      </w:r>
      <w:r w:rsidRPr="00424F0F">
        <w:rPr>
          <w:rFonts w:ascii="仿宋_GB2312" w:eastAsia="仿宋_GB2312" w:cs="Calibri" w:hint="eastAsia"/>
          <w:kern w:val="0"/>
          <w:sz w:val="28"/>
          <w:szCs w:val="28"/>
        </w:rPr>
        <w:t>3年内</w:t>
      </w:r>
    </w:p>
    <w:p w:rsidR="00022EBC" w:rsidRPr="00424F0F" w:rsidRDefault="00302F0A">
      <w:pPr>
        <w:pStyle w:val="a0"/>
      </w:pPr>
      <w:r w:rsidRPr="00424F0F">
        <w:t xml:space="preserve"> </w:t>
      </w:r>
    </w:p>
    <w:p w:rsidR="00022EBC" w:rsidRPr="00424F0F" w:rsidRDefault="00302F0A">
      <w:pPr>
        <w:numPr>
          <w:ilvl w:val="0"/>
          <w:numId w:val="13"/>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榜单名称：单体超千万级自动化集装箱码头操作系统关键技术研究与示范应用（尖兵）</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主要研究内容：</w:t>
      </w:r>
      <w:r w:rsidRPr="00424F0F">
        <w:rPr>
          <w:rFonts w:ascii="仿宋_GB2312" w:eastAsia="仿宋_GB2312" w:hint="eastAsia"/>
          <w:kern w:val="0"/>
          <w:sz w:val="28"/>
          <w:szCs w:val="28"/>
        </w:rPr>
        <w:t>针对世界一流港口建设需要，研究单体</w:t>
      </w:r>
      <w:r w:rsidRPr="00424F0F">
        <w:rPr>
          <w:rFonts w:eastAsia="仿宋_GB2312" w:hint="eastAsia"/>
          <w:kern w:val="0"/>
          <w:sz w:val="28"/>
          <w:szCs w:val="28"/>
        </w:rPr>
        <w:t>“超千万级”自动化集装箱码头操作系统，</w:t>
      </w:r>
      <w:r w:rsidRPr="00424F0F">
        <w:rPr>
          <w:rFonts w:ascii="仿宋_GB2312" w:eastAsia="仿宋_GB2312" w:hint="eastAsia"/>
          <w:kern w:val="0"/>
          <w:sz w:val="28"/>
          <w:szCs w:val="28"/>
        </w:rPr>
        <w:t>搭建一套轻量级、分布式集装箱码头生产操作实时系统架构，自主研发基于红黑二叉树的内存数据库、高弹性可动态扩展的分布式架构以及实时人机交互框架，支撑单体</w:t>
      </w:r>
      <w:r w:rsidRPr="00424F0F">
        <w:rPr>
          <w:rFonts w:eastAsia="仿宋_GB2312" w:hint="eastAsia"/>
          <w:kern w:val="0"/>
          <w:sz w:val="28"/>
          <w:szCs w:val="28"/>
        </w:rPr>
        <w:t>”超千万级”集装箱码头高效、稳定和灵活可靠操作；针对打造功能完备系统产品，实现进口替代，设计开发堆场计划、船舶自动配载、作业控制、船舶管理、费收管理</w:t>
      </w:r>
      <w:r w:rsidRPr="00424F0F">
        <w:rPr>
          <w:rFonts w:ascii="仿宋_GB2312" w:eastAsia="仿宋_GB2312" w:hint="eastAsia"/>
          <w:kern w:val="0"/>
          <w:sz w:val="28"/>
          <w:szCs w:val="28"/>
        </w:rPr>
        <w:t>、实时可视、仿真推演、预测分析等模块在内的整体解决方案及软件，满足自动化集装箱码头生产运营全流程的信息化、数字化、智能化、可视化等需求。</w:t>
      </w:r>
    </w:p>
    <w:p w:rsidR="00022EBC" w:rsidRPr="00424F0F" w:rsidRDefault="00302F0A">
      <w:pPr>
        <w:overflowPunct w:val="0"/>
        <w:autoSpaceDE w:val="0"/>
        <w:autoSpaceDN w:val="0"/>
        <w:spacing w:line="520" w:lineRule="exact"/>
        <w:ind w:firstLineChars="200" w:firstLine="562"/>
        <w:rPr>
          <w:rFonts w:ascii="仿宋_GB2312" w:eastAsia="仿宋_GB2312"/>
          <w:kern w:val="0"/>
          <w:sz w:val="28"/>
          <w:szCs w:val="28"/>
        </w:rPr>
      </w:pPr>
      <w:r w:rsidRPr="00424F0F">
        <w:rPr>
          <w:rFonts w:ascii="仿宋_GB2312" w:eastAsia="仿宋_GB2312" w:hint="eastAsia"/>
          <w:b/>
          <w:bCs/>
          <w:kern w:val="0"/>
          <w:sz w:val="28"/>
          <w:szCs w:val="28"/>
        </w:rPr>
        <w:t>绩效目标：</w:t>
      </w:r>
      <w:r w:rsidRPr="00424F0F">
        <w:rPr>
          <w:rFonts w:ascii="仿宋_GB2312" w:eastAsia="仿宋_GB2312" w:hint="eastAsia"/>
          <w:kern w:val="0"/>
          <w:sz w:val="28"/>
          <w:szCs w:val="28"/>
        </w:rPr>
        <w:t>研发一套自动化集装箱码头操作系统，并实现示范应用。系统最大支撑单体码头年吞吐量不少于千万</w:t>
      </w:r>
      <w:r w:rsidRPr="00424F0F">
        <w:rPr>
          <w:rFonts w:eastAsia="仿宋_GB2312" w:hint="eastAsia"/>
          <w:kern w:val="0"/>
          <w:sz w:val="28"/>
          <w:szCs w:val="28"/>
        </w:rPr>
        <w:t>TEU</w:t>
      </w:r>
      <w:r w:rsidRPr="00424F0F">
        <w:rPr>
          <w:rFonts w:ascii="仿宋_GB2312" w:eastAsia="仿宋_GB2312" w:hint="eastAsia"/>
          <w:kern w:val="0"/>
          <w:sz w:val="32"/>
          <w:szCs w:val="32"/>
        </w:rPr>
        <w:t>；</w:t>
      </w:r>
      <w:r w:rsidRPr="00424F0F">
        <w:rPr>
          <w:rFonts w:ascii="仿宋_GB2312" w:eastAsia="仿宋_GB2312" w:hint="eastAsia"/>
          <w:kern w:val="0"/>
          <w:sz w:val="28"/>
          <w:szCs w:val="28"/>
        </w:rPr>
        <w:t>全面支持和兼容国产数据库和操作系统；配套智能化调度子系统、智能化算法模块</w:t>
      </w:r>
      <w:r w:rsidRPr="00424F0F">
        <w:rPr>
          <w:rFonts w:eastAsia="仿宋_GB2312" w:hint="eastAsia"/>
          <w:kern w:val="0"/>
          <w:sz w:val="28"/>
          <w:szCs w:val="28"/>
        </w:rPr>
        <w:t>8</w:t>
      </w:r>
      <w:r w:rsidRPr="00424F0F">
        <w:rPr>
          <w:rFonts w:ascii="仿宋_GB2312" w:eastAsia="仿宋_GB2312" w:hint="eastAsia"/>
          <w:kern w:val="0"/>
          <w:sz w:val="28"/>
          <w:szCs w:val="28"/>
        </w:rPr>
        <w:t>个以上；单桥装卸平均效率：超</w:t>
      </w:r>
      <w:r w:rsidRPr="00424F0F">
        <w:rPr>
          <w:rFonts w:eastAsia="仿宋_GB2312" w:hint="eastAsia"/>
          <w:kern w:val="0"/>
          <w:sz w:val="28"/>
          <w:szCs w:val="28"/>
        </w:rPr>
        <w:t>25MOV/</w:t>
      </w:r>
      <w:r w:rsidRPr="00424F0F">
        <w:rPr>
          <w:rFonts w:ascii="仿宋_GB2312" w:eastAsia="仿宋_GB2312" w:hint="eastAsia"/>
          <w:kern w:val="0"/>
          <w:sz w:val="28"/>
          <w:szCs w:val="28"/>
        </w:rPr>
        <w:t>小时；场桥平均效率：自动化轮胎吊：</w:t>
      </w:r>
      <w:r w:rsidRPr="00424F0F">
        <w:rPr>
          <w:rFonts w:eastAsia="仿宋_GB2312" w:hint="eastAsia"/>
          <w:kern w:val="0"/>
          <w:sz w:val="28"/>
          <w:szCs w:val="28"/>
        </w:rPr>
        <w:t>16~17MOV/</w:t>
      </w:r>
      <w:r w:rsidRPr="00424F0F">
        <w:rPr>
          <w:rFonts w:ascii="仿宋_GB2312" w:eastAsia="仿宋_GB2312" w:hint="eastAsia"/>
          <w:kern w:val="0"/>
          <w:sz w:val="28"/>
          <w:szCs w:val="28"/>
        </w:rPr>
        <w:t>小时，自动化轨道吊：</w:t>
      </w:r>
      <w:r w:rsidRPr="00424F0F">
        <w:rPr>
          <w:rFonts w:eastAsia="仿宋_GB2312" w:hint="eastAsia"/>
          <w:kern w:val="0"/>
          <w:sz w:val="28"/>
          <w:szCs w:val="28"/>
        </w:rPr>
        <w:t>20~25MOV/</w:t>
      </w:r>
      <w:r w:rsidRPr="00424F0F">
        <w:rPr>
          <w:rFonts w:ascii="仿宋_GB2312" w:eastAsia="仿宋_GB2312" w:hint="eastAsia"/>
          <w:kern w:val="0"/>
          <w:sz w:val="28"/>
          <w:szCs w:val="28"/>
        </w:rPr>
        <w:t>小时。</w:t>
      </w:r>
    </w:p>
    <w:p w:rsidR="00022EBC" w:rsidRPr="00424F0F" w:rsidRDefault="00302F0A">
      <w:pPr>
        <w:spacing w:line="520" w:lineRule="exact"/>
        <w:ind w:firstLineChars="250" w:firstLine="703"/>
        <w:rPr>
          <w:rFonts w:ascii="仿宋_GB2312" w:eastAsia="仿宋_GB2312" w:cs="Calibri"/>
          <w:kern w:val="0"/>
          <w:sz w:val="28"/>
          <w:szCs w:val="28"/>
        </w:rPr>
      </w:pPr>
      <w:r w:rsidRPr="00424F0F">
        <w:rPr>
          <w:rFonts w:ascii="仿宋_GB2312" w:eastAsia="仿宋_GB2312" w:cs="Calibri" w:hint="eastAsia"/>
          <w:b/>
          <w:bCs/>
          <w:kern w:val="0"/>
          <w:sz w:val="28"/>
          <w:szCs w:val="28"/>
        </w:rPr>
        <w:t>申报主体：</w:t>
      </w:r>
      <w:r w:rsidRPr="00424F0F">
        <w:rPr>
          <w:rFonts w:ascii="仿宋_GB2312" w:eastAsia="仿宋_GB2312" w:cs="Calibri" w:hint="eastAsia"/>
          <w:kern w:val="0"/>
          <w:sz w:val="28"/>
          <w:szCs w:val="28"/>
        </w:rPr>
        <w:t>牵头申报单位不限主体，鼓励产学研合作</w:t>
      </w:r>
    </w:p>
    <w:p w:rsidR="00022EBC" w:rsidRPr="00424F0F" w:rsidRDefault="00302F0A">
      <w:pPr>
        <w:spacing w:line="520" w:lineRule="exact"/>
        <w:ind w:firstLineChars="250" w:firstLine="703"/>
        <w:rPr>
          <w:rFonts w:ascii="仿宋_GB2312" w:eastAsia="仿宋_GB2312" w:cs="Calibri"/>
          <w:kern w:val="0"/>
          <w:sz w:val="28"/>
          <w:szCs w:val="28"/>
        </w:rPr>
      </w:pPr>
      <w:r w:rsidRPr="00424F0F">
        <w:rPr>
          <w:rFonts w:ascii="仿宋_GB2312" w:eastAsia="仿宋_GB2312" w:cs="Calibri" w:hint="eastAsia"/>
          <w:b/>
          <w:bCs/>
          <w:kern w:val="0"/>
          <w:sz w:val="28"/>
          <w:szCs w:val="28"/>
        </w:rPr>
        <w:t>组织方式：</w:t>
      </w:r>
      <w:r w:rsidRPr="00424F0F">
        <w:rPr>
          <w:rFonts w:ascii="仿宋_GB2312" w:eastAsia="仿宋_GB2312" w:cs="Calibri" w:hint="eastAsia"/>
          <w:kern w:val="0"/>
          <w:sz w:val="28"/>
          <w:szCs w:val="28"/>
        </w:rPr>
        <w:t>竞争性分配</w:t>
      </w:r>
    </w:p>
    <w:p w:rsidR="00022EBC" w:rsidRPr="00424F0F" w:rsidRDefault="00302F0A">
      <w:pPr>
        <w:spacing w:line="520" w:lineRule="exact"/>
        <w:ind w:firstLineChars="250" w:firstLine="703"/>
        <w:rPr>
          <w:rFonts w:ascii="仿宋_GB2312" w:eastAsia="仿宋_GB2312" w:cs="Calibri"/>
          <w:kern w:val="0"/>
          <w:sz w:val="28"/>
          <w:szCs w:val="28"/>
        </w:rPr>
      </w:pPr>
      <w:r w:rsidRPr="00424F0F">
        <w:rPr>
          <w:rFonts w:ascii="仿宋_GB2312" w:eastAsia="仿宋_GB2312" w:cs="Calibri" w:hint="eastAsia"/>
          <w:b/>
          <w:bCs/>
          <w:kern w:val="0"/>
          <w:sz w:val="28"/>
          <w:szCs w:val="28"/>
        </w:rPr>
        <w:t>财政政府补助经费：</w:t>
      </w:r>
      <w:r w:rsidRPr="00424F0F">
        <w:rPr>
          <w:rFonts w:ascii="仿宋_GB2312" w:eastAsia="仿宋_GB2312" w:cs="Calibri" w:hint="eastAsia"/>
          <w:kern w:val="0"/>
          <w:sz w:val="28"/>
          <w:szCs w:val="28"/>
        </w:rPr>
        <w:t>700万元以内</w:t>
      </w:r>
    </w:p>
    <w:p w:rsidR="00022EBC" w:rsidRPr="00424F0F" w:rsidRDefault="00302F0A">
      <w:pPr>
        <w:spacing w:line="520" w:lineRule="exact"/>
        <w:ind w:firstLineChars="250" w:firstLine="703"/>
        <w:rPr>
          <w:rFonts w:ascii="仿宋_GB2312" w:eastAsia="仿宋_GB2312" w:cs="Calibri"/>
          <w:kern w:val="0"/>
          <w:sz w:val="28"/>
          <w:szCs w:val="28"/>
        </w:rPr>
      </w:pPr>
      <w:r w:rsidRPr="00424F0F">
        <w:rPr>
          <w:rFonts w:ascii="仿宋_GB2312" w:eastAsia="仿宋_GB2312" w:cs="Calibri" w:hint="eastAsia"/>
          <w:b/>
          <w:bCs/>
          <w:kern w:val="0"/>
          <w:sz w:val="28"/>
          <w:szCs w:val="28"/>
        </w:rPr>
        <w:t>攻关时限要求：</w:t>
      </w:r>
      <w:r w:rsidRPr="00424F0F">
        <w:rPr>
          <w:rFonts w:ascii="仿宋_GB2312" w:eastAsia="仿宋_GB2312" w:cs="Calibri" w:hint="eastAsia"/>
          <w:kern w:val="0"/>
          <w:sz w:val="28"/>
          <w:szCs w:val="28"/>
        </w:rPr>
        <w:t>3年内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a0"/>
      </w:pPr>
      <w:r w:rsidRPr="00424F0F">
        <w:t xml:space="preserve"> </w:t>
      </w:r>
    </w:p>
    <w:p w:rsidR="00022EBC" w:rsidRPr="00424F0F" w:rsidRDefault="00302F0A">
      <w:pPr>
        <w:numPr>
          <w:ilvl w:val="0"/>
          <w:numId w:val="13"/>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w:t>
      </w:r>
      <w:r w:rsidRPr="00424F0F">
        <w:rPr>
          <w:rFonts w:ascii="仿宋_GB2312" w:eastAsia="仿宋_GB2312"/>
          <w:b/>
          <w:bCs/>
          <w:kern w:val="0"/>
          <w:sz w:val="28"/>
          <w:szCs w:val="28"/>
        </w:rPr>
        <w:t>名称：</w:t>
      </w:r>
      <w:r w:rsidRPr="00424F0F">
        <w:rPr>
          <w:rFonts w:ascii="仿宋_GB2312" w:eastAsia="仿宋_GB2312" w:hint="eastAsia"/>
          <w:b/>
          <w:bCs/>
          <w:kern w:val="0"/>
          <w:sz w:val="28"/>
          <w:szCs w:val="28"/>
        </w:rPr>
        <w:t>新型沿海电动船舶关键技术研究与应用示范（领</w:t>
      </w:r>
      <w:r w:rsidRPr="00424F0F">
        <w:rPr>
          <w:rFonts w:ascii="仿宋_GB2312" w:eastAsia="仿宋_GB2312" w:hint="eastAsia"/>
          <w:b/>
          <w:bCs/>
          <w:kern w:val="0"/>
          <w:sz w:val="28"/>
          <w:szCs w:val="28"/>
        </w:rPr>
        <w:lastRenderedPageBreak/>
        <w:t>雁）</w:t>
      </w:r>
    </w:p>
    <w:p w:rsidR="00022EBC" w:rsidRPr="00424F0F" w:rsidRDefault="00302F0A">
      <w:pPr>
        <w:overflowPunct w:val="0"/>
        <w:autoSpaceDE w:val="0"/>
        <w:autoSpaceDN w:val="0"/>
        <w:spacing w:line="520" w:lineRule="exact"/>
        <w:ind w:firstLineChars="200" w:firstLine="562"/>
        <w:rPr>
          <w:rFonts w:ascii="仿宋_GB2312" w:eastAsia="仿宋_GB2312"/>
          <w:kern w:val="0"/>
          <w:sz w:val="28"/>
          <w:szCs w:val="28"/>
        </w:rPr>
      </w:pPr>
      <w:r w:rsidRPr="00424F0F">
        <w:rPr>
          <w:rFonts w:ascii="仿宋_GB2312" w:eastAsia="仿宋_GB2312" w:hint="eastAsia"/>
          <w:b/>
          <w:bCs/>
          <w:kern w:val="0"/>
          <w:sz w:val="28"/>
          <w:szCs w:val="28"/>
        </w:rPr>
        <w:t>主要研究内容：</w:t>
      </w:r>
      <w:r w:rsidRPr="00424F0F">
        <w:rPr>
          <w:rFonts w:ascii="仿宋_GB2312" w:eastAsia="仿宋_GB2312" w:hint="eastAsia"/>
          <w:kern w:val="0"/>
          <w:sz w:val="28"/>
          <w:szCs w:val="28"/>
        </w:rPr>
        <w:t>针对</w:t>
      </w:r>
      <w:r w:rsidRPr="00424F0F">
        <w:rPr>
          <w:rFonts w:eastAsia="仿宋_GB2312" w:hint="eastAsia"/>
          <w:kern w:val="0"/>
          <w:sz w:val="28"/>
          <w:szCs w:val="28"/>
        </w:rPr>
        <w:t>“</w:t>
      </w:r>
      <w:r w:rsidRPr="00424F0F">
        <w:rPr>
          <w:rFonts w:ascii="仿宋_GB2312" w:eastAsia="仿宋_GB2312" w:hint="eastAsia"/>
          <w:kern w:val="0"/>
          <w:sz w:val="28"/>
          <w:szCs w:val="28"/>
        </w:rPr>
        <w:t>双碳</w:t>
      </w:r>
      <w:r w:rsidRPr="00424F0F">
        <w:rPr>
          <w:rFonts w:eastAsia="仿宋_GB2312" w:hint="eastAsia"/>
          <w:kern w:val="0"/>
          <w:sz w:val="28"/>
          <w:szCs w:val="28"/>
        </w:rPr>
        <w:t>”</w:t>
      </w:r>
      <w:r w:rsidRPr="00424F0F">
        <w:rPr>
          <w:rFonts w:ascii="仿宋_GB2312" w:eastAsia="仿宋_GB2312" w:hint="eastAsia"/>
          <w:kern w:val="0"/>
          <w:sz w:val="28"/>
          <w:szCs w:val="28"/>
        </w:rPr>
        <w:t>目标和</w:t>
      </w:r>
      <w:r w:rsidRPr="00424F0F">
        <w:rPr>
          <w:rFonts w:eastAsia="仿宋_GB2312" w:hint="eastAsia"/>
          <w:kern w:val="0"/>
          <w:sz w:val="28"/>
          <w:szCs w:val="28"/>
        </w:rPr>
        <w:t>“交通运输绿色低碳行动”的明确要求，自主研发高安全、高紧凑、高性能电动船舶。针对电动船舶动力电池的热安全要求，研究船舶动力电池</w:t>
      </w:r>
      <w:r w:rsidRPr="00424F0F">
        <w:rPr>
          <w:rFonts w:eastAsia="仿宋_GB2312" w:hint="eastAsia"/>
          <w:kern w:val="0"/>
          <w:sz w:val="28"/>
          <w:szCs w:val="28"/>
        </w:rPr>
        <w:t>BMS</w:t>
      </w:r>
      <w:r w:rsidRPr="00424F0F">
        <w:rPr>
          <w:rFonts w:ascii="仿宋_GB2312" w:eastAsia="仿宋_GB2312" w:hint="eastAsia"/>
          <w:kern w:val="0"/>
          <w:sz w:val="28"/>
          <w:szCs w:val="28"/>
        </w:rPr>
        <w:t>和热管理系统，解决船舶动力电池散热能耗大和</w:t>
      </w:r>
      <w:r w:rsidRPr="00424F0F">
        <w:rPr>
          <w:rFonts w:eastAsia="仿宋_GB2312" w:hint="eastAsia"/>
          <w:kern w:val="0"/>
          <w:sz w:val="28"/>
          <w:szCs w:val="28"/>
        </w:rPr>
        <w:t>SOP</w:t>
      </w:r>
      <w:r w:rsidRPr="00424F0F">
        <w:rPr>
          <w:rFonts w:ascii="仿宋_GB2312" w:eastAsia="仿宋_GB2312" w:hint="eastAsia"/>
          <w:kern w:val="0"/>
          <w:sz w:val="28"/>
          <w:szCs w:val="28"/>
        </w:rPr>
        <w:t>估计精度低的问题，提高电动船舶的安全性能；研究新型直翼舵桨推进系统，包括推进特性、推进效率、操纵性能，以及推进装置的控制系统，解决推进效率低的问题；研究船舶全航速减摇装置，增强船舶抗风浪能力，提高船舶的舒适性能；对电动船舶总体结构、线型、动力舱布局、船舶电气和船舶控制系统等进行优化设计和研制，以抢占沿海电动船舶应用技术制高点。</w:t>
      </w:r>
    </w:p>
    <w:p w:rsidR="00022EBC" w:rsidRPr="00424F0F" w:rsidRDefault="00302F0A">
      <w:pPr>
        <w:overflowPunct w:val="0"/>
        <w:autoSpaceDE w:val="0"/>
        <w:autoSpaceDN w:val="0"/>
        <w:spacing w:line="520" w:lineRule="exact"/>
        <w:ind w:firstLineChars="200" w:firstLine="562"/>
        <w:rPr>
          <w:rFonts w:ascii="仿宋_GB2312" w:eastAsia="仿宋_GB2312"/>
          <w:kern w:val="0"/>
          <w:sz w:val="28"/>
          <w:szCs w:val="28"/>
        </w:rPr>
      </w:pPr>
      <w:r w:rsidRPr="00424F0F">
        <w:rPr>
          <w:rFonts w:ascii="仿宋_GB2312" w:eastAsia="仿宋_GB2312" w:hint="eastAsia"/>
          <w:b/>
          <w:bCs/>
          <w:kern w:val="0"/>
          <w:sz w:val="28"/>
          <w:szCs w:val="28"/>
        </w:rPr>
        <w:t>绩效目标：</w:t>
      </w:r>
      <w:r w:rsidRPr="00424F0F">
        <w:rPr>
          <w:rFonts w:ascii="仿宋_GB2312" w:eastAsia="仿宋_GB2312" w:hint="eastAsia"/>
          <w:kern w:val="0"/>
          <w:sz w:val="28"/>
          <w:szCs w:val="28"/>
        </w:rPr>
        <w:t>研发一艘能耗低、污染小、性能先进、安全舒适的新型沿海电动船舶，满足CCS检验要求，并实现示范应用。载荷能力大于500吨；与现有柴油机船舶相比：在同等条件下，船舶动力配置减少20%以上，船舶有效空间利用率提15%以上，能耗降低20%以上，船舶主要舱室的振动及噪声降低20db以上；与现有船舶及减摇装置相比，船舶在零航速时可减小横摇30%以上，在全航速时减小横摇20%以上； SOP估计误差小于5%，电池堆温差小于10</w:t>
      </w:r>
      <w:r w:rsidRPr="00424F0F">
        <w:rPr>
          <w:rFonts w:ascii="宋体" w:hAnsi="宋体" w:hint="eastAsia"/>
          <w:kern w:val="0"/>
          <w:sz w:val="28"/>
          <w:szCs w:val="28"/>
        </w:rPr>
        <w:t>℃。</w:t>
      </w:r>
    </w:p>
    <w:p w:rsidR="00022EBC" w:rsidRPr="00424F0F" w:rsidRDefault="00302F0A">
      <w:pPr>
        <w:spacing w:line="520" w:lineRule="exact"/>
        <w:ind w:firstLineChars="250" w:firstLine="703"/>
        <w:rPr>
          <w:rFonts w:eastAsia="仿宋_GB2312"/>
          <w:kern w:val="0"/>
          <w:sz w:val="28"/>
          <w:szCs w:val="28"/>
        </w:rPr>
      </w:pPr>
      <w:r w:rsidRPr="00424F0F">
        <w:rPr>
          <w:rFonts w:ascii="仿宋_GB2312" w:eastAsia="仿宋_GB2312" w:cs="Calibri" w:hint="eastAsia"/>
          <w:b/>
          <w:bCs/>
          <w:kern w:val="0"/>
          <w:sz w:val="28"/>
          <w:szCs w:val="28"/>
        </w:rPr>
        <w:t>申报主体：</w:t>
      </w:r>
      <w:r w:rsidRPr="00424F0F">
        <w:rPr>
          <w:rFonts w:ascii="仿宋_GB2312" w:eastAsia="仿宋_GB2312" w:hint="eastAsia"/>
          <w:kern w:val="0"/>
          <w:sz w:val="28"/>
          <w:szCs w:val="28"/>
        </w:rPr>
        <w:t>原则上由企业牵头申报，鼓励产学研合作</w:t>
      </w:r>
    </w:p>
    <w:p w:rsidR="00022EBC" w:rsidRPr="00424F0F" w:rsidRDefault="00302F0A">
      <w:pPr>
        <w:spacing w:line="520" w:lineRule="exact"/>
        <w:ind w:firstLineChars="250" w:firstLine="703"/>
        <w:rPr>
          <w:rFonts w:ascii="仿宋_GB2312" w:eastAsia="仿宋_GB2312" w:cs="Calibri"/>
          <w:kern w:val="0"/>
          <w:sz w:val="28"/>
          <w:szCs w:val="28"/>
        </w:rPr>
      </w:pPr>
      <w:r w:rsidRPr="00424F0F">
        <w:rPr>
          <w:rFonts w:ascii="仿宋_GB2312" w:eastAsia="仿宋_GB2312" w:cs="Calibri" w:hint="eastAsia"/>
          <w:b/>
          <w:bCs/>
          <w:kern w:val="0"/>
          <w:sz w:val="28"/>
          <w:szCs w:val="28"/>
        </w:rPr>
        <w:t>组织方式：</w:t>
      </w:r>
      <w:r w:rsidRPr="00424F0F">
        <w:rPr>
          <w:rFonts w:ascii="仿宋_GB2312" w:eastAsia="仿宋_GB2312" w:cs="Calibri" w:hint="eastAsia"/>
          <w:kern w:val="0"/>
          <w:sz w:val="28"/>
          <w:szCs w:val="28"/>
        </w:rPr>
        <w:t>竞争性分配</w:t>
      </w:r>
    </w:p>
    <w:p w:rsidR="00022EBC" w:rsidRPr="00424F0F" w:rsidRDefault="00302F0A">
      <w:pPr>
        <w:spacing w:line="520" w:lineRule="exact"/>
        <w:ind w:firstLineChars="250" w:firstLine="703"/>
        <w:rPr>
          <w:rFonts w:ascii="仿宋_GB2312" w:eastAsia="仿宋_GB2312" w:cs="Calibri"/>
          <w:kern w:val="0"/>
          <w:sz w:val="28"/>
          <w:szCs w:val="28"/>
        </w:rPr>
      </w:pPr>
      <w:r w:rsidRPr="00424F0F">
        <w:rPr>
          <w:rFonts w:ascii="仿宋_GB2312" w:eastAsia="仿宋_GB2312" w:cs="Calibri" w:hint="eastAsia"/>
          <w:b/>
          <w:bCs/>
          <w:kern w:val="0"/>
          <w:sz w:val="28"/>
          <w:szCs w:val="28"/>
        </w:rPr>
        <w:t>财政政府补助经费：</w:t>
      </w:r>
      <w:r w:rsidRPr="00424F0F">
        <w:rPr>
          <w:rFonts w:ascii="仿宋_GB2312" w:eastAsia="仿宋_GB2312" w:cs="Calibri" w:hint="eastAsia"/>
          <w:kern w:val="0"/>
          <w:sz w:val="28"/>
          <w:szCs w:val="28"/>
        </w:rPr>
        <w:t>600万元以内</w:t>
      </w:r>
    </w:p>
    <w:p w:rsidR="00022EBC" w:rsidRPr="00424F0F" w:rsidRDefault="00302F0A">
      <w:pPr>
        <w:spacing w:line="520" w:lineRule="exact"/>
        <w:ind w:firstLineChars="250" w:firstLine="703"/>
        <w:rPr>
          <w:rFonts w:ascii="仿宋_GB2312" w:eastAsia="仿宋_GB2312" w:cs="Calibri"/>
          <w:kern w:val="0"/>
          <w:sz w:val="28"/>
          <w:szCs w:val="28"/>
        </w:rPr>
      </w:pPr>
      <w:r w:rsidRPr="00424F0F">
        <w:rPr>
          <w:rFonts w:ascii="仿宋_GB2312" w:eastAsia="仿宋_GB2312" w:cs="Calibri" w:hint="eastAsia"/>
          <w:b/>
          <w:bCs/>
          <w:kern w:val="0"/>
          <w:sz w:val="28"/>
          <w:szCs w:val="28"/>
        </w:rPr>
        <w:t>攻关时限要求：</w:t>
      </w:r>
      <w:r w:rsidRPr="00424F0F">
        <w:rPr>
          <w:rFonts w:ascii="仿宋_GB2312" w:eastAsia="仿宋_GB2312" w:cs="Calibri" w:hint="eastAsia"/>
          <w:kern w:val="0"/>
          <w:sz w:val="28"/>
          <w:szCs w:val="28"/>
        </w:rPr>
        <w:t>3年内</w:t>
      </w:r>
    </w:p>
    <w:p w:rsidR="00022EBC" w:rsidRPr="00424F0F" w:rsidRDefault="00302F0A">
      <w:pPr>
        <w:pStyle w:val="a0"/>
      </w:pPr>
      <w:r w:rsidRPr="00424F0F">
        <w:t xml:space="preserve"> </w:t>
      </w:r>
    </w:p>
    <w:p w:rsidR="00022EBC" w:rsidRPr="00424F0F" w:rsidRDefault="00302F0A">
      <w:pPr>
        <w:pStyle w:val="11"/>
        <w:spacing w:line="520" w:lineRule="exact"/>
        <w:ind w:firstLine="640"/>
        <w:outlineLvl w:val="0"/>
        <w:rPr>
          <w:rFonts w:ascii="仿宋_GB2312" w:eastAsia="仿宋_GB2312" w:cs="Calibri"/>
          <w:kern w:val="0"/>
          <w:sz w:val="28"/>
          <w:szCs w:val="28"/>
        </w:rPr>
      </w:pPr>
      <w:r w:rsidRPr="00424F0F">
        <w:rPr>
          <w:rFonts w:ascii="黑体" w:hAnsi="黑体" w:hint="eastAsia"/>
        </w:rPr>
        <w:t>二、专项名称：新材料</w:t>
      </w:r>
    </w:p>
    <w:p w:rsidR="00022EBC" w:rsidRPr="00424F0F" w:rsidRDefault="00302F0A">
      <w:pPr>
        <w:pStyle w:val="7"/>
        <w:ind w:left="2520"/>
        <w:rPr>
          <w:szCs w:val="21"/>
        </w:rPr>
      </w:pPr>
      <w:r w:rsidRPr="00424F0F">
        <w:t xml:space="preserve"> </w:t>
      </w:r>
    </w:p>
    <w:p w:rsidR="00022EBC" w:rsidRPr="00424F0F" w:rsidRDefault="00302F0A">
      <w:pPr>
        <w:pStyle w:val="2"/>
        <w:numPr>
          <w:ilvl w:val="0"/>
          <w:numId w:val="14"/>
        </w:numPr>
        <w:spacing w:before="0" w:after="0" w:line="520" w:lineRule="exact"/>
        <w:rPr>
          <w:rFonts w:ascii="Times New Roman" w:eastAsia="楷体_GB2312" w:hAnsi="Times New Roman"/>
        </w:rPr>
      </w:pPr>
      <w:r w:rsidRPr="00424F0F">
        <w:rPr>
          <w:rFonts w:ascii="楷体_GB2312" w:eastAsia="楷体_GB2312" w:hAnsi="Times New Roman"/>
        </w:rPr>
        <w:t>专题名称：</w:t>
      </w:r>
      <w:r w:rsidRPr="00424F0F">
        <w:rPr>
          <w:rFonts w:ascii="楷体_GB2312" w:eastAsia="楷体_GB2312" w:hAnsi="Times New Roman" w:hint="eastAsia"/>
        </w:rPr>
        <w:t>精细化工与复合材料</w:t>
      </w:r>
      <w:r w:rsidRPr="00424F0F">
        <w:rPr>
          <w:rFonts w:ascii="Times New Roman" w:eastAsia="楷体_GB2312" w:hAnsi="Times New Roman"/>
        </w:rPr>
        <w:t>-</w:t>
      </w:r>
      <w:r w:rsidRPr="00424F0F">
        <w:rPr>
          <w:rFonts w:ascii="楷体_GB2312" w:eastAsia="楷体_GB2312" w:hAnsi="Times New Roman" w:hint="eastAsia"/>
        </w:rPr>
        <w:t>先进化工材料</w:t>
      </w:r>
    </w:p>
    <w:p w:rsidR="00022EBC" w:rsidRPr="00424F0F" w:rsidRDefault="00302F0A">
      <w:pPr>
        <w:numPr>
          <w:ilvl w:val="0"/>
          <w:numId w:val="15"/>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榜单名称：高端香料二氢茉莉酮酸甲酯的精准合成及产业化（尖兵）</w:t>
      </w:r>
    </w:p>
    <w:p w:rsidR="00022EBC" w:rsidRPr="00424F0F" w:rsidRDefault="00302F0A">
      <w:pPr>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lastRenderedPageBreak/>
        <w:t>主要研究内容：</w:t>
      </w:r>
      <w:r w:rsidRPr="00424F0F">
        <w:rPr>
          <w:rFonts w:ascii="仿宋_GB2312" w:eastAsia="仿宋_GB2312" w:hint="eastAsia"/>
          <w:kern w:val="0"/>
          <w:sz w:val="28"/>
          <w:szCs w:val="28"/>
        </w:rPr>
        <w:t>面向高端香料</w:t>
      </w:r>
      <w:r w:rsidRPr="00424F0F">
        <w:rPr>
          <w:rFonts w:ascii="仿宋_GB2312" w:eastAsia="仿宋_GB2312"/>
          <w:kern w:val="0"/>
          <w:sz w:val="28"/>
          <w:szCs w:val="28"/>
        </w:rPr>
        <w:t>二氢茉莉酮酸甲酯</w:t>
      </w:r>
      <w:r w:rsidRPr="00424F0F">
        <w:rPr>
          <w:rFonts w:ascii="仿宋_GB2312" w:eastAsia="仿宋_GB2312" w:hint="eastAsia"/>
          <w:kern w:val="0"/>
          <w:sz w:val="28"/>
          <w:szCs w:val="28"/>
        </w:rPr>
        <w:t>制备中的关键催化过程，研究催化剂构</w:t>
      </w:r>
      <w:r w:rsidRPr="00424F0F">
        <w:rPr>
          <w:rFonts w:eastAsia="仿宋_GB2312" w:hint="eastAsia"/>
          <w:kern w:val="0"/>
          <w:sz w:val="28"/>
          <w:szCs w:val="28"/>
        </w:rPr>
        <w:t>-</w:t>
      </w:r>
      <w:r w:rsidRPr="00424F0F">
        <w:rPr>
          <w:rFonts w:ascii="仿宋_GB2312" w:eastAsia="仿宋_GB2312" w:hint="eastAsia"/>
          <w:kern w:val="0"/>
          <w:sz w:val="28"/>
          <w:szCs w:val="28"/>
        </w:rPr>
        <w:t>效关系，开发具有基团辨识转化功能的催化剂，实现</w:t>
      </w:r>
      <w:r w:rsidRPr="00424F0F">
        <w:rPr>
          <w:rFonts w:ascii="仿宋_GB2312" w:eastAsia="仿宋_GB2312"/>
          <w:kern w:val="0"/>
          <w:sz w:val="28"/>
          <w:szCs w:val="28"/>
        </w:rPr>
        <w:t>二氢茉莉酮酸甲酯</w:t>
      </w:r>
      <w:r w:rsidRPr="00424F0F">
        <w:rPr>
          <w:rFonts w:ascii="仿宋_GB2312" w:eastAsia="仿宋_GB2312" w:hint="eastAsia"/>
          <w:kern w:val="0"/>
          <w:sz w:val="28"/>
          <w:szCs w:val="28"/>
        </w:rPr>
        <w:t>的精准合成。研究连续精馏等技术，实现高顺式</w:t>
      </w:r>
      <w:r w:rsidRPr="00424F0F">
        <w:rPr>
          <w:rFonts w:ascii="仿宋_GB2312" w:eastAsia="仿宋_GB2312"/>
          <w:kern w:val="0"/>
          <w:sz w:val="28"/>
          <w:szCs w:val="28"/>
        </w:rPr>
        <w:t>二氢茉莉酮酸甲酯</w:t>
      </w:r>
      <w:r w:rsidRPr="00424F0F">
        <w:rPr>
          <w:rFonts w:ascii="仿宋_GB2312" w:eastAsia="仿宋_GB2312" w:hint="eastAsia"/>
          <w:kern w:val="0"/>
          <w:sz w:val="28"/>
          <w:szCs w:val="28"/>
        </w:rPr>
        <w:t>的富集，突破高性能催化新材料、可控合成、规模化放大生产等关键技术。</w:t>
      </w:r>
    </w:p>
    <w:p w:rsidR="00022EBC" w:rsidRPr="00424F0F" w:rsidRDefault="00302F0A">
      <w:pPr>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绩效目标：</w:t>
      </w:r>
      <w:r w:rsidRPr="00424F0F">
        <w:rPr>
          <w:rFonts w:ascii="仿宋_GB2312" w:eastAsia="仿宋_GB2312" w:hint="eastAsia"/>
          <w:kern w:val="0"/>
          <w:sz w:val="28"/>
          <w:szCs w:val="28"/>
        </w:rPr>
        <w:t>（</w:t>
      </w:r>
      <w:r w:rsidRPr="00424F0F">
        <w:rPr>
          <w:rFonts w:eastAsia="仿宋_GB2312" w:hint="eastAsia"/>
          <w:kern w:val="0"/>
          <w:sz w:val="28"/>
          <w:szCs w:val="28"/>
        </w:rPr>
        <w:t>1</w:t>
      </w:r>
      <w:r w:rsidRPr="00424F0F">
        <w:rPr>
          <w:rFonts w:ascii="仿宋_GB2312" w:eastAsia="仿宋_GB2312" w:hint="eastAsia"/>
          <w:kern w:val="0"/>
          <w:sz w:val="28"/>
          <w:szCs w:val="28"/>
        </w:rPr>
        <w:t>）开发出催化</w:t>
      </w:r>
      <w:r w:rsidRPr="00424F0F">
        <w:rPr>
          <w:rFonts w:ascii="仿宋_GB2312" w:eastAsia="仿宋_GB2312"/>
          <w:kern w:val="0"/>
          <w:sz w:val="28"/>
          <w:szCs w:val="28"/>
        </w:rPr>
        <w:t>缩合、脱水</w:t>
      </w:r>
      <w:r w:rsidRPr="00424F0F">
        <w:rPr>
          <w:rFonts w:ascii="仿宋_GB2312" w:eastAsia="仿宋_GB2312" w:hint="eastAsia"/>
          <w:kern w:val="0"/>
          <w:sz w:val="28"/>
          <w:szCs w:val="28"/>
        </w:rPr>
        <w:t>一步反应催化体系，反应收率</w:t>
      </w:r>
      <w:r w:rsidRPr="00424F0F">
        <w:rPr>
          <w:rFonts w:eastAsia="仿宋_GB2312" w:hint="eastAsia"/>
          <w:kern w:val="0"/>
          <w:sz w:val="28"/>
          <w:szCs w:val="28"/>
        </w:rPr>
        <w:t>≥</w:t>
      </w:r>
      <w:r w:rsidRPr="00424F0F">
        <w:rPr>
          <w:rFonts w:eastAsia="仿宋_GB2312" w:hint="eastAsia"/>
          <w:kern w:val="0"/>
          <w:sz w:val="28"/>
          <w:szCs w:val="28"/>
        </w:rPr>
        <w:t>8</w:t>
      </w:r>
      <w:r w:rsidRPr="00424F0F">
        <w:rPr>
          <w:rFonts w:eastAsia="仿宋_GB2312"/>
          <w:kern w:val="0"/>
          <w:sz w:val="28"/>
          <w:szCs w:val="28"/>
        </w:rPr>
        <w:t>0</w:t>
      </w:r>
      <w:r w:rsidRPr="00424F0F">
        <w:rPr>
          <w:rFonts w:eastAsia="仿宋_GB2312" w:hint="eastAsia"/>
          <w:kern w:val="0"/>
          <w:sz w:val="28"/>
          <w:szCs w:val="28"/>
        </w:rPr>
        <w:t>%</w:t>
      </w:r>
      <w:r w:rsidRPr="00424F0F">
        <w:rPr>
          <w:rFonts w:ascii="仿宋_GB2312" w:eastAsia="仿宋_GB2312" w:hint="eastAsia"/>
          <w:kern w:val="0"/>
          <w:sz w:val="28"/>
          <w:szCs w:val="28"/>
        </w:rPr>
        <w:t>；反应过程废酸、废碱的排放减少</w:t>
      </w:r>
      <w:r w:rsidRPr="00424F0F">
        <w:rPr>
          <w:rFonts w:eastAsia="仿宋_GB2312" w:hint="eastAsia"/>
          <w:kern w:val="0"/>
          <w:sz w:val="28"/>
          <w:szCs w:val="28"/>
        </w:rPr>
        <w:t>2</w:t>
      </w:r>
      <w:r w:rsidRPr="00424F0F">
        <w:rPr>
          <w:rFonts w:eastAsia="仿宋_GB2312"/>
          <w:kern w:val="0"/>
          <w:sz w:val="28"/>
          <w:szCs w:val="28"/>
        </w:rPr>
        <w:t>0</w:t>
      </w:r>
      <w:r w:rsidRPr="00424F0F">
        <w:rPr>
          <w:rFonts w:eastAsia="仿宋_GB2312" w:hint="eastAsia"/>
          <w:kern w:val="0"/>
          <w:sz w:val="28"/>
          <w:szCs w:val="28"/>
        </w:rPr>
        <w:t>%</w:t>
      </w:r>
      <w:r w:rsidRPr="00424F0F">
        <w:rPr>
          <w:rFonts w:ascii="仿宋_GB2312" w:eastAsia="仿宋_GB2312" w:hint="eastAsia"/>
          <w:kern w:val="0"/>
          <w:sz w:val="28"/>
          <w:szCs w:val="28"/>
        </w:rPr>
        <w:t>以上；（</w:t>
      </w:r>
      <w:r w:rsidRPr="00424F0F">
        <w:rPr>
          <w:rFonts w:eastAsia="仿宋_GB2312" w:hint="eastAsia"/>
          <w:kern w:val="0"/>
          <w:sz w:val="28"/>
          <w:szCs w:val="28"/>
        </w:rPr>
        <w:t>2</w:t>
      </w:r>
      <w:r w:rsidRPr="00424F0F">
        <w:rPr>
          <w:rFonts w:ascii="仿宋_GB2312" w:eastAsia="仿宋_GB2312" w:hint="eastAsia"/>
          <w:kern w:val="0"/>
          <w:sz w:val="28"/>
          <w:szCs w:val="28"/>
        </w:rPr>
        <w:t>）开发出临氢异构催化剂，单程转化率＞</w:t>
      </w:r>
      <w:r w:rsidRPr="00424F0F">
        <w:rPr>
          <w:rFonts w:eastAsia="仿宋_GB2312" w:hint="eastAsia"/>
          <w:kern w:val="0"/>
          <w:sz w:val="28"/>
          <w:szCs w:val="28"/>
        </w:rPr>
        <w:t>9</w:t>
      </w:r>
      <w:r w:rsidRPr="00424F0F">
        <w:rPr>
          <w:rFonts w:eastAsia="仿宋_GB2312"/>
          <w:kern w:val="0"/>
          <w:sz w:val="28"/>
          <w:szCs w:val="28"/>
        </w:rPr>
        <w:t>8</w:t>
      </w:r>
      <w:r w:rsidRPr="00424F0F">
        <w:rPr>
          <w:rFonts w:eastAsia="仿宋_GB2312" w:hint="eastAsia"/>
          <w:kern w:val="0"/>
          <w:sz w:val="28"/>
          <w:szCs w:val="28"/>
        </w:rPr>
        <w:t>%</w:t>
      </w:r>
      <w:r w:rsidRPr="00424F0F">
        <w:rPr>
          <w:rFonts w:ascii="仿宋_GB2312" w:eastAsia="仿宋_GB2312" w:hint="eastAsia"/>
          <w:kern w:val="0"/>
          <w:sz w:val="28"/>
          <w:szCs w:val="28"/>
        </w:rPr>
        <w:t>，选择性＞</w:t>
      </w:r>
      <w:r w:rsidRPr="00424F0F">
        <w:rPr>
          <w:rFonts w:eastAsia="仿宋_GB2312" w:hint="eastAsia"/>
          <w:kern w:val="0"/>
          <w:sz w:val="28"/>
          <w:szCs w:val="28"/>
        </w:rPr>
        <w:t>9</w:t>
      </w:r>
      <w:r w:rsidRPr="00424F0F">
        <w:rPr>
          <w:rFonts w:eastAsia="仿宋_GB2312"/>
          <w:kern w:val="0"/>
          <w:sz w:val="28"/>
          <w:szCs w:val="28"/>
        </w:rPr>
        <w:t>3</w:t>
      </w:r>
      <w:r w:rsidRPr="00424F0F">
        <w:rPr>
          <w:rFonts w:eastAsia="仿宋_GB2312" w:hint="eastAsia"/>
          <w:kern w:val="0"/>
          <w:sz w:val="28"/>
          <w:szCs w:val="28"/>
        </w:rPr>
        <w:t>%</w:t>
      </w:r>
      <w:r w:rsidRPr="00424F0F">
        <w:rPr>
          <w:rFonts w:ascii="仿宋_GB2312" w:eastAsia="仿宋_GB2312" w:hint="eastAsia"/>
          <w:kern w:val="0"/>
          <w:sz w:val="28"/>
          <w:szCs w:val="28"/>
        </w:rPr>
        <w:t>，</w:t>
      </w:r>
      <w:r w:rsidRPr="00424F0F">
        <w:rPr>
          <w:rFonts w:eastAsia="仿宋_GB2312"/>
          <w:kern w:val="0"/>
          <w:sz w:val="28"/>
          <w:szCs w:val="28"/>
        </w:rPr>
        <w:t>Michael</w:t>
      </w:r>
      <w:r w:rsidRPr="00424F0F">
        <w:rPr>
          <w:rFonts w:ascii="仿宋_GB2312" w:eastAsia="仿宋_GB2312"/>
          <w:kern w:val="0"/>
          <w:sz w:val="28"/>
          <w:szCs w:val="28"/>
        </w:rPr>
        <w:t>加成</w:t>
      </w:r>
      <w:r w:rsidRPr="00424F0F">
        <w:rPr>
          <w:rFonts w:ascii="仿宋_GB2312" w:eastAsia="仿宋_GB2312" w:hint="eastAsia"/>
          <w:kern w:val="0"/>
          <w:sz w:val="28"/>
          <w:szCs w:val="28"/>
        </w:rPr>
        <w:t>反应收率</w:t>
      </w:r>
      <w:r w:rsidRPr="00424F0F">
        <w:rPr>
          <w:rFonts w:eastAsia="仿宋_GB2312" w:hint="eastAsia"/>
          <w:kern w:val="0"/>
          <w:sz w:val="28"/>
          <w:szCs w:val="28"/>
        </w:rPr>
        <w:t>≥</w:t>
      </w:r>
      <w:r w:rsidRPr="00424F0F">
        <w:rPr>
          <w:rFonts w:eastAsia="仿宋_GB2312" w:hint="eastAsia"/>
          <w:kern w:val="0"/>
          <w:sz w:val="28"/>
          <w:szCs w:val="28"/>
        </w:rPr>
        <w:t>9</w:t>
      </w:r>
      <w:r w:rsidRPr="00424F0F">
        <w:rPr>
          <w:rFonts w:eastAsia="仿宋_GB2312"/>
          <w:kern w:val="0"/>
          <w:sz w:val="28"/>
          <w:szCs w:val="28"/>
        </w:rPr>
        <w:t>4</w:t>
      </w:r>
      <w:r w:rsidRPr="00424F0F">
        <w:rPr>
          <w:rFonts w:eastAsia="仿宋_GB2312" w:hint="eastAsia"/>
          <w:kern w:val="0"/>
          <w:sz w:val="28"/>
          <w:szCs w:val="28"/>
        </w:rPr>
        <w:t>%</w:t>
      </w:r>
      <w:r w:rsidRPr="00424F0F">
        <w:rPr>
          <w:rFonts w:ascii="仿宋_GB2312" w:eastAsia="仿宋_GB2312" w:hint="eastAsia"/>
          <w:kern w:val="0"/>
          <w:sz w:val="28"/>
          <w:szCs w:val="28"/>
        </w:rPr>
        <w:t>，</w:t>
      </w:r>
      <w:r w:rsidRPr="00424F0F">
        <w:rPr>
          <w:rFonts w:ascii="仿宋_GB2312" w:eastAsia="仿宋_GB2312"/>
          <w:kern w:val="0"/>
          <w:sz w:val="28"/>
          <w:szCs w:val="28"/>
        </w:rPr>
        <w:t>脱羧</w:t>
      </w:r>
      <w:r w:rsidRPr="00424F0F">
        <w:rPr>
          <w:rFonts w:ascii="仿宋_GB2312" w:eastAsia="仿宋_GB2312" w:hint="eastAsia"/>
          <w:kern w:val="0"/>
          <w:sz w:val="28"/>
          <w:szCs w:val="28"/>
        </w:rPr>
        <w:t>反应收率</w:t>
      </w:r>
      <w:r w:rsidRPr="00424F0F">
        <w:rPr>
          <w:rFonts w:eastAsia="仿宋_GB2312" w:hint="eastAsia"/>
          <w:kern w:val="0"/>
          <w:sz w:val="28"/>
          <w:szCs w:val="28"/>
        </w:rPr>
        <w:t>≥</w:t>
      </w:r>
      <w:r w:rsidRPr="00424F0F">
        <w:rPr>
          <w:rFonts w:eastAsia="仿宋_GB2312" w:hint="eastAsia"/>
          <w:kern w:val="0"/>
          <w:sz w:val="28"/>
          <w:szCs w:val="28"/>
        </w:rPr>
        <w:t>8</w:t>
      </w:r>
      <w:r w:rsidRPr="00424F0F">
        <w:rPr>
          <w:rFonts w:eastAsia="仿宋_GB2312"/>
          <w:kern w:val="0"/>
          <w:sz w:val="28"/>
          <w:szCs w:val="28"/>
        </w:rPr>
        <w:t>9</w:t>
      </w:r>
      <w:r w:rsidRPr="00424F0F">
        <w:rPr>
          <w:rFonts w:eastAsia="仿宋_GB2312" w:hint="eastAsia"/>
          <w:kern w:val="0"/>
          <w:sz w:val="28"/>
          <w:szCs w:val="28"/>
        </w:rPr>
        <w:t>%</w:t>
      </w:r>
      <w:r w:rsidRPr="00424F0F">
        <w:rPr>
          <w:rFonts w:ascii="仿宋_GB2312" w:eastAsia="仿宋_GB2312" w:hint="eastAsia"/>
          <w:kern w:val="0"/>
          <w:sz w:val="28"/>
          <w:szCs w:val="28"/>
        </w:rPr>
        <w:t>，杜绝</w:t>
      </w:r>
      <w:r w:rsidRPr="00424F0F">
        <w:rPr>
          <w:rFonts w:eastAsia="仿宋_GB2312" w:hint="eastAsia"/>
          <w:kern w:val="0"/>
          <w:sz w:val="28"/>
          <w:szCs w:val="28"/>
        </w:rPr>
        <w:t>HBr</w:t>
      </w:r>
      <w:r w:rsidRPr="00424F0F">
        <w:rPr>
          <w:rFonts w:ascii="仿宋_GB2312" w:eastAsia="仿宋_GB2312" w:hint="eastAsia"/>
          <w:kern w:val="0"/>
          <w:sz w:val="28"/>
          <w:szCs w:val="28"/>
        </w:rPr>
        <w:t>、</w:t>
      </w:r>
      <w:r w:rsidRPr="00424F0F">
        <w:rPr>
          <w:rFonts w:eastAsia="仿宋_GB2312" w:hint="eastAsia"/>
          <w:kern w:val="0"/>
          <w:sz w:val="28"/>
          <w:szCs w:val="28"/>
        </w:rPr>
        <w:t>I</w:t>
      </w:r>
      <w:r w:rsidRPr="00424F0F">
        <w:rPr>
          <w:rFonts w:eastAsia="仿宋_GB2312" w:hint="eastAsia"/>
          <w:kern w:val="0"/>
          <w:sz w:val="28"/>
          <w:szCs w:val="28"/>
          <w:vertAlign w:val="subscript"/>
        </w:rPr>
        <w:t>2</w:t>
      </w:r>
      <w:r w:rsidRPr="00424F0F">
        <w:rPr>
          <w:rFonts w:ascii="仿宋_GB2312" w:eastAsia="仿宋_GB2312" w:hint="eastAsia"/>
          <w:kern w:val="0"/>
          <w:sz w:val="28"/>
          <w:szCs w:val="28"/>
        </w:rPr>
        <w:t>及浓盐酸等有毒、有害的物质在反应过程的使用，建立百公斤级新型临氢异构催化剂生产线，催化剂稳定套用</w:t>
      </w:r>
      <w:r w:rsidRPr="00424F0F">
        <w:rPr>
          <w:rFonts w:eastAsia="仿宋_GB2312" w:hint="eastAsia"/>
          <w:kern w:val="0"/>
          <w:sz w:val="28"/>
          <w:szCs w:val="28"/>
        </w:rPr>
        <w:t>3</w:t>
      </w:r>
      <w:r w:rsidRPr="00424F0F">
        <w:rPr>
          <w:rFonts w:eastAsia="仿宋_GB2312"/>
          <w:kern w:val="0"/>
          <w:sz w:val="28"/>
          <w:szCs w:val="28"/>
        </w:rPr>
        <w:t>0</w:t>
      </w:r>
      <w:r w:rsidRPr="00424F0F">
        <w:rPr>
          <w:rFonts w:ascii="仿宋_GB2312" w:eastAsia="仿宋_GB2312" w:hint="eastAsia"/>
          <w:kern w:val="0"/>
          <w:sz w:val="28"/>
          <w:szCs w:val="28"/>
        </w:rPr>
        <w:t>批以上；（</w:t>
      </w:r>
      <w:r w:rsidRPr="00424F0F">
        <w:rPr>
          <w:rFonts w:eastAsia="仿宋_GB2312" w:hint="eastAsia"/>
          <w:kern w:val="0"/>
          <w:sz w:val="28"/>
          <w:szCs w:val="28"/>
        </w:rPr>
        <w:t>3</w:t>
      </w:r>
      <w:r w:rsidRPr="00424F0F">
        <w:rPr>
          <w:rFonts w:ascii="仿宋_GB2312" w:eastAsia="仿宋_GB2312" w:hint="eastAsia"/>
          <w:kern w:val="0"/>
          <w:sz w:val="28"/>
          <w:szCs w:val="28"/>
        </w:rPr>
        <w:t>）开发出高顺式</w:t>
      </w:r>
      <w:r w:rsidRPr="00424F0F">
        <w:rPr>
          <w:rFonts w:ascii="仿宋_GB2312" w:eastAsia="仿宋_GB2312"/>
          <w:kern w:val="0"/>
          <w:sz w:val="28"/>
          <w:szCs w:val="28"/>
        </w:rPr>
        <w:t>二氢茉莉酮酸甲酯</w:t>
      </w:r>
      <w:r w:rsidRPr="00424F0F">
        <w:rPr>
          <w:rFonts w:ascii="仿宋_GB2312" w:eastAsia="仿宋_GB2312" w:hint="eastAsia"/>
          <w:kern w:val="0"/>
          <w:sz w:val="28"/>
          <w:szCs w:val="28"/>
        </w:rPr>
        <w:t>，顺式异构体浓度</w:t>
      </w:r>
      <w:r w:rsidRPr="00424F0F">
        <w:rPr>
          <w:rFonts w:eastAsia="仿宋_GB2312" w:hint="eastAsia"/>
          <w:kern w:val="0"/>
          <w:sz w:val="28"/>
          <w:szCs w:val="28"/>
        </w:rPr>
        <w:t>≥</w:t>
      </w:r>
      <w:r w:rsidRPr="00424F0F">
        <w:rPr>
          <w:rFonts w:eastAsia="仿宋_GB2312" w:hint="eastAsia"/>
          <w:kern w:val="0"/>
          <w:sz w:val="28"/>
          <w:szCs w:val="28"/>
        </w:rPr>
        <w:t>1</w:t>
      </w:r>
      <w:r w:rsidRPr="00424F0F">
        <w:rPr>
          <w:rFonts w:eastAsia="仿宋_GB2312"/>
          <w:kern w:val="0"/>
          <w:sz w:val="28"/>
          <w:szCs w:val="28"/>
        </w:rPr>
        <w:t>2</w:t>
      </w:r>
      <w:r w:rsidRPr="00424F0F">
        <w:rPr>
          <w:rFonts w:eastAsia="仿宋_GB2312" w:hint="eastAsia"/>
          <w:kern w:val="0"/>
          <w:sz w:val="28"/>
          <w:szCs w:val="28"/>
        </w:rPr>
        <w:t>%</w:t>
      </w:r>
      <w:r w:rsidRPr="00424F0F">
        <w:rPr>
          <w:rFonts w:ascii="仿宋_GB2312" w:eastAsia="仿宋_GB2312" w:hint="eastAsia"/>
          <w:kern w:val="0"/>
          <w:sz w:val="28"/>
          <w:szCs w:val="28"/>
        </w:rPr>
        <w:t>，香气达到纯正级别，实现工业化生产。</w:t>
      </w:r>
      <w:r w:rsidRPr="00424F0F">
        <w:rPr>
          <w:rFonts w:ascii="仿宋_GB2312" w:eastAsia="仿宋_GB2312" w:hint="eastAsia"/>
          <w:sz w:val="28"/>
          <w:szCs w:val="28"/>
        </w:rPr>
        <w:t>项目成果达到国际并跑及以上水平，实现进口替代。</w:t>
      </w:r>
    </w:p>
    <w:p w:rsidR="00022EBC" w:rsidRPr="00424F0F" w:rsidRDefault="00302F0A">
      <w:pPr>
        <w:spacing w:line="520" w:lineRule="exact"/>
        <w:ind w:firstLineChars="200" w:firstLine="562"/>
        <w:rPr>
          <w:rFonts w:eastAsia="仿宋_GB2312"/>
          <w:b/>
          <w:bCs/>
          <w:kern w:val="0"/>
          <w:sz w:val="28"/>
          <w:szCs w:val="28"/>
        </w:rPr>
      </w:pPr>
      <w:r w:rsidRPr="00424F0F">
        <w:rPr>
          <w:rFonts w:ascii="仿宋_GB2312" w:eastAsia="仿宋_GB2312"/>
          <w:b/>
          <w:bCs/>
          <w:sz w:val="28"/>
          <w:szCs w:val="28"/>
        </w:rPr>
        <w:t>申报主体：</w:t>
      </w:r>
      <w:r w:rsidRPr="00424F0F">
        <w:rPr>
          <w:rFonts w:ascii="仿宋_GB2312" w:eastAsia="仿宋_GB2312" w:hint="eastAsia"/>
          <w:kern w:val="0"/>
          <w:sz w:val="28"/>
          <w:szCs w:val="28"/>
        </w:rPr>
        <w:t>原则上由高校、研究院牵头申报，鼓励产学研合作</w:t>
      </w:r>
    </w:p>
    <w:p w:rsidR="00022EBC" w:rsidRPr="00424F0F" w:rsidRDefault="00302F0A">
      <w:pPr>
        <w:spacing w:line="520" w:lineRule="exact"/>
        <w:ind w:firstLineChars="200" w:firstLine="562"/>
        <w:rPr>
          <w:rFonts w:eastAsia="仿宋_GB2312"/>
          <w:kern w:val="0"/>
          <w:sz w:val="28"/>
          <w:szCs w:val="28"/>
        </w:rPr>
      </w:pPr>
      <w:r w:rsidRPr="00424F0F">
        <w:rPr>
          <w:rFonts w:ascii="仿宋_GB2312" w:eastAsia="仿宋_GB2312"/>
          <w:b/>
          <w:bCs/>
          <w:sz w:val="28"/>
          <w:szCs w:val="28"/>
        </w:rPr>
        <w:t>组织方式：</w:t>
      </w:r>
      <w:r w:rsidRPr="00424F0F">
        <w:rPr>
          <w:rFonts w:ascii="仿宋_GB2312" w:eastAsia="仿宋_GB2312" w:hint="eastAsia"/>
          <w:kern w:val="0"/>
          <w:sz w:val="28"/>
          <w:szCs w:val="28"/>
        </w:rPr>
        <w:t>竞争性分配</w:t>
      </w:r>
    </w:p>
    <w:p w:rsidR="00022EBC" w:rsidRPr="00424F0F" w:rsidRDefault="00302F0A">
      <w:pPr>
        <w:spacing w:line="520" w:lineRule="exact"/>
        <w:ind w:firstLineChars="200" w:firstLine="562"/>
        <w:rPr>
          <w:rFonts w:eastAsia="仿宋_GB2312"/>
          <w:kern w:val="0"/>
          <w:sz w:val="28"/>
          <w:szCs w:val="28"/>
        </w:rPr>
      </w:pPr>
      <w:r w:rsidRPr="00424F0F">
        <w:rPr>
          <w:rFonts w:ascii="仿宋_GB2312" w:eastAsia="仿宋_GB2312"/>
          <w:b/>
          <w:bCs/>
          <w:sz w:val="28"/>
          <w:szCs w:val="28"/>
        </w:rPr>
        <w:t>建议财政补助经费：</w:t>
      </w:r>
      <w:r w:rsidRPr="00424F0F">
        <w:rPr>
          <w:rFonts w:eastAsia="仿宋_GB2312" w:hint="eastAsia"/>
          <w:sz w:val="28"/>
          <w:szCs w:val="28"/>
        </w:rPr>
        <w:t>8</w:t>
      </w:r>
      <w:r w:rsidRPr="00424F0F">
        <w:rPr>
          <w:rFonts w:eastAsia="仿宋_GB2312" w:hint="eastAsia"/>
          <w:kern w:val="0"/>
          <w:sz w:val="28"/>
          <w:szCs w:val="28"/>
        </w:rPr>
        <w:t>00</w:t>
      </w:r>
      <w:r w:rsidRPr="00424F0F">
        <w:rPr>
          <w:rFonts w:ascii="仿宋_GB2312" w:eastAsia="仿宋_GB2312" w:hint="eastAsia"/>
          <w:kern w:val="0"/>
          <w:sz w:val="28"/>
          <w:szCs w:val="28"/>
        </w:rPr>
        <w:t>万元以内</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sz w:val="28"/>
          <w:szCs w:val="28"/>
        </w:rPr>
        <w:t>攻关时限：</w:t>
      </w:r>
      <w:r w:rsidRPr="00424F0F">
        <w:rPr>
          <w:rFonts w:eastAsia="仿宋_GB2312" w:hint="eastAsia"/>
          <w:kern w:val="0"/>
          <w:sz w:val="28"/>
          <w:szCs w:val="28"/>
        </w:rPr>
        <w:t>3</w:t>
      </w:r>
      <w:r w:rsidRPr="00424F0F">
        <w:rPr>
          <w:rFonts w:ascii="仿宋_GB2312" w:eastAsia="仿宋_GB2312" w:hint="eastAsia"/>
          <w:kern w:val="0"/>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a0"/>
      </w:pPr>
      <w:r w:rsidRPr="00424F0F">
        <w:t xml:space="preserve"> </w:t>
      </w:r>
    </w:p>
    <w:p w:rsidR="00022EBC" w:rsidRPr="00424F0F" w:rsidRDefault="00302F0A">
      <w:pPr>
        <w:numPr>
          <w:ilvl w:val="0"/>
          <w:numId w:val="15"/>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榜单名称：新型功能助剂及产业化（尖兵）</w:t>
      </w:r>
    </w:p>
    <w:p w:rsidR="00022EBC" w:rsidRPr="00424F0F" w:rsidRDefault="00302F0A">
      <w:pPr>
        <w:spacing w:line="520" w:lineRule="exact"/>
        <w:ind w:firstLineChars="200" w:firstLine="562"/>
        <w:rPr>
          <w:rFonts w:eastAsia="仿宋_GB2312"/>
          <w:sz w:val="28"/>
          <w:szCs w:val="28"/>
        </w:rPr>
      </w:pPr>
      <w:r w:rsidRPr="00424F0F">
        <w:rPr>
          <w:rFonts w:ascii="仿宋_GB2312" w:eastAsia="仿宋_GB2312"/>
          <w:b/>
          <w:bCs/>
          <w:sz w:val="28"/>
          <w:szCs w:val="28"/>
        </w:rPr>
        <w:t>主要研究内容：</w:t>
      </w:r>
      <w:r w:rsidRPr="00424F0F">
        <w:rPr>
          <w:rFonts w:ascii="仿宋_GB2312" w:eastAsia="仿宋_GB2312" w:hint="eastAsia"/>
          <w:sz w:val="28"/>
          <w:szCs w:val="28"/>
        </w:rPr>
        <w:t>围绕功能橡塑制品、造纸、食品、日化等行业对绿色高效功能助剂、功能性糖与糖醇、含氟（硅）功能精细化学品的需求，研究新型高效功能助剂的结构设计及其绿色合成、纯化、规模化放大生产等关键技术，研究功能助剂的耐久性、功效与助剂组成及结构之间的关系，研究功能助剂在基体中的分散、分布及作用机制，突破绿色、高效功能助剂产业化及其应用技术。</w:t>
      </w:r>
    </w:p>
    <w:p w:rsidR="00022EBC" w:rsidRPr="00424F0F" w:rsidRDefault="00302F0A">
      <w:pPr>
        <w:spacing w:line="520" w:lineRule="exact"/>
        <w:ind w:firstLineChars="200" w:firstLine="562"/>
        <w:rPr>
          <w:rFonts w:eastAsia="仿宋_GB2312"/>
          <w:sz w:val="28"/>
          <w:szCs w:val="28"/>
        </w:rPr>
      </w:pPr>
      <w:r w:rsidRPr="00424F0F">
        <w:rPr>
          <w:rFonts w:ascii="仿宋_GB2312" w:eastAsia="仿宋_GB2312"/>
          <w:b/>
          <w:bCs/>
          <w:sz w:val="28"/>
          <w:szCs w:val="28"/>
        </w:rPr>
        <w:lastRenderedPageBreak/>
        <w:t>绩效目标：</w:t>
      </w:r>
      <w:r w:rsidRPr="00424F0F">
        <w:rPr>
          <w:rFonts w:ascii="仿宋_GB2312" w:eastAsia="仿宋_GB2312" w:hint="eastAsia"/>
          <w:sz w:val="28"/>
          <w:szCs w:val="28"/>
        </w:rPr>
        <w:t>开发出高性能阻燃剂、抗氧剂、光</w:t>
      </w:r>
      <w:r w:rsidRPr="00424F0F">
        <w:rPr>
          <w:rFonts w:eastAsia="仿宋_GB2312" w:hint="eastAsia"/>
          <w:sz w:val="28"/>
          <w:szCs w:val="28"/>
        </w:rPr>
        <w:t>/</w:t>
      </w:r>
      <w:r w:rsidRPr="00424F0F">
        <w:rPr>
          <w:rFonts w:ascii="仿宋_GB2312" w:eastAsia="仿宋_GB2312" w:hint="eastAsia"/>
          <w:sz w:val="28"/>
          <w:szCs w:val="28"/>
        </w:rPr>
        <w:t>热稳定剂、抗静电剂、造纸助剂等新型功能助剂，开发出功能性糖与糖醇等，开发出制冷剂、表面活性剂等新型含氟（硅）功能精细化学品，并实现规模化生产和应用示范。项目成果达到国际并跑及以上水平，实现进口替代。</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sz w:val="28"/>
          <w:szCs w:val="28"/>
        </w:rPr>
        <w:t>申报主体：</w:t>
      </w:r>
      <w:r w:rsidRPr="00424F0F">
        <w:rPr>
          <w:rFonts w:ascii="仿宋_GB2312" w:eastAsia="仿宋_GB2312" w:hint="eastAsia"/>
          <w:kern w:val="0"/>
          <w:sz w:val="28"/>
          <w:szCs w:val="28"/>
        </w:rPr>
        <w:t>原则上由企业牵头申报，鼓励产学研合作</w:t>
      </w:r>
    </w:p>
    <w:p w:rsidR="00022EBC" w:rsidRPr="00424F0F" w:rsidRDefault="00302F0A">
      <w:pPr>
        <w:overflowPunct w:val="0"/>
        <w:autoSpaceDE w:val="0"/>
        <w:autoSpaceDN w:val="0"/>
        <w:spacing w:line="520" w:lineRule="exact"/>
        <w:ind w:firstLineChars="200" w:firstLine="562"/>
        <w:rPr>
          <w:rFonts w:eastAsia="仿宋_GB2312"/>
          <w:sz w:val="28"/>
          <w:szCs w:val="28"/>
        </w:rPr>
      </w:pPr>
      <w:r w:rsidRPr="00424F0F">
        <w:rPr>
          <w:rFonts w:ascii="仿宋_GB2312" w:eastAsia="仿宋_GB2312"/>
          <w:b/>
          <w:bCs/>
          <w:sz w:val="28"/>
          <w:szCs w:val="28"/>
        </w:rPr>
        <w:t>组织方式：</w:t>
      </w:r>
      <w:r w:rsidRPr="00424F0F">
        <w:rPr>
          <w:rFonts w:ascii="仿宋_GB2312" w:eastAsia="仿宋_GB2312"/>
          <w:sz w:val="28"/>
          <w:szCs w:val="28"/>
        </w:rPr>
        <w:t>竞争性分配</w:t>
      </w:r>
    </w:p>
    <w:p w:rsidR="00022EBC" w:rsidRPr="00424F0F" w:rsidRDefault="00302F0A">
      <w:pPr>
        <w:spacing w:line="520" w:lineRule="exact"/>
        <w:ind w:firstLineChars="200" w:firstLine="562"/>
        <w:rPr>
          <w:rFonts w:eastAsia="仿宋_GB2312"/>
          <w:sz w:val="28"/>
          <w:szCs w:val="28"/>
        </w:rPr>
      </w:pPr>
      <w:r w:rsidRPr="00424F0F">
        <w:rPr>
          <w:rFonts w:ascii="仿宋_GB2312" w:eastAsia="仿宋_GB2312"/>
          <w:b/>
          <w:bCs/>
          <w:sz w:val="28"/>
          <w:szCs w:val="28"/>
        </w:rPr>
        <w:t>建议财政补助经费：</w:t>
      </w:r>
      <w:r w:rsidRPr="00424F0F">
        <w:rPr>
          <w:rFonts w:eastAsia="仿宋_GB2312" w:hint="eastAsia"/>
          <w:sz w:val="28"/>
          <w:szCs w:val="28"/>
        </w:rPr>
        <w:t>5</w:t>
      </w:r>
      <w:r w:rsidRPr="00424F0F">
        <w:rPr>
          <w:rFonts w:eastAsia="仿宋_GB2312"/>
          <w:sz w:val="28"/>
          <w:szCs w:val="28"/>
        </w:rPr>
        <w:t>00</w:t>
      </w:r>
      <w:r w:rsidRPr="00424F0F">
        <w:rPr>
          <w:rFonts w:ascii="仿宋_GB2312" w:eastAsia="仿宋_GB2312"/>
          <w:sz w:val="28"/>
          <w:szCs w:val="28"/>
        </w:rPr>
        <w:t>万元</w:t>
      </w:r>
      <w:r w:rsidRPr="00424F0F">
        <w:rPr>
          <w:rFonts w:ascii="仿宋_GB2312" w:eastAsia="仿宋_GB2312" w:hint="eastAsia"/>
          <w:sz w:val="28"/>
          <w:szCs w:val="28"/>
        </w:rPr>
        <w:t>以内</w:t>
      </w:r>
    </w:p>
    <w:p w:rsidR="00022EBC" w:rsidRPr="00424F0F" w:rsidRDefault="00302F0A">
      <w:pPr>
        <w:spacing w:line="520" w:lineRule="exact"/>
        <w:ind w:firstLineChars="200" w:firstLine="562"/>
        <w:rPr>
          <w:rFonts w:eastAsia="仿宋_GB2312"/>
          <w:sz w:val="28"/>
          <w:szCs w:val="28"/>
        </w:rPr>
      </w:pPr>
      <w:r w:rsidRPr="00424F0F">
        <w:rPr>
          <w:rFonts w:ascii="仿宋_GB2312" w:eastAsia="仿宋_GB2312"/>
          <w:b/>
          <w:bCs/>
          <w:sz w:val="28"/>
          <w:szCs w:val="28"/>
        </w:rPr>
        <w:t>攻关时限：</w:t>
      </w:r>
      <w:r w:rsidRPr="00424F0F">
        <w:rPr>
          <w:rFonts w:eastAsia="仿宋_GB2312"/>
          <w:sz w:val="28"/>
          <w:szCs w:val="28"/>
        </w:rPr>
        <w:t>3</w:t>
      </w:r>
      <w:r w:rsidRPr="00424F0F">
        <w:rPr>
          <w:rFonts w:ascii="仿宋_GB2312" w:eastAsia="仿宋_GB2312"/>
          <w:sz w:val="28"/>
          <w:szCs w:val="28"/>
        </w:rPr>
        <w:t>年内</w:t>
      </w:r>
    </w:p>
    <w:p w:rsidR="00022EBC" w:rsidRPr="00424F0F" w:rsidRDefault="00302F0A">
      <w:pPr>
        <w:pStyle w:val="a0"/>
      </w:pPr>
      <w:r w:rsidRPr="00424F0F">
        <w:t xml:space="preserve"> </w:t>
      </w:r>
    </w:p>
    <w:p w:rsidR="00022EBC" w:rsidRPr="00424F0F" w:rsidRDefault="00302F0A">
      <w:pPr>
        <w:numPr>
          <w:ilvl w:val="0"/>
          <w:numId w:val="15"/>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榜单名称：高纯化学试剂的研发与产业示范（尖兵）</w:t>
      </w:r>
    </w:p>
    <w:p w:rsidR="00022EBC" w:rsidRPr="00424F0F" w:rsidRDefault="00302F0A">
      <w:pPr>
        <w:spacing w:line="520" w:lineRule="exact"/>
        <w:ind w:firstLineChars="200" w:firstLine="562"/>
        <w:rPr>
          <w:rFonts w:eastAsia="仿宋_GB2312"/>
          <w:sz w:val="28"/>
          <w:szCs w:val="28"/>
        </w:rPr>
      </w:pPr>
      <w:r w:rsidRPr="00424F0F">
        <w:rPr>
          <w:rFonts w:ascii="仿宋_GB2312" w:eastAsia="仿宋_GB2312"/>
          <w:b/>
          <w:bCs/>
          <w:sz w:val="28"/>
          <w:szCs w:val="28"/>
        </w:rPr>
        <w:t>主要研究内容：</w:t>
      </w:r>
      <w:r w:rsidRPr="00424F0F">
        <w:rPr>
          <w:rFonts w:ascii="仿宋_GB2312" w:eastAsia="仿宋_GB2312" w:hint="eastAsia"/>
          <w:sz w:val="28"/>
          <w:szCs w:val="28"/>
        </w:rPr>
        <w:t>围绕化学化工、检测等产业需求，开发高纯化学试剂、高纯特种气体、光谱纯试剂以及基准试剂等，研究高效催化剂、分离制备、精馏、吸附、纯化等技术；设计开发</w:t>
      </w:r>
      <w:r w:rsidRPr="00424F0F">
        <w:rPr>
          <w:rFonts w:ascii="仿宋_GB2312" w:eastAsia="仿宋_GB2312"/>
          <w:sz w:val="28"/>
          <w:szCs w:val="28"/>
        </w:rPr>
        <w:t>高纯化学试剂生产过程中的工业</w:t>
      </w:r>
      <w:r w:rsidRPr="00424F0F">
        <w:rPr>
          <w:rFonts w:ascii="仿宋_GB2312" w:eastAsia="仿宋_GB2312" w:hint="eastAsia"/>
          <w:sz w:val="28"/>
          <w:szCs w:val="28"/>
        </w:rPr>
        <w:t>化</w:t>
      </w:r>
      <w:r w:rsidRPr="00424F0F">
        <w:rPr>
          <w:rFonts w:ascii="仿宋_GB2312" w:eastAsia="仿宋_GB2312"/>
          <w:sz w:val="28"/>
          <w:szCs w:val="28"/>
        </w:rPr>
        <w:t>设备</w:t>
      </w:r>
      <w:r w:rsidRPr="00424F0F">
        <w:rPr>
          <w:rFonts w:ascii="仿宋_GB2312" w:eastAsia="仿宋_GB2312" w:hint="eastAsia"/>
          <w:sz w:val="28"/>
          <w:szCs w:val="28"/>
        </w:rPr>
        <w:t>，</w:t>
      </w:r>
      <w:r w:rsidRPr="00424F0F">
        <w:rPr>
          <w:rFonts w:ascii="仿宋_GB2312" w:eastAsia="仿宋_GB2312"/>
          <w:sz w:val="28"/>
          <w:szCs w:val="28"/>
        </w:rPr>
        <w:t>实现关键高纯化学试剂的</w:t>
      </w:r>
      <w:r w:rsidRPr="00424F0F">
        <w:rPr>
          <w:rFonts w:ascii="仿宋_GB2312" w:eastAsia="仿宋_GB2312" w:hint="eastAsia"/>
          <w:sz w:val="28"/>
          <w:szCs w:val="28"/>
        </w:rPr>
        <w:t>产业化。</w:t>
      </w:r>
    </w:p>
    <w:p w:rsidR="00022EBC" w:rsidRPr="00424F0F" w:rsidRDefault="00302F0A">
      <w:pPr>
        <w:spacing w:line="520" w:lineRule="exact"/>
        <w:ind w:firstLineChars="200" w:firstLine="562"/>
        <w:rPr>
          <w:rFonts w:eastAsia="仿宋_GB2312"/>
          <w:sz w:val="28"/>
          <w:szCs w:val="28"/>
        </w:rPr>
      </w:pPr>
      <w:r w:rsidRPr="00424F0F">
        <w:rPr>
          <w:rFonts w:ascii="仿宋_GB2312" w:eastAsia="仿宋_GB2312"/>
          <w:b/>
          <w:bCs/>
          <w:sz w:val="28"/>
          <w:szCs w:val="28"/>
        </w:rPr>
        <w:t>绩效目标：</w:t>
      </w:r>
      <w:r w:rsidRPr="00424F0F">
        <w:rPr>
          <w:rFonts w:ascii="仿宋_GB2312" w:eastAsia="仿宋_GB2312"/>
          <w:sz w:val="28"/>
          <w:szCs w:val="28"/>
        </w:rPr>
        <w:t>开发出国际领先的高纯化学</w:t>
      </w:r>
      <w:r w:rsidRPr="00424F0F">
        <w:rPr>
          <w:rFonts w:ascii="仿宋_GB2312" w:eastAsia="仿宋_GB2312" w:hint="eastAsia"/>
          <w:sz w:val="28"/>
          <w:szCs w:val="28"/>
        </w:rPr>
        <w:t>试剂</w:t>
      </w:r>
      <w:r w:rsidRPr="00424F0F">
        <w:rPr>
          <w:rFonts w:ascii="仿宋_GB2312" w:eastAsia="仿宋_GB2312"/>
          <w:sz w:val="28"/>
          <w:szCs w:val="28"/>
        </w:rPr>
        <w:t>的关键工业生产技术，制备出纯度达到</w:t>
      </w:r>
      <w:r w:rsidRPr="00424F0F">
        <w:rPr>
          <w:rFonts w:eastAsia="仿宋_GB2312" w:hint="eastAsia"/>
          <w:sz w:val="28"/>
          <w:szCs w:val="28"/>
        </w:rPr>
        <w:t>4N5</w:t>
      </w:r>
      <w:r w:rsidRPr="00424F0F">
        <w:rPr>
          <w:rFonts w:ascii="仿宋_GB2312" w:eastAsia="仿宋_GB2312" w:hint="eastAsia"/>
          <w:sz w:val="28"/>
          <w:szCs w:val="28"/>
        </w:rPr>
        <w:t>、</w:t>
      </w:r>
      <w:r w:rsidRPr="00424F0F">
        <w:rPr>
          <w:rFonts w:eastAsia="仿宋_GB2312" w:hint="eastAsia"/>
          <w:sz w:val="28"/>
          <w:szCs w:val="28"/>
        </w:rPr>
        <w:t>5N</w:t>
      </w:r>
      <w:r w:rsidRPr="00424F0F">
        <w:rPr>
          <w:rFonts w:ascii="仿宋_GB2312" w:eastAsia="仿宋_GB2312"/>
          <w:sz w:val="28"/>
          <w:szCs w:val="28"/>
        </w:rPr>
        <w:t>的高纯试剂</w:t>
      </w:r>
      <w:r w:rsidRPr="00424F0F">
        <w:rPr>
          <w:rFonts w:ascii="仿宋_GB2312" w:eastAsia="仿宋_GB2312" w:hint="eastAsia"/>
          <w:sz w:val="28"/>
          <w:szCs w:val="28"/>
        </w:rPr>
        <w:t>，金属杂质含量</w:t>
      </w:r>
      <w:r w:rsidRPr="00424F0F">
        <w:rPr>
          <w:rFonts w:eastAsia="仿宋_GB2312" w:hint="eastAsia"/>
          <w:sz w:val="28"/>
          <w:szCs w:val="28"/>
        </w:rPr>
        <w:t>≤</w:t>
      </w:r>
      <w:r w:rsidRPr="00424F0F">
        <w:rPr>
          <w:rFonts w:eastAsia="仿宋_GB2312" w:hint="eastAsia"/>
          <w:sz w:val="28"/>
          <w:szCs w:val="28"/>
        </w:rPr>
        <w:t>50ppb</w:t>
      </w:r>
      <w:r w:rsidRPr="00424F0F">
        <w:rPr>
          <w:rFonts w:ascii="仿宋_GB2312" w:eastAsia="仿宋_GB2312" w:hint="eastAsia"/>
          <w:sz w:val="28"/>
          <w:szCs w:val="28"/>
        </w:rPr>
        <w:t>，水份≤</w:t>
      </w:r>
      <w:r w:rsidRPr="00424F0F">
        <w:rPr>
          <w:rFonts w:eastAsia="仿宋_GB2312" w:hint="eastAsia"/>
          <w:sz w:val="28"/>
          <w:szCs w:val="28"/>
        </w:rPr>
        <w:t>1ppm</w:t>
      </w:r>
      <w:r w:rsidRPr="00424F0F">
        <w:rPr>
          <w:rFonts w:ascii="仿宋_GB2312" w:eastAsia="仿宋_GB2312" w:hint="eastAsia"/>
          <w:sz w:val="28"/>
          <w:szCs w:val="28"/>
        </w:rPr>
        <w:t>，节能率</w:t>
      </w:r>
      <w:r w:rsidRPr="00424F0F">
        <w:rPr>
          <w:rFonts w:eastAsia="仿宋_GB2312" w:hint="eastAsia"/>
          <w:sz w:val="28"/>
          <w:szCs w:val="28"/>
        </w:rPr>
        <w:t>&gt;30%</w:t>
      </w:r>
      <w:r w:rsidRPr="00424F0F">
        <w:rPr>
          <w:rFonts w:ascii="仿宋_GB2312" w:eastAsia="仿宋_GB2312" w:hint="eastAsia"/>
          <w:sz w:val="28"/>
          <w:szCs w:val="28"/>
        </w:rPr>
        <w:t>，</w:t>
      </w:r>
      <w:r w:rsidRPr="00424F0F">
        <w:rPr>
          <w:rFonts w:ascii="仿宋_GB2312" w:eastAsia="仿宋_GB2312"/>
          <w:sz w:val="28"/>
          <w:szCs w:val="28"/>
        </w:rPr>
        <w:t>实现关键高纯化学试剂的产业化。</w:t>
      </w:r>
      <w:r w:rsidRPr="00424F0F">
        <w:rPr>
          <w:rFonts w:ascii="仿宋_GB2312" w:eastAsia="仿宋_GB2312" w:hint="eastAsia"/>
          <w:sz w:val="28"/>
          <w:szCs w:val="28"/>
        </w:rPr>
        <w:t>项目成果达到国际并跑及以上水平，实现进口替代。</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sz w:val="28"/>
          <w:szCs w:val="28"/>
        </w:rPr>
        <w:t>申报主体：</w:t>
      </w:r>
      <w:r w:rsidRPr="00424F0F">
        <w:rPr>
          <w:rFonts w:ascii="仿宋_GB2312" w:eastAsia="仿宋_GB2312" w:hint="eastAsia"/>
          <w:kern w:val="0"/>
          <w:sz w:val="28"/>
          <w:szCs w:val="28"/>
        </w:rPr>
        <w:t>原则上由企业牵头申报，鼓励产学研合作</w:t>
      </w:r>
    </w:p>
    <w:p w:rsidR="00022EBC" w:rsidRPr="00424F0F" w:rsidRDefault="00302F0A">
      <w:pPr>
        <w:overflowPunct w:val="0"/>
        <w:autoSpaceDE w:val="0"/>
        <w:autoSpaceDN w:val="0"/>
        <w:spacing w:line="520" w:lineRule="exact"/>
        <w:ind w:firstLineChars="200" w:firstLine="562"/>
        <w:rPr>
          <w:rFonts w:eastAsia="仿宋_GB2312"/>
          <w:sz w:val="28"/>
          <w:szCs w:val="28"/>
        </w:rPr>
      </w:pPr>
      <w:r w:rsidRPr="00424F0F">
        <w:rPr>
          <w:rFonts w:ascii="仿宋_GB2312" w:eastAsia="仿宋_GB2312"/>
          <w:b/>
          <w:bCs/>
          <w:sz w:val="28"/>
          <w:szCs w:val="28"/>
        </w:rPr>
        <w:t>组织方式：</w:t>
      </w:r>
      <w:r w:rsidRPr="00424F0F">
        <w:rPr>
          <w:rFonts w:ascii="仿宋_GB2312" w:eastAsia="仿宋_GB2312"/>
          <w:sz w:val="28"/>
          <w:szCs w:val="28"/>
        </w:rPr>
        <w:t>竞争性分配</w:t>
      </w:r>
    </w:p>
    <w:p w:rsidR="00022EBC" w:rsidRPr="00424F0F" w:rsidRDefault="00302F0A">
      <w:pPr>
        <w:spacing w:line="520" w:lineRule="exact"/>
        <w:ind w:firstLineChars="200" w:firstLine="562"/>
        <w:rPr>
          <w:rFonts w:eastAsia="仿宋_GB2312"/>
          <w:sz w:val="28"/>
          <w:szCs w:val="28"/>
        </w:rPr>
      </w:pPr>
      <w:r w:rsidRPr="00424F0F">
        <w:rPr>
          <w:rFonts w:ascii="仿宋_GB2312" w:eastAsia="仿宋_GB2312"/>
          <w:b/>
          <w:bCs/>
          <w:sz w:val="28"/>
          <w:szCs w:val="28"/>
        </w:rPr>
        <w:t>建议财政补助经费：</w:t>
      </w:r>
      <w:r w:rsidRPr="00424F0F">
        <w:rPr>
          <w:rFonts w:eastAsia="仿宋_GB2312" w:hint="eastAsia"/>
          <w:sz w:val="28"/>
          <w:szCs w:val="28"/>
        </w:rPr>
        <w:t>5</w:t>
      </w:r>
      <w:r w:rsidRPr="00424F0F">
        <w:rPr>
          <w:rFonts w:eastAsia="仿宋_GB2312"/>
          <w:sz w:val="28"/>
          <w:szCs w:val="28"/>
        </w:rPr>
        <w:t>00</w:t>
      </w:r>
      <w:r w:rsidRPr="00424F0F">
        <w:rPr>
          <w:rFonts w:ascii="仿宋_GB2312" w:eastAsia="仿宋_GB2312"/>
          <w:sz w:val="28"/>
          <w:szCs w:val="28"/>
        </w:rPr>
        <w:t>万元以内</w:t>
      </w:r>
    </w:p>
    <w:p w:rsidR="00022EBC" w:rsidRPr="00424F0F" w:rsidRDefault="00302F0A">
      <w:pPr>
        <w:spacing w:line="520" w:lineRule="exact"/>
        <w:ind w:firstLineChars="200" w:firstLine="562"/>
        <w:rPr>
          <w:rFonts w:eastAsia="仿宋_GB2312"/>
          <w:sz w:val="28"/>
          <w:szCs w:val="28"/>
        </w:rPr>
      </w:pPr>
      <w:r w:rsidRPr="00424F0F">
        <w:rPr>
          <w:rFonts w:ascii="仿宋_GB2312" w:eastAsia="仿宋_GB2312"/>
          <w:b/>
          <w:bCs/>
          <w:sz w:val="28"/>
          <w:szCs w:val="28"/>
        </w:rPr>
        <w:t>攻关时限：</w:t>
      </w:r>
      <w:r w:rsidRPr="00424F0F">
        <w:rPr>
          <w:rFonts w:eastAsia="仿宋_GB2312"/>
          <w:sz w:val="28"/>
          <w:szCs w:val="28"/>
        </w:rPr>
        <w:t>3</w:t>
      </w:r>
      <w:r w:rsidRPr="00424F0F">
        <w:rPr>
          <w:rFonts w:ascii="仿宋_GB2312" w:eastAsia="仿宋_GB2312"/>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7"/>
        <w:ind w:left="2520"/>
      </w:pPr>
      <w:r w:rsidRPr="00424F0F">
        <w:t xml:space="preserve"> </w:t>
      </w:r>
    </w:p>
    <w:p w:rsidR="00022EBC" w:rsidRPr="00424F0F" w:rsidRDefault="00302F0A">
      <w:pPr>
        <w:numPr>
          <w:ilvl w:val="0"/>
          <w:numId w:val="15"/>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榜单名称：高性能催化剂及其产业化应用（尖兵）</w:t>
      </w:r>
    </w:p>
    <w:p w:rsidR="00022EBC" w:rsidRPr="00424F0F" w:rsidRDefault="00302F0A">
      <w:pPr>
        <w:spacing w:line="520" w:lineRule="exact"/>
        <w:ind w:firstLineChars="200" w:firstLine="562"/>
        <w:rPr>
          <w:rFonts w:eastAsia="仿宋_GB2312"/>
          <w:sz w:val="28"/>
          <w:szCs w:val="28"/>
        </w:rPr>
      </w:pPr>
      <w:r w:rsidRPr="00424F0F">
        <w:rPr>
          <w:rFonts w:ascii="仿宋_GB2312" w:eastAsia="仿宋_GB2312"/>
          <w:b/>
          <w:bCs/>
          <w:sz w:val="28"/>
          <w:szCs w:val="28"/>
        </w:rPr>
        <w:t>主要研究内容：</w:t>
      </w:r>
      <w:r w:rsidRPr="00424F0F">
        <w:rPr>
          <w:rFonts w:ascii="仿宋_GB2312" w:eastAsia="仿宋_GB2312"/>
          <w:sz w:val="28"/>
          <w:szCs w:val="28"/>
        </w:rPr>
        <w:t>面向</w:t>
      </w:r>
      <w:r w:rsidRPr="00424F0F">
        <w:rPr>
          <w:rFonts w:ascii="仿宋_GB2312" w:eastAsia="仿宋_GB2312" w:hint="eastAsia"/>
          <w:sz w:val="28"/>
          <w:szCs w:val="28"/>
        </w:rPr>
        <w:t>高端化学品</w:t>
      </w:r>
      <w:r w:rsidRPr="00424F0F">
        <w:rPr>
          <w:rFonts w:ascii="仿宋_GB2312" w:eastAsia="仿宋_GB2312"/>
          <w:sz w:val="28"/>
          <w:szCs w:val="28"/>
        </w:rPr>
        <w:t>生产中的关键催化过程，</w:t>
      </w:r>
      <w:r w:rsidRPr="00424F0F">
        <w:rPr>
          <w:rFonts w:ascii="仿宋_GB2312" w:eastAsia="仿宋_GB2312" w:hint="eastAsia"/>
          <w:sz w:val="28"/>
          <w:szCs w:val="28"/>
        </w:rPr>
        <w:t>开发</w:t>
      </w:r>
      <w:r w:rsidRPr="00424F0F">
        <w:rPr>
          <w:rFonts w:ascii="仿宋_GB2312" w:eastAsia="仿宋_GB2312"/>
          <w:sz w:val="28"/>
          <w:szCs w:val="28"/>
        </w:rPr>
        <w:t>新</w:t>
      </w:r>
      <w:r w:rsidRPr="00424F0F">
        <w:rPr>
          <w:rFonts w:ascii="仿宋_GB2312" w:eastAsia="仿宋_GB2312"/>
          <w:sz w:val="28"/>
          <w:szCs w:val="28"/>
        </w:rPr>
        <w:lastRenderedPageBreak/>
        <w:t>一代基于过程强化控制技术的高性能催化剂，实现相关催化</w:t>
      </w:r>
      <w:r w:rsidRPr="00424F0F">
        <w:rPr>
          <w:rFonts w:ascii="仿宋_GB2312" w:eastAsia="仿宋_GB2312" w:hint="eastAsia"/>
          <w:sz w:val="28"/>
          <w:szCs w:val="28"/>
        </w:rPr>
        <w:t>剂</w:t>
      </w:r>
      <w:r w:rsidRPr="00424F0F">
        <w:rPr>
          <w:rFonts w:ascii="仿宋_GB2312" w:eastAsia="仿宋_GB2312"/>
          <w:sz w:val="28"/>
          <w:szCs w:val="28"/>
        </w:rPr>
        <w:t>进口替代。</w:t>
      </w:r>
      <w:r w:rsidRPr="00424F0F">
        <w:rPr>
          <w:rFonts w:ascii="仿宋_GB2312" w:eastAsia="仿宋_GB2312" w:hint="eastAsia"/>
          <w:sz w:val="28"/>
          <w:szCs w:val="28"/>
        </w:rPr>
        <w:t>研究</w:t>
      </w:r>
      <w:r w:rsidRPr="00424F0F">
        <w:rPr>
          <w:rFonts w:ascii="仿宋_GB2312" w:eastAsia="仿宋_GB2312"/>
          <w:sz w:val="28"/>
          <w:szCs w:val="28"/>
        </w:rPr>
        <w:t>催化</w:t>
      </w:r>
      <w:r w:rsidRPr="00424F0F">
        <w:rPr>
          <w:rFonts w:ascii="仿宋_GB2312" w:eastAsia="仿宋_GB2312" w:hint="eastAsia"/>
          <w:sz w:val="28"/>
          <w:szCs w:val="28"/>
        </w:rPr>
        <w:t>剂体系的</w:t>
      </w:r>
      <w:r w:rsidRPr="00424F0F">
        <w:rPr>
          <w:rFonts w:ascii="仿宋_GB2312" w:eastAsia="仿宋_GB2312"/>
          <w:sz w:val="28"/>
          <w:szCs w:val="28"/>
        </w:rPr>
        <w:t>结构设计</w:t>
      </w:r>
      <w:r w:rsidRPr="00424F0F">
        <w:rPr>
          <w:rFonts w:ascii="仿宋_GB2312" w:eastAsia="仿宋_GB2312" w:hint="eastAsia"/>
          <w:sz w:val="28"/>
          <w:szCs w:val="28"/>
        </w:rPr>
        <w:t>、</w:t>
      </w:r>
      <w:r w:rsidRPr="00424F0F">
        <w:rPr>
          <w:rFonts w:ascii="仿宋_GB2312" w:eastAsia="仿宋_GB2312"/>
          <w:sz w:val="28"/>
          <w:szCs w:val="28"/>
        </w:rPr>
        <w:t>构</w:t>
      </w:r>
      <w:r w:rsidRPr="00424F0F">
        <w:rPr>
          <w:rFonts w:eastAsia="仿宋_GB2312"/>
          <w:sz w:val="28"/>
          <w:szCs w:val="28"/>
        </w:rPr>
        <w:t>-</w:t>
      </w:r>
      <w:r w:rsidRPr="00424F0F">
        <w:rPr>
          <w:rFonts w:ascii="仿宋_GB2312" w:eastAsia="仿宋_GB2312"/>
          <w:sz w:val="28"/>
          <w:szCs w:val="28"/>
        </w:rPr>
        <w:t>效关系，</w:t>
      </w:r>
      <w:r w:rsidRPr="00424F0F">
        <w:rPr>
          <w:rFonts w:ascii="仿宋_GB2312" w:eastAsia="仿宋_GB2312" w:hint="eastAsia"/>
          <w:sz w:val="28"/>
          <w:szCs w:val="28"/>
        </w:rPr>
        <w:t>研究</w:t>
      </w:r>
      <w:r w:rsidRPr="00424F0F">
        <w:rPr>
          <w:rFonts w:ascii="仿宋_GB2312" w:eastAsia="仿宋_GB2312"/>
          <w:sz w:val="28"/>
          <w:szCs w:val="28"/>
        </w:rPr>
        <w:t>纳米金属在载体表面的高度均匀分散</w:t>
      </w:r>
      <w:r w:rsidRPr="00424F0F">
        <w:rPr>
          <w:rFonts w:ascii="仿宋_GB2312" w:eastAsia="仿宋_GB2312" w:hint="eastAsia"/>
          <w:sz w:val="28"/>
          <w:szCs w:val="28"/>
        </w:rPr>
        <w:t>技术</w:t>
      </w:r>
      <w:r w:rsidRPr="00424F0F">
        <w:rPr>
          <w:rFonts w:ascii="仿宋_GB2312" w:eastAsia="仿宋_GB2312"/>
          <w:sz w:val="28"/>
          <w:szCs w:val="28"/>
        </w:rPr>
        <w:t>，</w:t>
      </w:r>
      <w:r w:rsidRPr="00424F0F">
        <w:rPr>
          <w:rFonts w:ascii="仿宋_GB2312" w:eastAsia="仿宋_GB2312" w:hint="eastAsia"/>
          <w:sz w:val="28"/>
          <w:szCs w:val="28"/>
        </w:rPr>
        <w:t>研究高端化学品的</w:t>
      </w:r>
      <w:r w:rsidRPr="00424F0F">
        <w:rPr>
          <w:rFonts w:ascii="仿宋_GB2312" w:eastAsia="仿宋_GB2312"/>
          <w:sz w:val="28"/>
          <w:szCs w:val="28"/>
        </w:rPr>
        <w:t>高效清洁生产</w:t>
      </w:r>
      <w:r w:rsidRPr="00424F0F">
        <w:rPr>
          <w:rFonts w:ascii="仿宋_GB2312" w:eastAsia="仿宋_GB2312" w:hint="eastAsia"/>
          <w:sz w:val="28"/>
          <w:szCs w:val="28"/>
        </w:rPr>
        <w:t>技术</w:t>
      </w:r>
      <w:r w:rsidRPr="00424F0F">
        <w:rPr>
          <w:rFonts w:ascii="仿宋_GB2312" w:eastAsia="仿宋_GB2312"/>
          <w:sz w:val="28"/>
          <w:szCs w:val="28"/>
        </w:rPr>
        <w:t>。</w:t>
      </w:r>
    </w:p>
    <w:p w:rsidR="00022EBC" w:rsidRPr="00424F0F" w:rsidRDefault="00302F0A">
      <w:pPr>
        <w:spacing w:line="520" w:lineRule="exact"/>
        <w:ind w:firstLineChars="200" w:firstLine="562"/>
        <w:rPr>
          <w:rFonts w:eastAsia="仿宋_GB2312"/>
          <w:sz w:val="28"/>
          <w:szCs w:val="28"/>
        </w:rPr>
      </w:pPr>
      <w:r w:rsidRPr="00424F0F">
        <w:rPr>
          <w:rFonts w:ascii="仿宋_GB2312" w:eastAsia="仿宋_GB2312"/>
          <w:b/>
          <w:bCs/>
          <w:sz w:val="28"/>
          <w:szCs w:val="28"/>
        </w:rPr>
        <w:t>绩效目标：</w:t>
      </w:r>
      <w:r w:rsidRPr="00424F0F">
        <w:rPr>
          <w:rFonts w:ascii="仿宋_GB2312" w:eastAsia="仿宋_GB2312"/>
          <w:sz w:val="28"/>
          <w:szCs w:val="28"/>
        </w:rPr>
        <w:t>开发能够实现微纳尺度下强化传质传热的高性能催化剂</w:t>
      </w:r>
      <w:r w:rsidRPr="00424F0F">
        <w:rPr>
          <w:rFonts w:ascii="仿宋_GB2312" w:eastAsia="仿宋_GB2312" w:hint="eastAsia"/>
          <w:sz w:val="28"/>
          <w:szCs w:val="28"/>
        </w:rPr>
        <w:t>，</w:t>
      </w:r>
      <w:r w:rsidRPr="00424F0F">
        <w:rPr>
          <w:rFonts w:ascii="仿宋_GB2312" w:eastAsia="仿宋_GB2312"/>
          <w:sz w:val="28"/>
          <w:szCs w:val="28"/>
        </w:rPr>
        <w:t>单程转化率</w:t>
      </w:r>
      <w:r w:rsidRPr="00424F0F">
        <w:rPr>
          <w:rFonts w:eastAsia="仿宋_GB2312" w:hint="eastAsia"/>
          <w:sz w:val="28"/>
          <w:szCs w:val="28"/>
        </w:rPr>
        <w:t>≥</w:t>
      </w:r>
      <w:r w:rsidRPr="00424F0F">
        <w:rPr>
          <w:rFonts w:eastAsia="仿宋_GB2312"/>
          <w:sz w:val="28"/>
          <w:szCs w:val="28"/>
        </w:rPr>
        <w:t>99%</w:t>
      </w:r>
      <w:r w:rsidRPr="00424F0F">
        <w:rPr>
          <w:rFonts w:ascii="仿宋_GB2312" w:eastAsia="仿宋_GB2312" w:hint="eastAsia"/>
          <w:sz w:val="28"/>
          <w:szCs w:val="28"/>
        </w:rPr>
        <w:t>、</w:t>
      </w:r>
      <w:r w:rsidRPr="00424F0F">
        <w:rPr>
          <w:rFonts w:ascii="仿宋_GB2312" w:eastAsia="仿宋_GB2312"/>
          <w:sz w:val="28"/>
          <w:szCs w:val="28"/>
        </w:rPr>
        <w:t>选择性</w:t>
      </w:r>
      <w:r w:rsidRPr="00424F0F">
        <w:rPr>
          <w:rFonts w:eastAsia="仿宋_GB2312" w:hint="eastAsia"/>
          <w:sz w:val="28"/>
          <w:szCs w:val="28"/>
        </w:rPr>
        <w:t>≥</w:t>
      </w:r>
      <w:r w:rsidRPr="00424F0F">
        <w:rPr>
          <w:rFonts w:eastAsia="仿宋_GB2312"/>
          <w:sz w:val="28"/>
          <w:szCs w:val="28"/>
        </w:rPr>
        <w:t>99%</w:t>
      </w:r>
      <w:r w:rsidRPr="00424F0F">
        <w:rPr>
          <w:rFonts w:ascii="仿宋_GB2312" w:eastAsia="仿宋_GB2312"/>
          <w:sz w:val="28"/>
          <w:szCs w:val="28"/>
        </w:rPr>
        <w:t>；建</w:t>
      </w:r>
      <w:r w:rsidRPr="00424F0F">
        <w:rPr>
          <w:rFonts w:ascii="仿宋_GB2312" w:eastAsia="仿宋_GB2312" w:hint="eastAsia"/>
          <w:sz w:val="28"/>
          <w:szCs w:val="28"/>
        </w:rPr>
        <w:t>立</w:t>
      </w:r>
      <w:r w:rsidRPr="00424F0F">
        <w:rPr>
          <w:rFonts w:ascii="仿宋_GB2312" w:eastAsia="仿宋_GB2312"/>
          <w:sz w:val="28"/>
          <w:szCs w:val="28"/>
        </w:rPr>
        <w:t>百公斤级的颗粒催化剂生产线，</w:t>
      </w:r>
      <w:r w:rsidRPr="00424F0F">
        <w:rPr>
          <w:rFonts w:ascii="仿宋_GB2312" w:eastAsia="仿宋_GB2312" w:hint="eastAsia"/>
          <w:sz w:val="28"/>
          <w:szCs w:val="28"/>
        </w:rPr>
        <w:t>并在高端化学品工业化</w:t>
      </w:r>
      <w:r w:rsidRPr="00424F0F">
        <w:rPr>
          <w:rFonts w:ascii="仿宋_GB2312" w:eastAsia="仿宋_GB2312"/>
          <w:sz w:val="28"/>
          <w:szCs w:val="28"/>
        </w:rPr>
        <w:t>生产</w:t>
      </w:r>
      <w:r w:rsidRPr="00424F0F">
        <w:rPr>
          <w:rFonts w:ascii="仿宋_GB2312" w:eastAsia="仿宋_GB2312" w:hint="eastAsia"/>
          <w:sz w:val="28"/>
          <w:szCs w:val="28"/>
        </w:rPr>
        <w:t>中实现应用示范</w:t>
      </w:r>
      <w:r w:rsidRPr="00424F0F">
        <w:rPr>
          <w:rFonts w:ascii="仿宋_GB2312" w:eastAsia="仿宋_GB2312"/>
          <w:sz w:val="28"/>
          <w:szCs w:val="28"/>
        </w:rPr>
        <w:t>。</w:t>
      </w:r>
      <w:r w:rsidRPr="00424F0F">
        <w:rPr>
          <w:rFonts w:ascii="仿宋_GB2312" w:eastAsia="仿宋_GB2312" w:hint="eastAsia"/>
          <w:kern w:val="0"/>
          <w:sz w:val="28"/>
          <w:szCs w:val="28"/>
        </w:rPr>
        <w:t>项目成果达到国际并跑及以上水平，实现进口替代。</w:t>
      </w:r>
    </w:p>
    <w:p w:rsidR="00022EBC" w:rsidRPr="00424F0F" w:rsidRDefault="00302F0A">
      <w:pPr>
        <w:overflowPunct w:val="0"/>
        <w:autoSpaceDE w:val="0"/>
        <w:autoSpaceDN w:val="0"/>
        <w:spacing w:line="520" w:lineRule="exact"/>
        <w:ind w:firstLineChars="200" w:firstLine="562"/>
        <w:rPr>
          <w:rFonts w:eastAsia="仿宋_GB2312"/>
          <w:sz w:val="28"/>
          <w:szCs w:val="28"/>
        </w:rPr>
      </w:pPr>
      <w:r w:rsidRPr="00424F0F">
        <w:rPr>
          <w:rFonts w:ascii="仿宋_GB2312" w:eastAsia="仿宋_GB2312"/>
          <w:b/>
          <w:bCs/>
          <w:sz w:val="28"/>
          <w:szCs w:val="28"/>
        </w:rPr>
        <w:t>申报主体：</w:t>
      </w:r>
      <w:r w:rsidRPr="00424F0F">
        <w:rPr>
          <w:rFonts w:ascii="仿宋_GB2312" w:eastAsia="仿宋_GB2312" w:hint="eastAsia"/>
          <w:sz w:val="28"/>
          <w:szCs w:val="28"/>
        </w:rPr>
        <w:t>原则上由企业牵头申报，鼓励产学研合作</w:t>
      </w:r>
    </w:p>
    <w:p w:rsidR="00022EBC" w:rsidRPr="00424F0F" w:rsidRDefault="00302F0A">
      <w:pPr>
        <w:spacing w:line="520" w:lineRule="exact"/>
        <w:ind w:firstLineChars="200" w:firstLine="562"/>
        <w:rPr>
          <w:rFonts w:eastAsia="仿宋_GB2312"/>
          <w:sz w:val="28"/>
          <w:szCs w:val="28"/>
        </w:rPr>
      </w:pPr>
      <w:r w:rsidRPr="00424F0F">
        <w:rPr>
          <w:rFonts w:ascii="仿宋_GB2312" w:eastAsia="仿宋_GB2312"/>
          <w:b/>
          <w:bCs/>
          <w:sz w:val="28"/>
          <w:szCs w:val="28"/>
        </w:rPr>
        <w:t>组织方式：</w:t>
      </w:r>
      <w:r w:rsidRPr="00424F0F">
        <w:rPr>
          <w:rFonts w:ascii="仿宋_GB2312" w:eastAsia="仿宋_GB2312"/>
          <w:sz w:val="28"/>
          <w:szCs w:val="28"/>
        </w:rPr>
        <w:t>竞争性分配</w:t>
      </w:r>
    </w:p>
    <w:p w:rsidR="00022EBC" w:rsidRPr="00424F0F" w:rsidRDefault="00302F0A">
      <w:pPr>
        <w:spacing w:line="520" w:lineRule="exact"/>
        <w:ind w:firstLineChars="200" w:firstLine="562"/>
        <w:rPr>
          <w:rFonts w:eastAsia="仿宋_GB2312"/>
          <w:sz w:val="28"/>
          <w:szCs w:val="28"/>
        </w:rPr>
      </w:pPr>
      <w:r w:rsidRPr="00424F0F">
        <w:rPr>
          <w:rFonts w:ascii="仿宋_GB2312" w:eastAsia="仿宋_GB2312"/>
          <w:b/>
          <w:bCs/>
          <w:sz w:val="28"/>
          <w:szCs w:val="28"/>
        </w:rPr>
        <w:t>建议财政补助经费：</w:t>
      </w:r>
      <w:r w:rsidRPr="00424F0F">
        <w:rPr>
          <w:rFonts w:eastAsia="仿宋_GB2312" w:hint="eastAsia"/>
          <w:sz w:val="28"/>
          <w:szCs w:val="28"/>
        </w:rPr>
        <w:t>5</w:t>
      </w:r>
      <w:r w:rsidRPr="00424F0F">
        <w:rPr>
          <w:rFonts w:eastAsia="仿宋_GB2312"/>
          <w:sz w:val="28"/>
          <w:szCs w:val="28"/>
        </w:rPr>
        <w:t>00</w:t>
      </w:r>
      <w:r w:rsidRPr="00424F0F">
        <w:rPr>
          <w:rFonts w:ascii="仿宋_GB2312" w:eastAsia="仿宋_GB2312"/>
          <w:sz w:val="28"/>
          <w:szCs w:val="28"/>
        </w:rPr>
        <w:t>万元以内</w:t>
      </w:r>
    </w:p>
    <w:p w:rsidR="00022EBC" w:rsidRPr="00424F0F" w:rsidRDefault="00302F0A">
      <w:pPr>
        <w:spacing w:line="520" w:lineRule="exact"/>
        <w:ind w:firstLineChars="200" w:firstLine="562"/>
        <w:rPr>
          <w:rFonts w:eastAsia="仿宋_GB2312"/>
          <w:sz w:val="28"/>
          <w:szCs w:val="28"/>
        </w:rPr>
      </w:pPr>
      <w:r w:rsidRPr="00424F0F">
        <w:rPr>
          <w:rFonts w:ascii="仿宋_GB2312" w:eastAsia="仿宋_GB2312"/>
          <w:b/>
          <w:bCs/>
          <w:sz w:val="28"/>
          <w:szCs w:val="28"/>
        </w:rPr>
        <w:t>攻关时限要求：</w:t>
      </w:r>
      <w:r w:rsidRPr="00424F0F">
        <w:rPr>
          <w:rFonts w:eastAsia="仿宋_GB2312"/>
          <w:sz w:val="28"/>
          <w:szCs w:val="28"/>
        </w:rPr>
        <w:t>3</w:t>
      </w:r>
      <w:r w:rsidRPr="00424F0F">
        <w:rPr>
          <w:rFonts w:ascii="仿宋_GB2312" w:eastAsia="仿宋_GB2312"/>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7"/>
        <w:ind w:left="2520"/>
      </w:pPr>
      <w:r w:rsidRPr="00424F0F">
        <w:t xml:space="preserve"> </w:t>
      </w:r>
    </w:p>
    <w:p w:rsidR="00022EBC" w:rsidRPr="00424F0F" w:rsidRDefault="00302F0A">
      <w:pPr>
        <w:numPr>
          <w:ilvl w:val="0"/>
          <w:numId w:val="15"/>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榜单名称：连续化固定床反应器与应用示范（领雁）</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主要研究内容：</w:t>
      </w:r>
      <w:r w:rsidRPr="00424F0F">
        <w:rPr>
          <w:rFonts w:ascii="仿宋_GB2312" w:eastAsia="仿宋_GB2312"/>
          <w:kern w:val="0"/>
          <w:sz w:val="28"/>
          <w:szCs w:val="28"/>
        </w:rPr>
        <w:t>针对高风险等级</w:t>
      </w:r>
      <w:r w:rsidRPr="00424F0F">
        <w:rPr>
          <w:rFonts w:ascii="仿宋_GB2312" w:eastAsia="仿宋_GB2312" w:hint="eastAsia"/>
          <w:kern w:val="0"/>
          <w:sz w:val="28"/>
          <w:szCs w:val="28"/>
        </w:rPr>
        <w:t>化学合成</w:t>
      </w:r>
      <w:r w:rsidRPr="00424F0F">
        <w:rPr>
          <w:rFonts w:ascii="仿宋_GB2312" w:eastAsia="仿宋_GB2312"/>
          <w:kern w:val="0"/>
          <w:sz w:val="28"/>
          <w:szCs w:val="28"/>
        </w:rPr>
        <w:t>工艺中存在的问题，协同废弃物综合治理为目标，研究医药化工产业中的典型低、高压反应</w:t>
      </w:r>
      <w:r w:rsidRPr="00424F0F">
        <w:rPr>
          <w:rFonts w:ascii="仿宋_GB2312" w:eastAsia="仿宋_GB2312" w:hint="eastAsia"/>
          <w:kern w:val="0"/>
          <w:sz w:val="28"/>
          <w:szCs w:val="28"/>
        </w:rPr>
        <w:t>原理</w:t>
      </w:r>
      <w:r w:rsidRPr="00424F0F">
        <w:rPr>
          <w:rFonts w:ascii="仿宋_GB2312" w:eastAsia="仿宋_GB2312"/>
          <w:kern w:val="0"/>
          <w:sz w:val="28"/>
          <w:szCs w:val="28"/>
        </w:rPr>
        <w:t>，通过对固定床反应器结构设计和工艺流程开发，从原料安全性、工艺过程节能性、反应原子经济性和废弃物可再生性等方面发展高效连续化新设备、反应新路径、催化剂制备新技术，突破过程强化控制核心技术，开发连续化反应成套固定床设备，优化反应工艺，实现反应风险等级降低。</w:t>
      </w:r>
    </w:p>
    <w:p w:rsidR="00022EBC" w:rsidRPr="00424F0F" w:rsidRDefault="00302F0A">
      <w:pPr>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绩效目标：</w:t>
      </w:r>
      <w:r w:rsidRPr="00424F0F">
        <w:rPr>
          <w:rFonts w:ascii="仿宋_GB2312" w:eastAsia="仿宋_GB2312"/>
          <w:kern w:val="0"/>
          <w:sz w:val="28"/>
          <w:szCs w:val="28"/>
        </w:rPr>
        <w:t>开发</w:t>
      </w:r>
      <w:r w:rsidRPr="00424F0F">
        <w:rPr>
          <w:rFonts w:ascii="仿宋_GB2312" w:eastAsia="仿宋_GB2312" w:hint="eastAsia"/>
          <w:kern w:val="0"/>
          <w:sz w:val="28"/>
          <w:szCs w:val="28"/>
        </w:rPr>
        <w:t>出用于</w:t>
      </w:r>
      <w:r w:rsidRPr="00424F0F">
        <w:rPr>
          <w:rFonts w:ascii="仿宋_GB2312" w:eastAsia="仿宋_GB2312"/>
          <w:kern w:val="0"/>
          <w:sz w:val="28"/>
          <w:szCs w:val="28"/>
        </w:rPr>
        <w:t>催化加氢</w:t>
      </w:r>
      <w:r w:rsidRPr="00424F0F">
        <w:rPr>
          <w:rFonts w:ascii="仿宋_GB2312" w:eastAsia="仿宋_GB2312" w:hint="eastAsia"/>
          <w:kern w:val="0"/>
          <w:sz w:val="28"/>
          <w:szCs w:val="28"/>
        </w:rPr>
        <w:t>、硝化等工艺的</w:t>
      </w:r>
      <w:r w:rsidRPr="00424F0F">
        <w:rPr>
          <w:rFonts w:ascii="仿宋_GB2312" w:eastAsia="仿宋_GB2312"/>
          <w:kern w:val="0"/>
          <w:sz w:val="28"/>
          <w:szCs w:val="28"/>
        </w:rPr>
        <w:t>连续化固定床反应新设备</w:t>
      </w:r>
      <w:r w:rsidRPr="00424F0F">
        <w:rPr>
          <w:rFonts w:eastAsia="仿宋_GB2312"/>
          <w:kern w:val="0"/>
          <w:sz w:val="28"/>
          <w:szCs w:val="28"/>
        </w:rPr>
        <w:t>2</w:t>
      </w:r>
      <w:r w:rsidRPr="00424F0F">
        <w:rPr>
          <w:rFonts w:ascii="仿宋_GB2312" w:eastAsia="仿宋_GB2312"/>
          <w:kern w:val="0"/>
          <w:sz w:val="28"/>
          <w:szCs w:val="28"/>
        </w:rPr>
        <w:t>套以上，在至少两类典型高低压加氢</w:t>
      </w:r>
      <w:r w:rsidRPr="00424F0F">
        <w:rPr>
          <w:rFonts w:ascii="仿宋_GB2312" w:eastAsia="仿宋_GB2312" w:hint="eastAsia"/>
          <w:kern w:val="0"/>
          <w:sz w:val="28"/>
          <w:szCs w:val="28"/>
        </w:rPr>
        <w:t>、硝化等</w:t>
      </w:r>
      <w:r w:rsidRPr="00424F0F">
        <w:rPr>
          <w:rFonts w:ascii="仿宋_GB2312" w:eastAsia="仿宋_GB2312"/>
          <w:kern w:val="0"/>
          <w:sz w:val="28"/>
          <w:szCs w:val="28"/>
        </w:rPr>
        <w:t>工业生产中实现高性能固定床反应工业应用，建立年产百吨及以上生产线；连续反应转化率</w:t>
      </w:r>
      <w:r w:rsidRPr="00424F0F">
        <w:rPr>
          <w:rFonts w:ascii="仿宋_GB2312" w:eastAsia="仿宋_GB2312" w:hint="eastAsia"/>
          <w:kern w:val="0"/>
          <w:sz w:val="28"/>
          <w:szCs w:val="28"/>
        </w:rPr>
        <w:t>＞</w:t>
      </w:r>
      <w:r w:rsidRPr="00424F0F">
        <w:rPr>
          <w:rFonts w:eastAsia="仿宋_GB2312"/>
          <w:kern w:val="0"/>
          <w:sz w:val="28"/>
          <w:szCs w:val="28"/>
        </w:rPr>
        <w:t>99%</w:t>
      </w:r>
      <w:r w:rsidRPr="00424F0F">
        <w:rPr>
          <w:rFonts w:ascii="仿宋_GB2312" w:eastAsia="仿宋_GB2312"/>
          <w:kern w:val="0"/>
          <w:sz w:val="28"/>
          <w:szCs w:val="28"/>
        </w:rPr>
        <w:t>，选择性</w:t>
      </w:r>
      <w:r w:rsidRPr="00424F0F">
        <w:rPr>
          <w:rFonts w:ascii="仿宋_GB2312" w:eastAsia="仿宋_GB2312" w:hint="eastAsia"/>
          <w:kern w:val="0"/>
          <w:sz w:val="28"/>
          <w:szCs w:val="28"/>
        </w:rPr>
        <w:t>＞</w:t>
      </w:r>
      <w:r w:rsidRPr="00424F0F">
        <w:rPr>
          <w:rFonts w:eastAsia="仿宋_GB2312"/>
          <w:kern w:val="0"/>
          <w:sz w:val="28"/>
          <w:szCs w:val="28"/>
        </w:rPr>
        <w:t>9</w:t>
      </w:r>
      <w:r w:rsidRPr="00424F0F">
        <w:rPr>
          <w:rFonts w:eastAsia="仿宋_GB2312" w:hint="eastAsia"/>
          <w:kern w:val="0"/>
          <w:sz w:val="28"/>
          <w:szCs w:val="28"/>
        </w:rPr>
        <w:t>0</w:t>
      </w:r>
      <w:r w:rsidRPr="00424F0F">
        <w:rPr>
          <w:rFonts w:eastAsia="仿宋_GB2312"/>
          <w:kern w:val="0"/>
          <w:sz w:val="28"/>
          <w:szCs w:val="28"/>
        </w:rPr>
        <w:t>%</w:t>
      </w:r>
      <w:r w:rsidRPr="00424F0F">
        <w:rPr>
          <w:rFonts w:ascii="仿宋_GB2312" w:eastAsia="仿宋_GB2312"/>
          <w:kern w:val="0"/>
          <w:sz w:val="28"/>
          <w:szCs w:val="28"/>
        </w:rPr>
        <w:t>，连续稳定运行</w:t>
      </w:r>
      <w:r w:rsidRPr="00424F0F">
        <w:rPr>
          <w:rFonts w:eastAsia="仿宋_GB2312"/>
          <w:kern w:val="0"/>
          <w:sz w:val="28"/>
          <w:szCs w:val="28"/>
        </w:rPr>
        <w:t>3600</w:t>
      </w:r>
      <w:r w:rsidRPr="00424F0F">
        <w:rPr>
          <w:rFonts w:ascii="仿宋_GB2312" w:eastAsia="仿宋_GB2312"/>
          <w:kern w:val="0"/>
          <w:sz w:val="28"/>
          <w:szCs w:val="28"/>
        </w:rPr>
        <w:t>小时以上，反应过程废酸、废碱的排放减少</w:t>
      </w:r>
      <w:r w:rsidRPr="00424F0F">
        <w:rPr>
          <w:rFonts w:eastAsia="仿宋_GB2312"/>
          <w:kern w:val="0"/>
          <w:sz w:val="28"/>
          <w:szCs w:val="28"/>
        </w:rPr>
        <w:t>20%</w:t>
      </w:r>
      <w:r w:rsidRPr="00424F0F">
        <w:rPr>
          <w:rFonts w:ascii="仿宋_GB2312" w:eastAsia="仿宋_GB2312"/>
          <w:kern w:val="0"/>
          <w:sz w:val="28"/>
          <w:szCs w:val="28"/>
        </w:rPr>
        <w:t>以上，废盐回收</w:t>
      </w:r>
      <w:r w:rsidRPr="00424F0F">
        <w:rPr>
          <w:rFonts w:eastAsia="仿宋_GB2312"/>
          <w:kern w:val="0"/>
          <w:sz w:val="28"/>
          <w:szCs w:val="28"/>
        </w:rPr>
        <w:t>80%</w:t>
      </w:r>
      <w:r w:rsidRPr="00424F0F">
        <w:rPr>
          <w:rFonts w:ascii="仿宋_GB2312" w:eastAsia="仿宋_GB2312"/>
          <w:kern w:val="0"/>
          <w:sz w:val="28"/>
          <w:szCs w:val="28"/>
        </w:rPr>
        <w:t>以上，并在</w:t>
      </w:r>
      <w:r w:rsidRPr="00424F0F">
        <w:rPr>
          <w:rFonts w:eastAsia="仿宋_GB2312"/>
          <w:kern w:val="0"/>
          <w:sz w:val="28"/>
          <w:szCs w:val="28"/>
        </w:rPr>
        <w:t>3</w:t>
      </w:r>
      <w:r w:rsidRPr="00424F0F">
        <w:rPr>
          <w:rFonts w:ascii="仿宋_GB2312" w:eastAsia="仿宋_GB2312"/>
          <w:kern w:val="0"/>
          <w:sz w:val="28"/>
          <w:szCs w:val="28"/>
        </w:rPr>
        <w:t>家以上企业实现工业化推广。</w:t>
      </w:r>
      <w:r w:rsidRPr="00424F0F">
        <w:rPr>
          <w:rFonts w:ascii="仿宋_GB2312" w:eastAsia="仿宋_GB2312" w:hint="eastAsia"/>
          <w:kern w:val="0"/>
          <w:sz w:val="28"/>
          <w:szCs w:val="28"/>
        </w:rPr>
        <w:t>项目成果达到国际并跑及以上水平，</w:t>
      </w:r>
      <w:r w:rsidRPr="00424F0F">
        <w:rPr>
          <w:rFonts w:ascii="仿宋_GB2312" w:eastAsia="仿宋_GB2312" w:hint="eastAsia"/>
          <w:kern w:val="0"/>
          <w:sz w:val="28"/>
          <w:szCs w:val="28"/>
        </w:rPr>
        <w:lastRenderedPageBreak/>
        <w:t>实现进口替代。</w:t>
      </w:r>
    </w:p>
    <w:p w:rsidR="00022EBC" w:rsidRPr="00424F0F" w:rsidRDefault="00302F0A">
      <w:pPr>
        <w:spacing w:line="520" w:lineRule="exact"/>
        <w:ind w:firstLineChars="200" w:firstLine="562"/>
        <w:rPr>
          <w:rFonts w:eastAsia="仿宋_GB2312"/>
          <w:sz w:val="28"/>
          <w:szCs w:val="28"/>
        </w:rPr>
      </w:pPr>
      <w:r w:rsidRPr="00424F0F">
        <w:rPr>
          <w:rFonts w:ascii="仿宋_GB2312" w:eastAsia="仿宋_GB2312"/>
          <w:b/>
          <w:bCs/>
          <w:kern w:val="0"/>
          <w:sz w:val="28"/>
          <w:szCs w:val="28"/>
        </w:rPr>
        <w:t>申报主体：</w:t>
      </w:r>
      <w:r w:rsidRPr="00424F0F">
        <w:rPr>
          <w:rFonts w:ascii="仿宋_GB2312" w:eastAsia="仿宋_GB2312" w:hint="eastAsia"/>
          <w:sz w:val="28"/>
          <w:szCs w:val="28"/>
        </w:rPr>
        <w:t>原则上由企业牵头申报，鼓励产学研合作</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组织方式：</w:t>
      </w:r>
      <w:r w:rsidRPr="00424F0F">
        <w:rPr>
          <w:rFonts w:ascii="仿宋_GB2312" w:eastAsia="仿宋_GB2312"/>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建议财政补助经费：</w:t>
      </w:r>
      <w:r w:rsidRPr="00424F0F">
        <w:rPr>
          <w:rFonts w:eastAsia="仿宋_GB2312"/>
          <w:kern w:val="0"/>
          <w:sz w:val="28"/>
          <w:szCs w:val="28"/>
        </w:rPr>
        <w:t>500</w:t>
      </w:r>
      <w:r w:rsidRPr="00424F0F">
        <w:rPr>
          <w:rFonts w:ascii="仿宋_GB2312" w:eastAsia="仿宋_GB2312"/>
          <w:kern w:val="0"/>
          <w:sz w:val="28"/>
          <w:szCs w:val="28"/>
        </w:rPr>
        <w:t>万元以内</w:t>
      </w:r>
    </w:p>
    <w:p w:rsidR="00022EBC" w:rsidRPr="00424F0F" w:rsidRDefault="00302F0A">
      <w:pPr>
        <w:pStyle w:val="a0"/>
        <w:spacing w:line="520" w:lineRule="exact"/>
        <w:ind w:firstLineChars="150" w:firstLine="422"/>
        <w:rPr>
          <w:rFonts w:eastAsia="仿宋_GB2312"/>
          <w:kern w:val="0"/>
          <w:sz w:val="28"/>
          <w:szCs w:val="28"/>
        </w:rPr>
      </w:pPr>
      <w:r w:rsidRPr="00424F0F">
        <w:rPr>
          <w:rFonts w:ascii="仿宋_GB2312" w:eastAsia="仿宋_GB2312"/>
          <w:b/>
          <w:bCs/>
          <w:kern w:val="0"/>
          <w:sz w:val="28"/>
          <w:szCs w:val="28"/>
        </w:rPr>
        <w:t>攻关时限要求：</w:t>
      </w:r>
      <w:r w:rsidRPr="00424F0F">
        <w:rPr>
          <w:rFonts w:eastAsia="仿宋_GB2312"/>
          <w:kern w:val="0"/>
          <w:sz w:val="28"/>
          <w:szCs w:val="28"/>
        </w:rPr>
        <w:t>3</w:t>
      </w:r>
      <w:r w:rsidRPr="00424F0F">
        <w:rPr>
          <w:rFonts w:ascii="仿宋_GB2312" w:eastAsia="仿宋_GB2312"/>
          <w:kern w:val="0"/>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a0"/>
      </w:pPr>
      <w:r w:rsidRPr="00424F0F">
        <w:t xml:space="preserve"> </w:t>
      </w:r>
    </w:p>
    <w:p w:rsidR="00022EBC" w:rsidRPr="00424F0F" w:rsidRDefault="00302F0A">
      <w:pPr>
        <w:pStyle w:val="2"/>
        <w:numPr>
          <w:ilvl w:val="0"/>
          <w:numId w:val="14"/>
        </w:numPr>
        <w:spacing w:before="0" w:after="0" w:line="520" w:lineRule="exact"/>
        <w:rPr>
          <w:rFonts w:ascii="Times New Roman" w:eastAsia="楷体_GB2312" w:hAnsi="Times New Roman"/>
        </w:rPr>
      </w:pPr>
      <w:r w:rsidRPr="00424F0F">
        <w:rPr>
          <w:rFonts w:ascii="楷体_GB2312" w:eastAsia="楷体_GB2312" w:hAnsi="Times New Roman"/>
        </w:rPr>
        <w:t>专题名称：</w:t>
      </w:r>
      <w:r w:rsidRPr="00424F0F">
        <w:rPr>
          <w:rFonts w:ascii="楷体_GB2312" w:eastAsia="楷体_GB2312" w:hAnsi="Times New Roman" w:hint="eastAsia"/>
        </w:rPr>
        <w:t>精细化工与复合材料</w:t>
      </w:r>
      <w:r w:rsidRPr="00424F0F">
        <w:rPr>
          <w:rFonts w:ascii="Times New Roman" w:eastAsia="楷体_GB2312" w:hAnsi="Times New Roman"/>
        </w:rPr>
        <w:t>-</w:t>
      </w:r>
      <w:r w:rsidRPr="00424F0F">
        <w:rPr>
          <w:rFonts w:ascii="楷体_GB2312" w:eastAsia="楷体_GB2312" w:hAnsi="Times New Roman" w:hint="eastAsia"/>
        </w:rPr>
        <w:t>高性能高分子材料</w:t>
      </w:r>
    </w:p>
    <w:p w:rsidR="00022EBC" w:rsidRPr="00424F0F" w:rsidRDefault="00302F0A">
      <w:pPr>
        <w:numPr>
          <w:ilvl w:val="0"/>
          <w:numId w:val="16"/>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榜单名称：高玻璃化转变温度共聚酯的合成与产业化（尖兵）</w:t>
      </w:r>
    </w:p>
    <w:p w:rsidR="00022EBC" w:rsidRPr="00424F0F" w:rsidRDefault="00302F0A">
      <w:pPr>
        <w:spacing w:line="520" w:lineRule="exact"/>
        <w:ind w:firstLineChars="200" w:firstLine="562"/>
        <w:rPr>
          <w:rFonts w:eastAsia="仿宋_GB2312"/>
          <w:sz w:val="28"/>
          <w:szCs w:val="28"/>
        </w:rPr>
      </w:pPr>
      <w:r w:rsidRPr="00424F0F">
        <w:rPr>
          <w:rFonts w:ascii="仿宋_GB2312" w:eastAsia="仿宋_GB2312"/>
          <w:b/>
          <w:bCs/>
          <w:sz w:val="28"/>
          <w:szCs w:val="28"/>
        </w:rPr>
        <w:t>主要研究内容：</w:t>
      </w:r>
      <w:r w:rsidRPr="00424F0F">
        <w:rPr>
          <w:rFonts w:ascii="仿宋_GB2312" w:eastAsia="仿宋_GB2312" w:hint="eastAsia"/>
          <w:sz w:val="28"/>
          <w:szCs w:val="28"/>
        </w:rPr>
        <w:t>针对耐高温薄膜、电器、饮料包装等行业对高玻璃化转变温度（</w:t>
      </w:r>
      <w:r w:rsidRPr="00424F0F">
        <w:rPr>
          <w:rFonts w:eastAsia="仿宋_GB2312" w:hint="eastAsia"/>
          <w:sz w:val="28"/>
          <w:szCs w:val="28"/>
        </w:rPr>
        <w:t>Tg</w:t>
      </w:r>
      <w:r w:rsidRPr="00424F0F">
        <w:rPr>
          <w:rFonts w:ascii="仿宋_GB2312" w:eastAsia="仿宋_GB2312" w:hint="eastAsia"/>
          <w:sz w:val="28"/>
          <w:szCs w:val="28"/>
        </w:rPr>
        <w:t>）聚酯的迫切需求，突破高耐热抗冲击透明聚酯的关键制备技术，重点研究高纯度单体制备技术及共聚酯分子链微观结构、聚集态结构和材料性能之间的关系，研究通过二元醇类型和结构单元含量调控共聚酯的</w:t>
      </w:r>
      <w:r w:rsidRPr="00424F0F">
        <w:rPr>
          <w:rFonts w:eastAsia="仿宋_GB2312" w:hint="eastAsia"/>
          <w:sz w:val="28"/>
          <w:szCs w:val="28"/>
        </w:rPr>
        <w:t>Tg</w:t>
      </w:r>
      <w:r w:rsidRPr="00424F0F">
        <w:rPr>
          <w:rFonts w:ascii="仿宋_GB2312" w:eastAsia="仿宋_GB2312" w:hint="eastAsia"/>
          <w:sz w:val="28"/>
          <w:szCs w:val="28"/>
        </w:rPr>
        <w:t>、耐热、抗冲等关键性能技术，突破高效催化剂和快速脱挥反应器、千吨级放大工艺和共聚酯薄膜双向拉伸、熔融注塑等关键技术，实现低色值耐热抗冲击透明聚酯的制备。</w:t>
      </w:r>
    </w:p>
    <w:p w:rsidR="00022EBC" w:rsidRPr="00424F0F" w:rsidRDefault="00302F0A">
      <w:pPr>
        <w:spacing w:line="520" w:lineRule="exact"/>
        <w:ind w:firstLineChars="200" w:firstLine="562"/>
        <w:rPr>
          <w:rFonts w:eastAsia="仿宋_GB2312"/>
          <w:sz w:val="28"/>
          <w:szCs w:val="28"/>
        </w:rPr>
      </w:pPr>
      <w:r w:rsidRPr="00424F0F">
        <w:rPr>
          <w:rFonts w:ascii="仿宋_GB2312" w:eastAsia="仿宋_GB2312"/>
          <w:b/>
          <w:bCs/>
          <w:sz w:val="28"/>
          <w:szCs w:val="28"/>
        </w:rPr>
        <w:t>绩效目标：</w:t>
      </w:r>
      <w:r w:rsidRPr="00424F0F">
        <w:rPr>
          <w:rFonts w:ascii="仿宋_GB2312" w:eastAsia="仿宋_GB2312" w:hint="eastAsia"/>
          <w:sz w:val="28"/>
          <w:szCs w:val="28"/>
        </w:rPr>
        <w:t>（</w:t>
      </w:r>
      <w:r w:rsidRPr="00424F0F">
        <w:rPr>
          <w:rFonts w:eastAsia="仿宋_GB2312" w:hint="eastAsia"/>
          <w:sz w:val="28"/>
          <w:szCs w:val="28"/>
        </w:rPr>
        <w:t>1</w:t>
      </w:r>
      <w:r w:rsidRPr="00424F0F">
        <w:rPr>
          <w:rFonts w:ascii="仿宋_GB2312" w:eastAsia="仿宋_GB2312" w:hint="eastAsia"/>
          <w:sz w:val="28"/>
          <w:szCs w:val="28"/>
        </w:rPr>
        <w:t>）功能二醇类单体：单体纯度不低于</w:t>
      </w:r>
      <w:r w:rsidRPr="00424F0F">
        <w:rPr>
          <w:rFonts w:eastAsia="仿宋_GB2312" w:hint="eastAsia"/>
          <w:sz w:val="28"/>
          <w:szCs w:val="28"/>
        </w:rPr>
        <w:t>99.9%</w:t>
      </w:r>
      <w:r w:rsidRPr="00424F0F">
        <w:rPr>
          <w:rFonts w:ascii="仿宋_GB2312" w:eastAsia="仿宋_GB2312" w:hint="eastAsia"/>
          <w:sz w:val="28"/>
          <w:szCs w:val="28"/>
        </w:rPr>
        <w:t>；（</w:t>
      </w:r>
      <w:r w:rsidRPr="00424F0F">
        <w:rPr>
          <w:rFonts w:eastAsia="仿宋_GB2312" w:hint="eastAsia"/>
          <w:sz w:val="28"/>
          <w:szCs w:val="28"/>
        </w:rPr>
        <w:t>2</w:t>
      </w:r>
      <w:r w:rsidRPr="00424F0F">
        <w:rPr>
          <w:rFonts w:ascii="仿宋_GB2312" w:eastAsia="仿宋_GB2312" w:hint="eastAsia"/>
          <w:sz w:val="28"/>
          <w:szCs w:val="28"/>
        </w:rPr>
        <w:t>）高</w:t>
      </w:r>
      <w:r w:rsidRPr="00424F0F">
        <w:rPr>
          <w:rFonts w:eastAsia="仿宋_GB2312" w:hint="eastAsia"/>
          <w:sz w:val="28"/>
          <w:szCs w:val="28"/>
        </w:rPr>
        <w:t>Tg</w:t>
      </w:r>
      <w:r w:rsidRPr="00424F0F">
        <w:rPr>
          <w:rFonts w:ascii="仿宋_GB2312" w:eastAsia="仿宋_GB2312" w:hint="eastAsia"/>
          <w:sz w:val="28"/>
          <w:szCs w:val="28"/>
        </w:rPr>
        <w:t>、抗冲击透明聚酯：</w:t>
      </w:r>
      <w:r w:rsidRPr="00424F0F">
        <w:rPr>
          <w:rFonts w:eastAsia="仿宋_GB2312" w:hint="eastAsia"/>
          <w:sz w:val="28"/>
          <w:szCs w:val="28"/>
        </w:rPr>
        <w:t>Tg</w:t>
      </w:r>
      <w:r w:rsidRPr="00424F0F">
        <w:rPr>
          <w:rFonts w:ascii="仿宋_GB2312" w:eastAsia="仿宋_GB2312" w:hint="eastAsia"/>
          <w:sz w:val="28"/>
          <w:szCs w:val="28"/>
        </w:rPr>
        <w:t>≥</w:t>
      </w:r>
      <w:r w:rsidRPr="00424F0F">
        <w:rPr>
          <w:rFonts w:eastAsia="仿宋_GB2312" w:hint="eastAsia"/>
          <w:sz w:val="28"/>
          <w:szCs w:val="28"/>
        </w:rPr>
        <w:t>110</w:t>
      </w:r>
      <w:r w:rsidRPr="00424F0F">
        <w:rPr>
          <w:rFonts w:ascii="仿宋_GB2312" w:eastAsia="仿宋_GB2312" w:hint="eastAsia"/>
          <w:sz w:val="28"/>
          <w:szCs w:val="28"/>
        </w:rPr>
        <w:t xml:space="preserve">℃，透光率≥ </w:t>
      </w:r>
      <w:r w:rsidRPr="00424F0F">
        <w:rPr>
          <w:rFonts w:eastAsia="仿宋_GB2312" w:hint="eastAsia"/>
          <w:sz w:val="28"/>
          <w:szCs w:val="28"/>
        </w:rPr>
        <w:t>90%</w:t>
      </w:r>
      <w:r w:rsidRPr="00424F0F">
        <w:rPr>
          <w:rFonts w:ascii="仿宋_GB2312" w:eastAsia="仿宋_GB2312" w:hint="eastAsia"/>
          <w:sz w:val="28"/>
          <w:szCs w:val="28"/>
        </w:rPr>
        <w:t>、拉伸强度≥</w:t>
      </w:r>
      <w:r w:rsidRPr="00424F0F">
        <w:rPr>
          <w:rFonts w:eastAsia="仿宋_GB2312" w:hint="eastAsia"/>
          <w:sz w:val="28"/>
          <w:szCs w:val="28"/>
        </w:rPr>
        <w:t>60MPa</w:t>
      </w:r>
      <w:r w:rsidRPr="00424F0F">
        <w:rPr>
          <w:rFonts w:ascii="仿宋_GB2312" w:eastAsia="仿宋_GB2312" w:hint="eastAsia"/>
          <w:sz w:val="28"/>
          <w:szCs w:val="28"/>
        </w:rPr>
        <w:t>、拉伸模量≥</w:t>
      </w:r>
      <w:r w:rsidRPr="00424F0F">
        <w:rPr>
          <w:rFonts w:eastAsia="仿宋_GB2312" w:hint="eastAsia"/>
          <w:sz w:val="28"/>
          <w:szCs w:val="28"/>
        </w:rPr>
        <w:t>1600MPa</w:t>
      </w:r>
      <w:r w:rsidRPr="00424F0F">
        <w:rPr>
          <w:rFonts w:ascii="仿宋_GB2312" w:eastAsia="仿宋_GB2312" w:hint="eastAsia"/>
          <w:sz w:val="28"/>
          <w:szCs w:val="28"/>
        </w:rPr>
        <w:t>、冲击强度≥</w:t>
      </w:r>
      <w:r w:rsidRPr="00424F0F">
        <w:rPr>
          <w:rFonts w:eastAsia="仿宋_GB2312" w:hint="eastAsia"/>
          <w:sz w:val="28"/>
          <w:szCs w:val="28"/>
        </w:rPr>
        <w:t>80kJ/m</w:t>
      </w:r>
      <w:r w:rsidRPr="00424F0F">
        <w:rPr>
          <w:rFonts w:eastAsia="仿宋_GB2312" w:hint="eastAsia"/>
          <w:sz w:val="28"/>
          <w:szCs w:val="28"/>
          <w:vertAlign w:val="superscript"/>
        </w:rPr>
        <w:t>2</w:t>
      </w:r>
      <w:r w:rsidRPr="00424F0F">
        <w:rPr>
          <w:rFonts w:ascii="仿宋_GB2312" w:eastAsia="仿宋_GB2312" w:hint="eastAsia"/>
          <w:sz w:val="28"/>
          <w:szCs w:val="28"/>
        </w:rPr>
        <w:t>，建成千吨级耐高温共聚酯的生产示范线，实现应用示范。</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sz w:val="28"/>
          <w:szCs w:val="28"/>
        </w:rPr>
        <w:t>申报主体：</w:t>
      </w:r>
      <w:r w:rsidRPr="00424F0F">
        <w:rPr>
          <w:rFonts w:ascii="仿宋_GB2312" w:eastAsia="仿宋_GB2312" w:hint="eastAsia"/>
          <w:kern w:val="0"/>
          <w:sz w:val="28"/>
          <w:szCs w:val="28"/>
        </w:rPr>
        <w:t>原则上由企业牵头申报，鼓励产学研合作</w:t>
      </w:r>
    </w:p>
    <w:p w:rsidR="00022EBC" w:rsidRPr="00424F0F" w:rsidRDefault="00302F0A">
      <w:pPr>
        <w:overflowPunct w:val="0"/>
        <w:autoSpaceDE w:val="0"/>
        <w:autoSpaceDN w:val="0"/>
        <w:spacing w:line="520" w:lineRule="exact"/>
        <w:ind w:firstLineChars="200" w:firstLine="562"/>
        <w:rPr>
          <w:rFonts w:eastAsia="仿宋_GB2312"/>
          <w:sz w:val="28"/>
          <w:szCs w:val="28"/>
        </w:rPr>
      </w:pPr>
      <w:r w:rsidRPr="00424F0F">
        <w:rPr>
          <w:rFonts w:ascii="仿宋_GB2312" w:eastAsia="仿宋_GB2312"/>
          <w:b/>
          <w:bCs/>
          <w:sz w:val="28"/>
          <w:szCs w:val="28"/>
        </w:rPr>
        <w:t>组织方式：</w:t>
      </w:r>
      <w:r w:rsidRPr="00424F0F">
        <w:rPr>
          <w:rFonts w:ascii="仿宋_GB2312" w:eastAsia="仿宋_GB2312" w:hint="eastAsia"/>
          <w:sz w:val="28"/>
          <w:szCs w:val="28"/>
        </w:rPr>
        <w:t>竞争性分配</w:t>
      </w:r>
    </w:p>
    <w:p w:rsidR="00022EBC" w:rsidRPr="00424F0F" w:rsidRDefault="00302F0A">
      <w:pPr>
        <w:spacing w:line="520" w:lineRule="exact"/>
        <w:ind w:firstLineChars="200" w:firstLine="562"/>
        <w:rPr>
          <w:rFonts w:eastAsia="仿宋_GB2312"/>
          <w:sz w:val="28"/>
          <w:szCs w:val="28"/>
        </w:rPr>
      </w:pPr>
      <w:r w:rsidRPr="00424F0F">
        <w:rPr>
          <w:rFonts w:ascii="仿宋_GB2312" w:eastAsia="仿宋_GB2312"/>
          <w:b/>
          <w:bCs/>
          <w:sz w:val="28"/>
          <w:szCs w:val="28"/>
        </w:rPr>
        <w:t>建议财政补助经费：</w:t>
      </w:r>
      <w:r w:rsidRPr="00424F0F">
        <w:rPr>
          <w:rFonts w:eastAsia="仿宋_GB2312" w:hint="eastAsia"/>
          <w:sz w:val="28"/>
          <w:szCs w:val="28"/>
        </w:rPr>
        <w:t>7</w:t>
      </w:r>
      <w:r w:rsidRPr="00424F0F">
        <w:rPr>
          <w:rFonts w:eastAsia="仿宋_GB2312"/>
          <w:sz w:val="28"/>
          <w:szCs w:val="28"/>
        </w:rPr>
        <w:t>00</w:t>
      </w:r>
      <w:r w:rsidRPr="00424F0F">
        <w:rPr>
          <w:rFonts w:ascii="仿宋_GB2312" w:eastAsia="仿宋_GB2312"/>
          <w:sz w:val="28"/>
          <w:szCs w:val="28"/>
        </w:rPr>
        <w:t>万元</w:t>
      </w:r>
      <w:r w:rsidRPr="00424F0F">
        <w:rPr>
          <w:rFonts w:ascii="仿宋_GB2312" w:eastAsia="仿宋_GB2312" w:hint="eastAsia"/>
          <w:sz w:val="28"/>
          <w:szCs w:val="28"/>
        </w:rPr>
        <w:t>以内</w:t>
      </w:r>
    </w:p>
    <w:p w:rsidR="00022EBC" w:rsidRPr="00424F0F" w:rsidRDefault="00302F0A">
      <w:pPr>
        <w:spacing w:line="520" w:lineRule="exact"/>
        <w:ind w:firstLineChars="200" w:firstLine="562"/>
        <w:rPr>
          <w:rFonts w:eastAsia="仿宋_GB2312"/>
          <w:sz w:val="28"/>
          <w:szCs w:val="28"/>
        </w:rPr>
      </w:pPr>
      <w:r w:rsidRPr="00424F0F">
        <w:rPr>
          <w:rFonts w:ascii="仿宋_GB2312" w:eastAsia="仿宋_GB2312"/>
          <w:b/>
          <w:bCs/>
          <w:sz w:val="28"/>
          <w:szCs w:val="28"/>
        </w:rPr>
        <w:t>攻关时限：</w:t>
      </w:r>
      <w:r w:rsidRPr="00424F0F">
        <w:rPr>
          <w:rFonts w:eastAsia="仿宋_GB2312"/>
          <w:sz w:val="28"/>
          <w:szCs w:val="28"/>
        </w:rPr>
        <w:t>3</w:t>
      </w:r>
      <w:r w:rsidRPr="00424F0F">
        <w:rPr>
          <w:rFonts w:ascii="仿宋_GB2312" w:eastAsia="仿宋_GB2312"/>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7"/>
        <w:ind w:left="2520"/>
      </w:pPr>
      <w:r w:rsidRPr="00424F0F">
        <w:t xml:space="preserve"> </w:t>
      </w:r>
    </w:p>
    <w:p w:rsidR="00022EBC" w:rsidRPr="00424F0F" w:rsidRDefault="00302F0A">
      <w:pPr>
        <w:numPr>
          <w:ilvl w:val="0"/>
          <w:numId w:val="16"/>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lastRenderedPageBreak/>
        <w:t>榜单名称：高分子量聚碳酸亚丙酯关键合成技术及产业化（尖兵）</w:t>
      </w:r>
    </w:p>
    <w:p w:rsidR="00022EBC" w:rsidRPr="00424F0F" w:rsidRDefault="00302F0A">
      <w:pPr>
        <w:spacing w:line="520" w:lineRule="exact"/>
        <w:ind w:firstLineChars="200" w:firstLine="562"/>
        <w:rPr>
          <w:rFonts w:eastAsia="仿宋_GB2312"/>
          <w:sz w:val="28"/>
          <w:szCs w:val="28"/>
        </w:rPr>
      </w:pPr>
      <w:r w:rsidRPr="00424F0F">
        <w:rPr>
          <w:rFonts w:ascii="仿宋_GB2312" w:eastAsia="仿宋_GB2312"/>
          <w:b/>
          <w:bCs/>
          <w:sz w:val="28"/>
          <w:szCs w:val="28"/>
        </w:rPr>
        <w:t>主要研究内容：</w:t>
      </w:r>
      <w:r w:rsidRPr="00424F0F">
        <w:rPr>
          <w:rFonts w:ascii="仿宋_GB2312" w:eastAsia="仿宋_GB2312" w:hint="eastAsia"/>
          <w:sz w:val="28"/>
          <w:szCs w:val="28"/>
        </w:rPr>
        <w:t>围绕高阻隔、生物可降解高分子量聚碳酸亚丙酯的开发，研究高效聚合催化剂、原料处理、聚合反应、产品后处理、单体回收等全流程工艺技术及配套专用设备，突破高压高粘规模聚合技术难题，实现高分子量聚碳酸亚丙酯的低成本工业化生产。研究高阻隔、高透明的可生物降解高分子量聚碳酸亚丙酯制品制备与应用技术。</w:t>
      </w:r>
    </w:p>
    <w:p w:rsidR="00022EBC" w:rsidRPr="00424F0F" w:rsidRDefault="00302F0A">
      <w:pPr>
        <w:spacing w:line="520" w:lineRule="exact"/>
        <w:ind w:firstLineChars="200" w:firstLine="562"/>
        <w:rPr>
          <w:rFonts w:eastAsia="仿宋_GB2312"/>
          <w:sz w:val="28"/>
          <w:szCs w:val="28"/>
        </w:rPr>
      </w:pPr>
      <w:r w:rsidRPr="00424F0F">
        <w:rPr>
          <w:rFonts w:ascii="仿宋_GB2312" w:eastAsia="仿宋_GB2312"/>
          <w:b/>
          <w:bCs/>
          <w:sz w:val="28"/>
          <w:szCs w:val="28"/>
        </w:rPr>
        <w:t>绩效目标：</w:t>
      </w:r>
      <w:r w:rsidRPr="00424F0F">
        <w:rPr>
          <w:rFonts w:ascii="仿宋_GB2312" w:eastAsia="仿宋_GB2312" w:hint="eastAsia"/>
          <w:sz w:val="28"/>
          <w:szCs w:val="28"/>
        </w:rPr>
        <w:t>开发出高分子量聚碳酸亚丙酯的低成本工业化生产技术，形成千吨级生产示范线，实现</w:t>
      </w:r>
      <w:r w:rsidRPr="00424F0F">
        <w:rPr>
          <w:rFonts w:eastAsia="仿宋_GB2312" w:hint="eastAsia"/>
          <w:sz w:val="28"/>
          <w:szCs w:val="28"/>
        </w:rPr>
        <w:t>1-2</w:t>
      </w:r>
      <w:r w:rsidRPr="00424F0F">
        <w:rPr>
          <w:rFonts w:ascii="仿宋_GB2312" w:eastAsia="仿宋_GB2312" w:hint="eastAsia"/>
          <w:sz w:val="28"/>
          <w:szCs w:val="28"/>
        </w:rPr>
        <w:t>种产品应用示范。主要技术指标：催化效率不低于</w:t>
      </w:r>
      <w:r w:rsidRPr="00424F0F">
        <w:rPr>
          <w:rFonts w:eastAsia="仿宋_GB2312" w:hint="eastAsia"/>
          <w:sz w:val="28"/>
          <w:szCs w:val="28"/>
        </w:rPr>
        <w:t>3kg</w:t>
      </w:r>
      <w:r w:rsidRPr="00424F0F">
        <w:rPr>
          <w:rFonts w:ascii="仿宋_GB2312" w:eastAsia="仿宋_GB2312" w:hint="eastAsia"/>
          <w:sz w:val="28"/>
          <w:szCs w:val="28"/>
        </w:rPr>
        <w:t>聚合物</w:t>
      </w:r>
      <w:r w:rsidRPr="00424F0F">
        <w:rPr>
          <w:rFonts w:eastAsia="仿宋_GB2312" w:hint="eastAsia"/>
          <w:sz w:val="28"/>
          <w:szCs w:val="28"/>
        </w:rPr>
        <w:t>/g</w:t>
      </w:r>
      <w:r w:rsidRPr="00424F0F">
        <w:rPr>
          <w:rFonts w:ascii="仿宋_GB2312" w:eastAsia="仿宋_GB2312" w:hint="eastAsia"/>
          <w:sz w:val="28"/>
          <w:szCs w:val="28"/>
        </w:rPr>
        <w:t>催化剂，数均分子量</w:t>
      </w:r>
      <w:r w:rsidRPr="00424F0F">
        <w:rPr>
          <w:rFonts w:eastAsia="仿宋_GB2312" w:hint="eastAsia"/>
          <w:sz w:val="28"/>
          <w:szCs w:val="28"/>
        </w:rPr>
        <w:t>&gt;12</w:t>
      </w:r>
      <w:r w:rsidRPr="00424F0F">
        <w:rPr>
          <w:rFonts w:ascii="仿宋_GB2312" w:eastAsia="仿宋_GB2312" w:hint="eastAsia"/>
          <w:sz w:val="28"/>
          <w:szCs w:val="28"/>
        </w:rPr>
        <w:t>万、</w:t>
      </w:r>
      <w:r w:rsidRPr="00424F0F">
        <w:rPr>
          <w:rFonts w:eastAsia="仿宋_GB2312" w:hint="eastAsia"/>
          <w:sz w:val="28"/>
          <w:szCs w:val="28"/>
        </w:rPr>
        <w:t>CO</w:t>
      </w:r>
      <w:r w:rsidRPr="00424F0F">
        <w:rPr>
          <w:rFonts w:eastAsia="仿宋_GB2312" w:hint="eastAsia"/>
          <w:sz w:val="28"/>
          <w:szCs w:val="28"/>
          <w:vertAlign w:val="subscript"/>
        </w:rPr>
        <w:t>2</w:t>
      </w:r>
      <w:r w:rsidRPr="00424F0F">
        <w:rPr>
          <w:rFonts w:ascii="仿宋_GB2312" w:eastAsia="仿宋_GB2312" w:hint="eastAsia"/>
          <w:sz w:val="28"/>
          <w:szCs w:val="28"/>
        </w:rPr>
        <w:t>重量分数</w:t>
      </w:r>
      <w:r w:rsidRPr="00424F0F">
        <w:rPr>
          <w:rFonts w:eastAsia="仿宋_GB2312" w:hint="eastAsia"/>
          <w:sz w:val="28"/>
          <w:szCs w:val="28"/>
        </w:rPr>
        <w:t>&gt;40%</w:t>
      </w:r>
      <w:r w:rsidRPr="00424F0F">
        <w:rPr>
          <w:rFonts w:ascii="仿宋_GB2312" w:eastAsia="仿宋_GB2312" w:hint="eastAsia"/>
          <w:sz w:val="28"/>
          <w:szCs w:val="28"/>
        </w:rPr>
        <w:t>、熔体流动速率为</w:t>
      </w:r>
      <w:r w:rsidRPr="00424F0F">
        <w:rPr>
          <w:rFonts w:eastAsia="仿宋_GB2312" w:hint="eastAsia"/>
          <w:sz w:val="28"/>
          <w:szCs w:val="28"/>
        </w:rPr>
        <w:t xml:space="preserve">1-5 g/10min </w:t>
      </w:r>
      <w:r w:rsidRPr="00424F0F">
        <w:rPr>
          <w:rFonts w:ascii="仿宋_GB2312" w:eastAsia="仿宋_GB2312" w:hint="eastAsia"/>
          <w:sz w:val="28"/>
          <w:szCs w:val="28"/>
        </w:rPr>
        <w:t>（</w:t>
      </w:r>
      <w:r w:rsidRPr="00424F0F">
        <w:rPr>
          <w:rFonts w:eastAsia="仿宋_GB2312" w:hint="eastAsia"/>
          <w:sz w:val="28"/>
          <w:szCs w:val="28"/>
        </w:rPr>
        <w:t>170</w:t>
      </w:r>
      <w:r w:rsidRPr="00424F0F">
        <w:rPr>
          <w:rFonts w:ascii="仿宋_GB2312" w:eastAsia="仿宋_GB2312" w:hint="eastAsia"/>
          <w:sz w:val="28"/>
          <w:szCs w:val="28"/>
        </w:rPr>
        <w:t>℃，</w:t>
      </w:r>
      <w:r w:rsidRPr="00424F0F">
        <w:rPr>
          <w:rFonts w:eastAsia="仿宋_GB2312" w:hint="eastAsia"/>
          <w:sz w:val="28"/>
          <w:szCs w:val="28"/>
        </w:rPr>
        <w:t>2.16 kg</w:t>
      </w:r>
      <w:r w:rsidRPr="00424F0F">
        <w:rPr>
          <w:rFonts w:ascii="仿宋_GB2312" w:eastAsia="仿宋_GB2312" w:hint="eastAsia"/>
          <w:sz w:val="28"/>
          <w:szCs w:val="28"/>
        </w:rPr>
        <w:t>），副产物含量</w:t>
      </w:r>
      <w:r w:rsidRPr="00424F0F">
        <w:rPr>
          <w:rFonts w:eastAsia="仿宋_GB2312" w:hint="eastAsia"/>
          <w:sz w:val="28"/>
          <w:szCs w:val="28"/>
        </w:rPr>
        <w:t>&lt;2wt%</w:t>
      </w:r>
      <w:r w:rsidRPr="00424F0F">
        <w:rPr>
          <w:rFonts w:ascii="仿宋_GB2312" w:eastAsia="仿宋_GB2312" w:hint="eastAsia"/>
          <w:sz w:val="28"/>
          <w:szCs w:val="28"/>
        </w:rPr>
        <w:t>，满足生物降解国家标准</w:t>
      </w:r>
      <w:r w:rsidRPr="00424F0F">
        <w:rPr>
          <w:rFonts w:eastAsia="仿宋_GB2312" w:hint="eastAsia"/>
          <w:sz w:val="28"/>
          <w:szCs w:val="28"/>
        </w:rPr>
        <w:t>GB/T 41010</w:t>
      </w:r>
      <w:r w:rsidRPr="00424F0F">
        <w:rPr>
          <w:rFonts w:ascii="仿宋_GB2312" w:eastAsia="仿宋_GB2312" w:hint="eastAsia"/>
          <w:sz w:val="28"/>
          <w:szCs w:val="28"/>
        </w:rPr>
        <w:t xml:space="preserve">。 </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sz w:val="28"/>
          <w:szCs w:val="28"/>
        </w:rPr>
        <w:t>申报主体：</w:t>
      </w:r>
      <w:r w:rsidRPr="00424F0F">
        <w:rPr>
          <w:rFonts w:ascii="仿宋_GB2312" w:eastAsia="仿宋_GB2312"/>
          <w:kern w:val="0"/>
          <w:sz w:val="28"/>
          <w:szCs w:val="28"/>
        </w:rPr>
        <w:t>仅限于</w:t>
      </w:r>
      <w:r w:rsidRPr="00424F0F">
        <w:rPr>
          <w:rFonts w:ascii="仿宋_GB2312" w:eastAsia="仿宋_GB2312" w:hint="eastAsia"/>
          <w:kern w:val="0"/>
          <w:sz w:val="28"/>
          <w:szCs w:val="28"/>
        </w:rPr>
        <w:t>省重点企业研究院</w:t>
      </w:r>
      <w:r w:rsidRPr="00424F0F">
        <w:rPr>
          <w:rFonts w:ascii="仿宋_GB2312" w:eastAsia="仿宋_GB2312"/>
          <w:kern w:val="0"/>
          <w:sz w:val="28"/>
          <w:szCs w:val="28"/>
        </w:rPr>
        <w:t>牵头申报</w:t>
      </w:r>
      <w:r w:rsidRPr="00424F0F">
        <w:rPr>
          <w:rFonts w:ascii="仿宋_GB2312" w:eastAsia="仿宋_GB2312" w:hint="eastAsia"/>
          <w:kern w:val="0"/>
          <w:sz w:val="28"/>
          <w:szCs w:val="28"/>
        </w:rPr>
        <w:t>，鼓励产学研合作</w:t>
      </w:r>
    </w:p>
    <w:p w:rsidR="00022EBC" w:rsidRPr="00424F0F" w:rsidRDefault="00302F0A">
      <w:pPr>
        <w:overflowPunct w:val="0"/>
        <w:autoSpaceDE w:val="0"/>
        <w:autoSpaceDN w:val="0"/>
        <w:spacing w:line="520" w:lineRule="exact"/>
        <w:ind w:firstLineChars="200" w:firstLine="562"/>
        <w:rPr>
          <w:rFonts w:eastAsia="仿宋_GB2312"/>
          <w:sz w:val="28"/>
          <w:szCs w:val="28"/>
        </w:rPr>
      </w:pPr>
      <w:r w:rsidRPr="00424F0F">
        <w:rPr>
          <w:rFonts w:ascii="仿宋_GB2312" w:eastAsia="仿宋_GB2312"/>
          <w:b/>
          <w:bCs/>
          <w:sz w:val="28"/>
          <w:szCs w:val="28"/>
        </w:rPr>
        <w:t>组织方式：</w:t>
      </w:r>
      <w:r w:rsidRPr="00424F0F">
        <w:rPr>
          <w:rFonts w:ascii="仿宋_GB2312" w:eastAsia="仿宋_GB2312" w:hint="eastAsia"/>
          <w:sz w:val="28"/>
          <w:szCs w:val="28"/>
        </w:rPr>
        <w:t>竞争性分配</w:t>
      </w:r>
    </w:p>
    <w:p w:rsidR="00022EBC" w:rsidRPr="00424F0F" w:rsidRDefault="00302F0A">
      <w:pPr>
        <w:spacing w:line="520" w:lineRule="exact"/>
        <w:ind w:firstLineChars="200" w:firstLine="562"/>
        <w:rPr>
          <w:rFonts w:eastAsia="仿宋_GB2312"/>
          <w:sz w:val="28"/>
          <w:szCs w:val="28"/>
        </w:rPr>
      </w:pPr>
      <w:r w:rsidRPr="00424F0F">
        <w:rPr>
          <w:rFonts w:ascii="仿宋_GB2312" w:eastAsia="仿宋_GB2312"/>
          <w:b/>
          <w:bCs/>
          <w:sz w:val="28"/>
          <w:szCs w:val="28"/>
        </w:rPr>
        <w:t>建议财政补助经费：</w:t>
      </w:r>
      <w:r w:rsidRPr="00424F0F">
        <w:rPr>
          <w:rFonts w:eastAsia="仿宋_GB2312" w:hint="eastAsia"/>
          <w:sz w:val="28"/>
          <w:szCs w:val="28"/>
        </w:rPr>
        <w:t>7</w:t>
      </w:r>
      <w:r w:rsidRPr="00424F0F">
        <w:rPr>
          <w:rFonts w:eastAsia="仿宋_GB2312"/>
          <w:sz w:val="28"/>
          <w:szCs w:val="28"/>
        </w:rPr>
        <w:t>00</w:t>
      </w:r>
      <w:r w:rsidRPr="00424F0F">
        <w:rPr>
          <w:rFonts w:ascii="仿宋_GB2312" w:eastAsia="仿宋_GB2312"/>
          <w:sz w:val="28"/>
          <w:szCs w:val="28"/>
        </w:rPr>
        <w:t>万元</w:t>
      </w:r>
      <w:r w:rsidRPr="00424F0F">
        <w:rPr>
          <w:rFonts w:ascii="仿宋_GB2312" w:eastAsia="仿宋_GB2312" w:hint="eastAsia"/>
          <w:sz w:val="28"/>
          <w:szCs w:val="28"/>
        </w:rPr>
        <w:t>以内</w:t>
      </w:r>
    </w:p>
    <w:p w:rsidR="00022EBC" w:rsidRPr="00424F0F" w:rsidRDefault="00302F0A">
      <w:pPr>
        <w:spacing w:line="520" w:lineRule="exact"/>
        <w:ind w:firstLineChars="200" w:firstLine="562"/>
        <w:rPr>
          <w:rFonts w:eastAsia="仿宋_GB2312"/>
          <w:sz w:val="28"/>
          <w:szCs w:val="28"/>
        </w:rPr>
      </w:pPr>
      <w:r w:rsidRPr="00424F0F">
        <w:rPr>
          <w:rFonts w:ascii="仿宋_GB2312" w:eastAsia="仿宋_GB2312"/>
          <w:b/>
          <w:bCs/>
          <w:sz w:val="28"/>
          <w:szCs w:val="28"/>
        </w:rPr>
        <w:t>攻关时限：</w:t>
      </w:r>
      <w:r w:rsidRPr="00424F0F">
        <w:rPr>
          <w:rFonts w:eastAsia="仿宋_GB2312"/>
          <w:sz w:val="28"/>
          <w:szCs w:val="28"/>
        </w:rPr>
        <w:t>3</w:t>
      </w:r>
      <w:r w:rsidRPr="00424F0F">
        <w:rPr>
          <w:rFonts w:ascii="仿宋_GB2312" w:eastAsia="仿宋_GB2312"/>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7"/>
        <w:ind w:left="2520"/>
      </w:pPr>
      <w:r w:rsidRPr="00424F0F">
        <w:t xml:space="preserve"> </w:t>
      </w:r>
    </w:p>
    <w:p w:rsidR="00022EBC" w:rsidRPr="00424F0F" w:rsidRDefault="00302F0A">
      <w:pPr>
        <w:numPr>
          <w:ilvl w:val="0"/>
          <w:numId w:val="16"/>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榜单名称：高端有机氟、硅树脂及产业化（尖兵）</w:t>
      </w:r>
    </w:p>
    <w:p w:rsidR="00022EBC" w:rsidRPr="00424F0F" w:rsidRDefault="00302F0A">
      <w:pPr>
        <w:spacing w:line="520" w:lineRule="exact"/>
        <w:ind w:firstLineChars="200" w:firstLine="562"/>
        <w:rPr>
          <w:rFonts w:eastAsia="仿宋_GB2312"/>
          <w:b/>
          <w:bCs/>
          <w:sz w:val="28"/>
          <w:szCs w:val="28"/>
        </w:rPr>
      </w:pPr>
      <w:r w:rsidRPr="00424F0F">
        <w:rPr>
          <w:rFonts w:ascii="仿宋_GB2312" w:eastAsia="仿宋_GB2312"/>
          <w:b/>
          <w:bCs/>
          <w:sz w:val="28"/>
          <w:szCs w:val="28"/>
        </w:rPr>
        <w:t>主要研究内容：</w:t>
      </w:r>
      <w:r w:rsidRPr="00424F0F">
        <w:rPr>
          <w:rFonts w:ascii="仿宋_GB2312" w:eastAsia="仿宋_GB2312" w:hint="eastAsia"/>
          <w:sz w:val="28"/>
          <w:szCs w:val="28"/>
        </w:rPr>
        <w:t>围绕航空航天、高端建筑、照明、新能源、汽车、医疗等领域对高端有机氟、硅树脂的需求，研究有机氟、硅树脂的分子结构设计、催化剂开发、单体制备、聚合、扩链及高效脱除低分子技术，研究高性能有机氟、硅树脂结构与性能间的构效关系，研究高性能有机氟、硅树脂的改性及其应用技术。</w:t>
      </w:r>
    </w:p>
    <w:p w:rsidR="00022EBC" w:rsidRPr="00424F0F" w:rsidRDefault="00302F0A">
      <w:pPr>
        <w:spacing w:line="520" w:lineRule="exact"/>
        <w:ind w:firstLineChars="200" w:firstLine="562"/>
        <w:rPr>
          <w:rFonts w:eastAsia="仿宋_GB2312"/>
          <w:sz w:val="28"/>
          <w:szCs w:val="28"/>
        </w:rPr>
      </w:pPr>
      <w:r w:rsidRPr="00424F0F">
        <w:rPr>
          <w:rFonts w:ascii="仿宋_GB2312" w:eastAsia="仿宋_GB2312" w:hint="eastAsia"/>
          <w:b/>
          <w:bCs/>
          <w:sz w:val="28"/>
          <w:szCs w:val="28"/>
        </w:rPr>
        <w:t>绩效目标：</w:t>
      </w:r>
      <w:r w:rsidRPr="00424F0F">
        <w:rPr>
          <w:rFonts w:ascii="仿宋_GB2312" w:eastAsia="仿宋_GB2312" w:hint="eastAsia"/>
          <w:sz w:val="28"/>
          <w:szCs w:val="28"/>
        </w:rPr>
        <w:t>开发出高性能含氟树脂、高品质长链烷基硅氧烷、耐烧蚀硅树脂、耐高温粉末涂料专用有机硅树脂、超硬耐磨有机硅氧烷</w:t>
      </w:r>
      <w:r w:rsidRPr="00424F0F">
        <w:rPr>
          <w:rFonts w:ascii="仿宋_GB2312" w:eastAsia="仿宋_GB2312" w:hint="eastAsia"/>
          <w:sz w:val="28"/>
          <w:szCs w:val="28"/>
        </w:rPr>
        <w:lastRenderedPageBreak/>
        <w:t>涂料、动力电池或</w:t>
      </w:r>
      <w:r w:rsidRPr="00424F0F">
        <w:rPr>
          <w:rFonts w:eastAsia="仿宋_GB2312" w:hint="eastAsia"/>
          <w:sz w:val="28"/>
          <w:szCs w:val="28"/>
        </w:rPr>
        <w:t>LED</w:t>
      </w:r>
      <w:r w:rsidRPr="00424F0F">
        <w:rPr>
          <w:rFonts w:ascii="仿宋_GB2312" w:eastAsia="仿宋_GB2312" w:hint="eastAsia"/>
          <w:sz w:val="28"/>
          <w:szCs w:val="28"/>
        </w:rPr>
        <w:t>封装用有机硅导热胶、高性能结构胶、医用有机硅等高端有机氟、硅树脂，并实现规模化生产和应用。项目成果达到国际并跑及以上水平，实现进口替代。</w:t>
      </w:r>
      <w:r w:rsidRPr="00424F0F">
        <w:rPr>
          <w:rFonts w:eastAsia="仿宋_GB2312" w:hint="eastAsia"/>
          <w:kern w:val="0"/>
          <w:sz w:val="28"/>
          <w:szCs w:val="28"/>
        </w:rPr>
        <w:t xml:space="preserve"> </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sz w:val="28"/>
          <w:szCs w:val="28"/>
        </w:rPr>
        <w:t>申报主体：</w:t>
      </w:r>
      <w:r w:rsidRPr="00424F0F">
        <w:rPr>
          <w:rFonts w:ascii="仿宋_GB2312" w:eastAsia="仿宋_GB2312" w:hint="eastAsia"/>
          <w:kern w:val="0"/>
          <w:sz w:val="28"/>
          <w:szCs w:val="28"/>
        </w:rPr>
        <w:t>原则上由企业牵头申报，鼓励产学研合作</w:t>
      </w:r>
    </w:p>
    <w:p w:rsidR="00022EBC" w:rsidRPr="00424F0F" w:rsidRDefault="00302F0A">
      <w:pPr>
        <w:overflowPunct w:val="0"/>
        <w:autoSpaceDE w:val="0"/>
        <w:autoSpaceDN w:val="0"/>
        <w:spacing w:line="520" w:lineRule="exact"/>
        <w:ind w:firstLineChars="200" w:firstLine="562"/>
        <w:rPr>
          <w:rFonts w:eastAsia="仿宋_GB2312"/>
          <w:sz w:val="28"/>
          <w:szCs w:val="28"/>
        </w:rPr>
      </w:pPr>
      <w:r w:rsidRPr="00424F0F">
        <w:rPr>
          <w:rFonts w:ascii="仿宋_GB2312" w:eastAsia="仿宋_GB2312"/>
          <w:b/>
          <w:bCs/>
          <w:sz w:val="28"/>
          <w:szCs w:val="28"/>
        </w:rPr>
        <w:t>组织方式：</w:t>
      </w:r>
      <w:r w:rsidRPr="00424F0F">
        <w:rPr>
          <w:rFonts w:ascii="仿宋_GB2312" w:eastAsia="仿宋_GB2312"/>
          <w:sz w:val="28"/>
          <w:szCs w:val="28"/>
        </w:rPr>
        <w:t>竞争性分配</w:t>
      </w:r>
    </w:p>
    <w:p w:rsidR="00022EBC" w:rsidRPr="00424F0F" w:rsidRDefault="00302F0A">
      <w:pPr>
        <w:spacing w:line="520" w:lineRule="exact"/>
        <w:ind w:firstLineChars="200" w:firstLine="562"/>
        <w:rPr>
          <w:rFonts w:eastAsia="仿宋_GB2312"/>
          <w:sz w:val="28"/>
          <w:szCs w:val="28"/>
        </w:rPr>
      </w:pPr>
      <w:r w:rsidRPr="00424F0F">
        <w:rPr>
          <w:rFonts w:ascii="仿宋_GB2312" w:eastAsia="仿宋_GB2312"/>
          <w:b/>
          <w:bCs/>
          <w:sz w:val="28"/>
          <w:szCs w:val="28"/>
        </w:rPr>
        <w:t>建议财政补助经费：</w:t>
      </w:r>
      <w:r w:rsidRPr="00424F0F">
        <w:rPr>
          <w:rFonts w:eastAsia="仿宋_GB2312" w:hint="eastAsia"/>
          <w:sz w:val="28"/>
          <w:szCs w:val="28"/>
        </w:rPr>
        <w:t>5</w:t>
      </w:r>
      <w:r w:rsidRPr="00424F0F">
        <w:rPr>
          <w:rFonts w:eastAsia="仿宋_GB2312"/>
          <w:sz w:val="28"/>
          <w:szCs w:val="28"/>
        </w:rPr>
        <w:t>00</w:t>
      </w:r>
      <w:r w:rsidRPr="00424F0F">
        <w:rPr>
          <w:rFonts w:ascii="仿宋_GB2312" w:eastAsia="仿宋_GB2312"/>
          <w:sz w:val="28"/>
          <w:szCs w:val="28"/>
        </w:rPr>
        <w:t>万元</w:t>
      </w:r>
      <w:r w:rsidRPr="00424F0F">
        <w:rPr>
          <w:rFonts w:ascii="仿宋_GB2312" w:eastAsia="仿宋_GB2312" w:hint="eastAsia"/>
          <w:sz w:val="28"/>
          <w:szCs w:val="28"/>
        </w:rPr>
        <w:t>以内</w:t>
      </w:r>
    </w:p>
    <w:p w:rsidR="00022EBC" w:rsidRPr="00424F0F" w:rsidRDefault="00302F0A">
      <w:pPr>
        <w:spacing w:line="520" w:lineRule="exact"/>
        <w:ind w:firstLineChars="200" w:firstLine="562"/>
        <w:rPr>
          <w:rFonts w:eastAsia="仿宋_GB2312"/>
          <w:sz w:val="28"/>
          <w:szCs w:val="28"/>
        </w:rPr>
      </w:pPr>
      <w:r w:rsidRPr="00424F0F">
        <w:rPr>
          <w:rFonts w:ascii="仿宋_GB2312" w:eastAsia="仿宋_GB2312"/>
          <w:b/>
          <w:bCs/>
          <w:sz w:val="28"/>
          <w:szCs w:val="28"/>
        </w:rPr>
        <w:t>攻关时限：</w:t>
      </w:r>
      <w:r w:rsidRPr="00424F0F">
        <w:rPr>
          <w:rFonts w:eastAsia="仿宋_GB2312"/>
          <w:sz w:val="28"/>
          <w:szCs w:val="28"/>
        </w:rPr>
        <w:t>3</w:t>
      </w:r>
      <w:r w:rsidRPr="00424F0F">
        <w:rPr>
          <w:rFonts w:ascii="仿宋_GB2312" w:eastAsia="仿宋_GB2312"/>
          <w:sz w:val="28"/>
          <w:szCs w:val="28"/>
        </w:rPr>
        <w:t>年内</w:t>
      </w:r>
    </w:p>
    <w:p w:rsidR="00022EBC" w:rsidRPr="00424F0F" w:rsidRDefault="00302F0A">
      <w:pPr>
        <w:pStyle w:val="a0"/>
      </w:pPr>
      <w:r w:rsidRPr="00424F0F">
        <w:t xml:space="preserve"> </w:t>
      </w:r>
    </w:p>
    <w:p w:rsidR="00022EBC" w:rsidRPr="00424F0F" w:rsidRDefault="00302F0A">
      <w:pPr>
        <w:numPr>
          <w:ilvl w:val="0"/>
          <w:numId w:val="16"/>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榜单名称：高性能轻量化高分子材料及产业化（尖兵）</w:t>
      </w:r>
    </w:p>
    <w:p w:rsidR="00022EBC" w:rsidRPr="00424F0F" w:rsidRDefault="00302F0A">
      <w:pPr>
        <w:spacing w:line="520" w:lineRule="exact"/>
        <w:ind w:firstLineChars="200" w:firstLine="562"/>
        <w:rPr>
          <w:rFonts w:eastAsia="仿宋_GB2312"/>
          <w:sz w:val="28"/>
          <w:szCs w:val="28"/>
        </w:rPr>
      </w:pPr>
      <w:r w:rsidRPr="00424F0F">
        <w:rPr>
          <w:rFonts w:ascii="仿宋_GB2312" w:eastAsia="仿宋_GB2312"/>
          <w:b/>
          <w:bCs/>
          <w:sz w:val="28"/>
          <w:szCs w:val="28"/>
        </w:rPr>
        <w:t>主要研究内容：</w:t>
      </w:r>
      <w:r w:rsidRPr="00424F0F">
        <w:rPr>
          <w:rFonts w:ascii="仿宋_GB2312" w:eastAsia="仿宋_GB2312" w:hint="eastAsia"/>
          <w:sz w:val="28"/>
          <w:szCs w:val="28"/>
        </w:rPr>
        <w:t>围绕绿色包装、交通运输、航空航天、通信电子等领域对轻量化的需求，重点研究高分子发泡专用料的熔体增强、发泡稳泡等关键技术；研究全生物降解高分子材料的连续挤出超临界二氧化碳发泡等关键技术；研究耐疲劳、减震储能和高强高韧树脂基复合材料设计、一体化成型等关键技术。</w:t>
      </w:r>
    </w:p>
    <w:p w:rsidR="00022EBC" w:rsidRPr="00424F0F" w:rsidRDefault="00302F0A">
      <w:pPr>
        <w:spacing w:line="520" w:lineRule="exact"/>
        <w:ind w:firstLineChars="200" w:firstLine="562"/>
        <w:rPr>
          <w:rFonts w:eastAsia="仿宋_GB2312"/>
          <w:sz w:val="28"/>
          <w:szCs w:val="28"/>
        </w:rPr>
      </w:pPr>
      <w:r w:rsidRPr="00424F0F">
        <w:rPr>
          <w:rFonts w:ascii="仿宋_GB2312" w:eastAsia="仿宋_GB2312"/>
          <w:b/>
          <w:bCs/>
          <w:sz w:val="28"/>
          <w:szCs w:val="28"/>
        </w:rPr>
        <w:t>绩效目标：</w:t>
      </w:r>
      <w:r w:rsidRPr="00424F0F">
        <w:rPr>
          <w:rFonts w:ascii="仿宋_GB2312" w:eastAsia="仿宋_GB2312" w:hint="eastAsia"/>
          <w:sz w:val="28"/>
          <w:szCs w:val="28"/>
        </w:rPr>
        <w:t>开发出低介电低损耗电缆发泡专用料、高性能热膨胀发泡微球、生物基全降解泡沫材料等高性能发泡材料，轻量化效果显著的耐疲劳减震、高强高韧等高性能树脂基复合材料，实现产业化及应用，项目成果达到国际并跑及以上水平，实现进口替代。</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sz w:val="28"/>
          <w:szCs w:val="28"/>
        </w:rPr>
        <w:t>申报主体：</w:t>
      </w:r>
      <w:r w:rsidRPr="00424F0F">
        <w:rPr>
          <w:rFonts w:ascii="仿宋_GB2312" w:eastAsia="仿宋_GB2312" w:hint="eastAsia"/>
          <w:kern w:val="0"/>
          <w:sz w:val="28"/>
          <w:szCs w:val="28"/>
        </w:rPr>
        <w:t>原则上由企业牵头申报，鼓励产学研合作</w:t>
      </w:r>
    </w:p>
    <w:p w:rsidR="00022EBC" w:rsidRPr="00424F0F" w:rsidRDefault="00302F0A">
      <w:pPr>
        <w:overflowPunct w:val="0"/>
        <w:autoSpaceDE w:val="0"/>
        <w:autoSpaceDN w:val="0"/>
        <w:spacing w:line="520" w:lineRule="exact"/>
        <w:ind w:firstLineChars="200" w:firstLine="562"/>
        <w:rPr>
          <w:rFonts w:eastAsia="仿宋_GB2312"/>
          <w:sz w:val="28"/>
          <w:szCs w:val="28"/>
        </w:rPr>
      </w:pPr>
      <w:r w:rsidRPr="00424F0F">
        <w:rPr>
          <w:rFonts w:ascii="仿宋_GB2312" w:eastAsia="仿宋_GB2312"/>
          <w:b/>
          <w:bCs/>
          <w:sz w:val="28"/>
          <w:szCs w:val="28"/>
        </w:rPr>
        <w:t>组织方式：</w:t>
      </w:r>
      <w:r w:rsidRPr="00424F0F">
        <w:rPr>
          <w:rFonts w:ascii="仿宋_GB2312" w:eastAsia="仿宋_GB2312"/>
          <w:sz w:val="28"/>
          <w:szCs w:val="28"/>
        </w:rPr>
        <w:t>竞争性分配</w:t>
      </w:r>
    </w:p>
    <w:p w:rsidR="00022EBC" w:rsidRPr="00424F0F" w:rsidRDefault="00302F0A">
      <w:pPr>
        <w:spacing w:line="520" w:lineRule="exact"/>
        <w:ind w:firstLineChars="200" w:firstLine="562"/>
        <w:rPr>
          <w:rFonts w:eastAsia="仿宋_GB2312"/>
          <w:sz w:val="28"/>
          <w:szCs w:val="28"/>
        </w:rPr>
      </w:pPr>
      <w:r w:rsidRPr="00424F0F">
        <w:rPr>
          <w:rFonts w:ascii="仿宋_GB2312" w:eastAsia="仿宋_GB2312"/>
          <w:b/>
          <w:bCs/>
          <w:sz w:val="28"/>
          <w:szCs w:val="28"/>
        </w:rPr>
        <w:t>建议财政补助经费：</w:t>
      </w:r>
      <w:r w:rsidRPr="00424F0F">
        <w:rPr>
          <w:rFonts w:eastAsia="仿宋_GB2312" w:hint="eastAsia"/>
          <w:sz w:val="28"/>
          <w:szCs w:val="28"/>
        </w:rPr>
        <w:t>5</w:t>
      </w:r>
      <w:r w:rsidRPr="00424F0F">
        <w:rPr>
          <w:rFonts w:eastAsia="仿宋_GB2312"/>
          <w:sz w:val="28"/>
          <w:szCs w:val="28"/>
        </w:rPr>
        <w:t>00</w:t>
      </w:r>
      <w:r w:rsidRPr="00424F0F">
        <w:rPr>
          <w:rFonts w:ascii="仿宋_GB2312" w:eastAsia="仿宋_GB2312"/>
          <w:sz w:val="28"/>
          <w:szCs w:val="28"/>
        </w:rPr>
        <w:t>万元</w:t>
      </w:r>
      <w:r w:rsidRPr="00424F0F">
        <w:rPr>
          <w:rFonts w:ascii="仿宋_GB2312" w:eastAsia="仿宋_GB2312" w:hint="eastAsia"/>
          <w:sz w:val="28"/>
          <w:szCs w:val="28"/>
        </w:rPr>
        <w:t>以内</w:t>
      </w:r>
    </w:p>
    <w:p w:rsidR="00022EBC" w:rsidRPr="00424F0F" w:rsidRDefault="00302F0A">
      <w:pPr>
        <w:overflowPunct w:val="0"/>
        <w:autoSpaceDE w:val="0"/>
        <w:autoSpaceDN w:val="0"/>
        <w:spacing w:line="520" w:lineRule="exact"/>
        <w:ind w:firstLineChars="200" w:firstLine="562"/>
        <w:rPr>
          <w:rFonts w:eastAsia="仿宋_GB2312"/>
          <w:sz w:val="28"/>
          <w:szCs w:val="28"/>
        </w:rPr>
      </w:pPr>
      <w:r w:rsidRPr="00424F0F">
        <w:rPr>
          <w:rFonts w:ascii="仿宋_GB2312" w:eastAsia="仿宋_GB2312"/>
          <w:b/>
          <w:bCs/>
          <w:sz w:val="28"/>
          <w:szCs w:val="28"/>
        </w:rPr>
        <w:t>攻关时限：</w:t>
      </w:r>
      <w:r w:rsidRPr="00424F0F">
        <w:rPr>
          <w:rFonts w:eastAsia="仿宋_GB2312"/>
          <w:sz w:val="28"/>
          <w:szCs w:val="28"/>
        </w:rPr>
        <w:t>3</w:t>
      </w:r>
      <w:r w:rsidRPr="00424F0F">
        <w:rPr>
          <w:rFonts w:ascii="仿宋_GB2312" w:eastAsia="仿宋_GB2312"/>
          <w:sz w:val="28"/>
          <w:szCs w:val="28"/>
        </w:rPr>
        <w:t>年内</w:t>
      </w:r>
    </w:p>
    <w:p w:rsidR="00022EBC" w:rsidRPr="00424F0F" w:rsidRDefault="00302F0A">
      <w:pPr>
        <w:pStyle w:val="a0"/>
      </w:pPr>
      <w:r w:rsidRPr="00424F0F">
        <w:t xml:space="preserve"> </w:t>
      </w:r>
    </w:p>
    <w:p w:rsidR="00022EBC" w:rsidRPr="00424F0F" w:rsidRDefault="00302F0A">
      <w:pPr>
        <w:pStyle w:val="2"/>
        <w:numPr>
          <w:ilvl w:val="0"/>
          <w:numId w:val="14"/>
        </w:numPr>
        <w:spacing w:before="0" w:after="0" w:line="520" w:lineRule="exact"/>
        <w:rPr>
          <w:rFonts w:ascii="Times New Roman" w:eastAsia="楷体_GB2312" w:hAnsi="Times New Roman"/>
        </w:rPr>
      </w:pPr>
      <w:r w:rsidRPr="00424F0F">
        <w:rPr>
          <w:rFonts w:ascii="楷体_GB2312" w:eastAsia="楷体_GB2312" w:hAnsi="Times New Roman"/>
        </w:rPr>
        <w:t>专题名称：</w:t>
      </w:r>
      <w:r w:rsidRPr="00424F0F">
        <w:rPr>
          <w:rFonts w:ascii="楷体_GB2312" w:eastAsia="楷体_GB2312" w:hAnsi="Times New Roman" w:hint="eastAsia"/>
        </w:rPr>
        <w:t>功能材料</w:t>
      </w:r>
      <w:r w:rsidRPr="00424F0F">
        <w:rPr>
          <w:rFonts w:ascii="Times New Roman" w:eastAsia="楷体_GB2312" w:hAnsi="Times New Roman"/>
        </w:rPr>
        <w:t>-</w:t>
      </w:r>
      <w:r w:rsidRPr="00424F0F">
        <w:rPr>
          <w:rFonts w:ascii="楷体_GB2312" w:eastAsia="楷体_GB2312" w:hAnsi="Times New Roman" w:hint="eastAsia"/>
        </w:rPr>
        <w:t>先进半导体材料及量子材料</w:t>
      </w:r>
    </w:p>
    <w:p w:rsidR="00022EBC" w:rsidRPr="00424F0F" w:rsidRDefault="00302F0A">
      <w:pPr>
        <w:numPr>
          <w:ilvl w:val="0"/>
          <w:numId w:val="17"/>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榜单名称：高质量</w:t>
      </w:r>
      <w:r w:rsidRPr="00424F0F">
        <w:rPr>
          <w:rFonts w:eastAsia="仿宋_GB2312" w:hint="eastAsia"/>
          <w:b/>
          <w:bCs/>
          <w:kern w:val="0"/>
          <w:sz w:val="28"/>
          <w:szCs w:val="28"/>
        </w:rPr>
        <w:t>6</w:t>
      </w:r>
      <w:r w:rsidRPr="00424F0F">
        <w:rPr>
          <w:rFonts w:ascii="仿宋_GB2312" w:eastAsia="仿宋_GB2312" w:hint="eastAsia"/>
          <w:b/>
          <w:bCs/>
          <w:kern w:val="0"/>
          <w:sz w:val="28"/>
          <w:szCs w:val="28"/>
        </w:rPr>
        <w:t>英寸砷化镓</w:t>
      </w:r>
      <w:r w:rsidRPr="00424F0F">
        <w:rPr>
          <w:rFonts w:eastAsia="仿宋_GB2312" w:hint="eastAsia"/>
          <w:b/>
          <w:bCs/>
          <w:kern w:val="0"/>
          <w:sz w:val="28"/>
          <w:szCs w:val="28"/>
        </w:rPr>
        <w:t>/</w:t>
      </w:r>
      <w:r w:rsidRPr="00424F0F">
        <w:rPr>
          <w:rFonts w:ascii="仿宋_GB2312" w:eastAsia="仿宋_GB2312" w:hint="eastAsia"/>
          <w:b/>
          <w:bCs/>
          <w:kern w:val="0"/>
          <w:sz w:val="28"/>
          <w:szCs w:val="28"/>
        </w:rPr>
        <w:t>氧化镓单晶生长关键技术研发（领雁）</w:t>
      </w:r>
    </w:p>
    <w:p w:rsidR="00022EBC" w:rsidRPr="00424F0F" w:rsidRDefault="00302F0A">
      <w:pPr>
        <w:overflowPunct w:val="0"/>
        <w:autoSpaceDE w:val="0"/>
        <w:autoSpaceDN w:val="0"/>
        <w:spacing w:line="520" w:lineRule="exact"/>
        <w:ind w:firstLineChars="200" w:firstLine="562"/>
        <w:rPr>
          <w:rFonts w:ascii="宋体" w:hAnsi="宋体"/>
          <w:kern w:val="0"/>
          <w:sz w:val="28"/>
          <w:szCs w:val="28"/>
        </w:rPr>
      </w:pPr>
      <w:r w:rsidRPr="00424F0F">
        <w:rPr>
          <w:rFonts w:ascii="仿宋_GB2312" w:eastAsia="仿宋_GB2312"/>
          <w:b/>
          <w:bCs/>
          <w:kern w:val="0"/>
          <w:sz w:val="28"/>
          <w:szCs w:val="28"/>
        </w:rPr>
        <w:lastRenderedPageBreak/>
        <w:t>主要研究内容：</w:t>
      </w:r>
      <w:r w:rsidRPr="00424F0F">
        <w:rPr>
          <w:rFonts w:ascii="仿宋_GB2312" w:eastAsia="仿宋_GB2312" w:hint="eastAsia"/>
          <w:kern w:val="0"/>
          <w:sz w:val="28"/>
          <w:szCs w:val="28"/>
        </w:rPr>
        <w:t>研发精确热场</w:t>
      </w:r>
      <w:r w:rsidRPr="00424F0F">
        <w:rPr>
          <w:rFonts w:ascii="仿宋_GB2312" w:eastAsia="仿宋_GB2312"/>
          <w:kern w:val="0"/>
          <w:sz w:val="28"/>
          <w:szCs w:val="28"/>
        </w:rPr>
        <w:t>梯度</w:t>
      </w:r>
      <w:r w:rsidRPr="00424F0F">
        <w:rPr>
          <w:rFonts w:ascii="仿宋_GB2312" w:eastAsia="仿宋_GB2312" w:hint="eastAsia"/>
          <w:kern w:val="0"/>
          <w:sz w:val="28"/>
          <w:szCs w:val="28"/>
        </w:rPr>
        <w:t>控制</w:t>
      </w:r>
      <w:r w:rsidRPr="00424F0F">
        <w:rPr>
          <w:rFonts w:ascii="仿宋_GB2312" w:eastAsia="仿宋_GB2312"/>
          <w:kern w:val="0"/>
          <w:sz w:val="28"/>
          <w:szCs w:val="28"/>
        </w:rPr>
        <w:t>晶体生长</w:t>
      </w:r>
      <w:r w:rsidRPr="00424F0F">
        <w:rPr>
          <w:rFonts w:ascii="仿宋_GB2312" w:eastAsia="仿宋_GB2312" w:hint="eastAsia"/>
          <w:kern w:val="0"/>
          <w:sz w:val="28"/>
          <w:szCs w:val="28"/>
        </w:rPr>
        <w:t>技术，研发</w:t>
      </w:r>
      <w:r w:rsidRPr="00424F0F">
        <w:rPr>
          <w:rFonts w:ascii="仿宋_GB2312" w:eastAsia="仿宋_GB2312"/>
          <w:kern w:val="0"/>
          <w:sz w:val="28"/>
          <w:szCs w:val="28"/>
        </w:rPr>
        <w:t>砷化镓</w:t>
      </w:r>
      <w:r w:rsidRPr="00424F0F">
        <w:rPr>
          <w:rFonts w:ascii="仿宋_GB2312" w:eastAsia="仿宋_GB2312" w:hint="eastAsia"/>
          <w:kern w:val="0"/>
          <w:sz w:val="28"/>
          <w:szCs w:val="28"/>
        </w:rPr>
        <w:t>或氧化镓</w:t>
      </w:r>
      <w:r w:rsidRPr="00424F0F">
        <w:rPr>
          <w:rFonts w:ascii="仿宋_GB2312" w:eastAsia="仿宋_GB2312"/>
          <w:kern w:val="0"/>
          <w:sz w:val="28"/>
          <w:szCs w:val="28"/>
        </w:rPr>
        <w:t>高质量特异晶面晶圆加工技术</w:t>
      </w:r>
      <w:r w:rsidRPr="00424F0F">
        <w:rPr>
          <w:rFonts w:ascii="仿宋_GB2312" w:eastAsia="仿宋_GB2312" w:hint="eastAsia"/>
          <w:kern w:val="0"/>
          <w:sz w:val="28"/>
          <w:szCs w:val="28"/>
        </w:rPr>
        <w:t>，研发</w:t>
      </w:r>
      <w:r w:rsidRPr="00424F0F">
        <w:rPr>
          <w:rFonts w:ascii="仿宋_GB2312" w:eastAsia="仿宋_GB2312"/>
          <w:kern w:val="0"/>
          <w:sz w:val="28"/>
          <w:szCs w:val="28"/>
        </w:rPr>
        <w:t>砷化镓</w:t>
      </w:r>
      <w:r w:rsidRPr="00424F0F">
        <w:rPr>
          <w:rFonts w:ascii="仿宋_GB2312" w:eastAsia="仿宋_GB2312" w:hint="eastAsia"/>
          <w:kern w:val="0"/>
          <w:sz w:val="28"/>
          <w:szCs w:val="28"/>
        </w:rPr>
        <w:t>或</w:t>
      </w:r>
      <w:r w:rsidRPr="00424F0F">
        <w:rPr>
          <w:rFonts w:ascii="仿宋_GB2312" w:eastAsia="仿宋_GB2312"/>
          <w:kern w:val="0"/>
          <w:sz w:val="28"/>
          <w:szCs w:val="28"/>
        </w:rPr>
        <w:t>氧化镓单晶的高效掺杂及电学性质调控技术</w:t>
      </w:r>
      <w:r w:rsidRPr="00424F0F">
        <w:rPr>
          <w:rFonts w:ascii="仿宋_GB2312" w:eastAsia="仿宋_GB2312" w:hint="eastAsia"/>
          <w:kern w:val="0"/>
          <w:sz w:val="28"/>
          <w:szCs w:val="28"/>
        </w:rPr>
        <w:t>，</w:t>
      </w:r>
      <w:r w:rsidRPr="00424F0F">
        <w:rPr>
          <w:rFonts w:ascii="仿宋_GB2312" w:eastAsia="仿宋_GB2312"/>
          <w:kern w:val="0"/>
          <w:sz w:val="28"/>
          <w:szCs w:val="28"/>
        </w:rPr>
        <w:t>研发低缺陷砷化镓</w:t>
      </w:r>
      <w:r w:rsidRPr="00424F0F">
        <w:rPr>
          <w:rFonts w:ascii="仿宋_GB2312" w:eastAsia="仿宋_GB2312" w:hint="eastAsia"/>
          <w:kern w:val="0"/>
          <w:sz w:val="28"/>
          <w:szCs w:val="28"/>
        </w:rPr>
        <w:t>或氧化镓</w:t>
      </w:r>
      <w:r w:rsidRPr="00424F0F">
        <w:rPr>
          <w:rFonts w:ascii="仿宋_GB2312" w:eastAsia="仿宋_GB2312"/>
          <w:kern w:val="0"/>
          <w:sz w:val="28"/>
          <w:szCs w:val="28"/>
        </w:rPr>
        <w:t>晶体工业化大规模生产技术</w:t>
      </w:r>
      <w:r w:rsidRPr="00424F0F">
        <w:rPr>
          <w:rFonts w:ascii="仿宋_GB2312" w:eastAsia="仿宋_GB2312" w:hint="eastAsia"/>
          <w:kern w:val="0"/>
          <w:sz w:val="28"/>
          <w:szCs w:val="28"/>
        </w:rPr>
        <w:t>，开发出高质量</w:t>
      </w:r>
      <w:r w:rsidRPr="00424F0F">
        <w:rPr>
          <w:rFonts w:eastAsia="仿宋_GB2312" w:hint="eastAsia"/>
          <w:kern w:val="0"/>
          <w:sz w:val="28"/>
          <w:szCs w:val="28"/>
        </w:rPr>
        <w:t>6</w:t>
      </w:r>
      <w:r w:rsidRPr="00424F0F">
        <w:rPr>
          <w:rFonts w:ascii="仿宋_GB2312" w:eastAsia="仿宋_GB2312" w:hint="eastAsia"/>
          <w:kern w:val="0"/>
          <w:sz w:val="28"/>
          <w:szCs w:val="28"/>
        </w:rPr>
        <w:t>英寸砷化镓</w:t>
      </w:r>
      <w:r w:rsidRPr="00424F0F">
        <w:rPr>
          <w:rFonts w:eastAsia="仿宋_GB2312" w:hint="eastAsia"/>
          <w:kern w:val="0"/>
          <w:sz w:val="28"/>
          <w:szCs w:val="28"/>
        </w:rPr>
        <w:t>/</w:t>
      </w:r>
      <w:r w:rsidRPr="00424F0F">
        <w:rPr>
          <w:rFonts w:ascii="仿宋_GB2312" w:eastAsia="仿宋_GB2312" w:hint="eastAsia"/>
          <w:kern w:val="0"/>
          <w:sz w:val="28"/>
          <w:szCs w:val="28"/>
        </w:rPr>
        <w:t>氧化镓。</w:t>
      </w:r>
    </w:p>
    <w:p w:rsidR="00022EBC" w:rsidRPr="00424F0F" w:rsidRDefault="00302F0A">
      <w:pPr>
        <w:overflowPunct w:val="0"/>
        <w:autoSpaceDE w:val="0"/>
        <w:autoSpaceDN w:val="0"/>
        <w:spacing w:line="520" w:lineRule="exact"/>
        <w:ind w:firstLineChars="200" w:firstLine="562"/>
        <w:rPr>
          <w:rFonts w:ascii="宋体" w:hAnsi="宋体"/>
          <w:kern w:val="0"/>
          <w:sz w:val="28"/>
          <w:szCs w:val="28"/>
        </w:rPr>
      </w:pPr>
      <w:r w:rsidRPr="00424F0F">
        <w:rPr>
          <w:rFonts w:ascii="仿宋_GB2312" w:eastAsia="仿宋_GB2312"/>
          <w:b/>
          <w:bCs/>
          <w:kern w:val="0"/>
          <w:sz w:val="28"/>
          <w:szCs w:val="28"/>
        </w:rPr>
        <w:t>绩效目标：</w:t>
      </w:r>
      <w:r w:rsidRPr="00424F0F">
        <w:rPr>
          <w:rFonts w:ascii="仿宋_GB2312" w:eastAsia="仿宋_GB2312" w:hint="eastAsia"/>
          <w:kern w:val="0"/>
          <w:sz w:val="28"/>
          <w:szCs w:val="28"/>
        </w:rPr>
        <w:t>开发出高质量直径</w:t>
      </w:r>
      <w:r w:rsidRPr="00424F0F">
        <w:rPr>
          <w:rFonts w:eastAsia="仿宋_GB2312" w:hint="eastAsia"/>
          <w:kern w:val="0"/>
          <w:sz w:val="28"/>
          <w:szCs w:val="28"/>
        </w:rPr>
        <w:t>150mm</w:t>
      </w:r>
      <w:r w:rsidRPr="00424F0F">
        <w:rPr>
          <w:rFonts w:ascii="仿宋_GB2312" w:eastAsia="仿宋_GB2312" w:hint="eastAsia"/>
          <w:kern w:val="0"/>
          <w:sz w:val="28"/>
          <w:szCs w:val="28"/>
        </w:rPr>
        <w:t>半绝缘砷化镓或氧化镓单晶。砷化镓晶体电阻率＞</w:t>
      </w:r>
      <w:r w:rsidRPr="00424F0F">
        <w:rPr>
          <w:rFonts w:eastAsia="仿宋_GB2312" w:hint="eastAsia"/>
          <w:kern w:val="0"/>
          <w:sz w:val="28"/>
          <w:szCs w:val="28"/>
        </w:rPr>
        <w:t>1</w:t>
      </w:r>
      <w:r w:rsidRPr="00424F0F">
        <w:rPr>
          <w:rFonts w:ascii="仿宋_GB2312" w:eastAsia="仿宋_GB2312" w:hint="eastAsia"/>
          <w:kern w:val="0"/>
          <w:sz w:val="28"/>
          <w:szCs w:val="28"/>
        </w:rPr>
        <w:t>×</w:t>
      </w:r>
      <w:r w:rsidRPr="00424F0F">
        <w:rPr>
          <w:rFonts w:eastAsia="仿宋_GB2312" w:hint="eastAsia"/>
          <w:kern w:val="0"/>
          <w:sz w:val="28"/>
          <w:szCs w:val="28"/>
        </w:rPr>
        <w:t>10</w:t>
      </w:r>
      <w:r w:rsidRPr="00424F0F">
        <w:rPr>
          <w:rFonts w:eastAsia="仿宋_GB2312" w:hint="eastAsia"/>
          <w:kern w:val="0"/>
          <w:sz w:val="28"/>
          <w:szCs w:val="28"/>
          <w:vertAlign w:val="superscript"/>
        </w:rPr>
        <w:t>8</w:t>
      </w:r>
      <w:r w:rsidRPr="00424F0F">
        <w:rPr>
          <w:rFonts w:ascii="仿宋_GB2312" w:eastAsia="仿宋_GB2312" w:hint="eastAsia"/>
          <w:kern w:val="0"/>
          <w:sz w:val="28"/>
          <w:szCs w:val="28"/>
        </w:rPr>
        <w:t>Ω·</w:t>
      </w:r>
      <w:r w:rsidRPr="00424F0F">
        <w:rPr>
          <w:rFonts w:eastAsia="仿宋_GB2312" w:hint="eastAsia"/>
          <w:kern w:val="0"/>
          <w:sz w:val="28"/>
          <w:szCs w:val="28"/>
        </w:rPr>
        <w:t>cm</w:t>
      </w:r>
      <w:r w:rsidRPr="00424F0F">
        <w:rPr>
          <w:rFonts w:ascii="仿宋_GB2312" w:eastAsia="仿宋_GB2312" w:hint="eastAsia"/>
          <w:kern w:val="0"/>
          <w:sz w:val="28"/>
          <w:szCs w:val="28"/>
        </w:rPr>
        <w:t>，电阻率不均匀性＜</w:t>
      </w:r>
      <w:r w:rsidRPr="00424F0F">
        <w:rPr>
          <w:rFonts w:eastAsia="仿宋_GB2312" w:hint="eastAsia"/>
          <w:kern w:val="0"/>
          <w:sz w:val="28"/>
          <w:szCs w:val="28"/>
        </w:rPr>
        <w:t>15%</w:t>
      </w:r>
      <w:r w:rsidRPr="00424F0F">
        <w:rPr>
          <w:rFonts w:ascii="仿宋_GB2312" w:eastAsia="仿宋_GB2312" w:hint="eastAsia"/>
          <w:kern w:val="0"/>
          <w:sz w:val="28"/>
          <w:szCs w:val="28"/>
        </w:rPr>
        <w:t>，</w:t>
      </w:r>
      <w:r w:rsidRPr="00424F0F">
        <w:rPr>
          <w:rFonts w:eastAsia="仿宋_GB2312" w:hint="eastAsia"/>
          <w:kern w:val="0"/>
          <w:sz w:val="28"/>
          <w:szCs w:val="28"/>
        </w:rPr>
        <w:t>EPD</w:t>
      </w:r>
      <w:r w:rsidRPr="00424F0F">
        <w:rPr>
          <w:rFonts w:ascii="仿宋_GB2312" w:eastAsia="仿宋_GB2312" w:hint="eastAsia"/>
          <w:kern w:val="0"/>
          <w:sz w:val="28"/>
          <w:szCs w:val="28"/>
        </w:rPr>
        <w:t>≤</w:t>
      </w:r>
      <w:r w:rsidRPr="00424F0F">
        <w:rPr>
          <w:rFonts w:eastAsia="仿宋_GB2312" w:hint="eastAsia"/>
          <w:kern w:val="0"/>
          <w:sz w:val="28"/>
          <w:szCs w:val="28"/>
        </w:rPr>
        <w:t>1</w:t>
      </w:r>
      <w:r w:rsidRPr="00424F0F">
        <w:rPr>
          <w:rFonts w:ascii="仿宋_GB2312" w:eastAsia="仿宋_GB2312" w:hint="eastAsia"/>
          <w:kern w:val="0"/>
          <w:sz w:val="28"/>
          <w:szCs w:val="28"/>
        </w:rPr>
        <w:t>×</w:t>
      </w:r>
      <w:r w:rsidRPr="00424F0F">
        <w:rPr>
          <w:rFonts w:eastAsia="仿宋_GB2312" w:hint="eastAsia"/>
          <w:kern w:val="0"/>
          <w:sz w:val="28"/>
          <w:szCs w:val="28"/>
        </w:rPr>
        <w:t>10</w:t>
      </w:r>
      <w:r w:rsidRPr="00424F0F">
        <w:rPr>
          <w:rFonts w:eastAsia="仿宋_GB2312" w:hint="eastAsia"/>
          <w:kern w:val="0"/>
          <w:sz w:val="28"/>
          <w:szCs w:val="28"/>
          <w:vertAlign w:val="superscript"/>
        </w:rPr>
        <w:t>-4</w:t>
      </w:r>
      <w:r w:rsidRPr="00424F0F">
        <w:rPr>
          <w:rFonts w:ascii="仿宋_GB2312" w:eastAsia="仿宋_GB2312" w:hint="eastAsia"/>
          <w:kern w:val="0"/>
          <w:sz w:val="28"/>
          <w:szCs w:val="28"/>
        </w:rPr>
        <w:t>，晶体位错密度：≤</w:t>
      </w:r>
      <w:r w:rsidRPr="00424F0F">
        <w:rPr>
          <w:rFonts w:eastAsia="仿宋_GB2312" w:hint="eastAsia"/>
          <w:kern w:val="0"/>
          <w:sz w:val="28"/>
          <w:szCs w:val="28"/>
        </w:rPr>
        <w:t>4000cm</w:t>
      </w:r>
      <w:r w:rsidRPr="00424F0F">
        <w:rPr>
          <w:rFonts w:eastAsia="仿宋_GB2312" w:hint="eastAsia"/>
          <w:kern w:val="0"/>
          <w:sz w:val="28"/>
          <w:szCs w:val="28"/>
          <w:vertAlign w:val="superscript"/>
        </w:rPr>
        <w:t>-2</w:t>
      </w:r>
      <w:r w:rsidRPr="00424F0F">
        <w:rPr>
          <w:rFonts w:ascii="仿宋_GB2312" w:eastAsia="仿宋_GB2312" w:hint="eastAsia"/>
          <w:kern w:val="0"/>
          <w:sz w:val="28"/>
          <w:szCs w:val="28"/>
        </w:rPr>
        <w:t>。氧化镓晶体半绝缘型电阻率：≥</w:t>
      </w:r>
      <w:r w:rsidRPr="00424F0F">
        <w:rPr>
          <w:rFonts w:eastAsia="仿宋_GB2312" w:hint="eastAsia"/>
          <w:kern w:val="0"/>
          <w:sz w:val="28"/>
          <w:szCs w:val="28"/>
        </w:rPr>
        <w:t>10</w:t>
      </w:r>
      <w:r w:rsidRPr="00424F0F">
        <w:rPr>
          <w:rFonts w:eastAsia="仿宋_GB2312" w:hint="eastAsia"/>
          <w:kern w:val="0"/>
          <w:sz w:val="28"/>
          <w:szCs w:val="28"/>
          <w:vertAlign w:val="superscript"/>
        </w:rPr>
        <w:t>10</w:t>
      </w:r>
      <w:r w:rsidRPr="00424F0F">
        <w:rPr>
          <w:rFonts w:ascii="仿宋_GB2312" w:eastAsia="仿宋_GB2312" w:hint="eastAsia"/>
          <w:kern w:val="0"/>
          <w:sz w:val="28"/>
          <w:szCs w:val="28"/>
        </w:rPr>
        <w:t>Ω·</w:t>
      </w:r>
      <w:r w:rsidRPr="00424F0F">
        <w:rPr>
          <w:rFonts w:eastAsia="仿宋_GB2312" w:hint="eastAsia"/>
          <w:kern w:val="0"/>
          <w:sz w:val="28"/>
          <w:szCs w:val="28"/>
        </w:rPr>
        <w:t>cm,</w:t>
      </w:r>
      <w:r w:rsidRPr="00424F0F">
        <w:rPr>
          <w:rFonts w:ascii="仿宋_GB2312" w:eastAsia="仿宋_GB2312" w:hint="eastAsia"/>
          <w:kern w:val="0"/>
          <w:sz w:val="28"/>
          <w:szCs w:val="28"/>
        </w:rPr>
        <w:t>（</w:t>
      </w:r>
      <w:r w:rsidRPr="00424F0F">
        <w:rPr>
          <w:rFonts w:eastAsia="仿宋_GB2312" w:hint="eastAsia"/>
          <w:kern w:val="0"/>
          <w:sz w:val="28"/>
          <w:szCs w:val="28"/>
        </w:rPr>
        <w:t>100</w:t>
      </w:r>
      <w:r w:rsidRPr="00424F0F">
        <w:rPr>
          <w:rFonts w:ascii="仿宋_GB2312" w:eastAsia="仿宋_GB2312" w:hint="eastAsia"/>
          <w:kern w:val="0"/>
          <w:sz w:val="28"/>
          <w:szCs w:val="28"/>
        </w:rPr>
        <w:t>）单晶衬底缺陷密度：＜</w:t>
      </w:r>
      <w:r w:rsidRPr="00424F0F">
        <w:rPr>
          <w:rFonts w:eastAsia="仿宋_GB2312" w:hint="eastAsia"/>
          <w:kern w:val="0"/>
          <w:sz w:val="28"/>
          <w:szCs w:val="28"/>
        </w:rPr>
        <w:t>10</w:t>
      </w:r>
      <w:r w:rsidRPr="00424F0F">
        <w:rPr>
          <w:rFonts w:eastAsia="仿宋_GB2312" w:hint="eastAsia"/>
          <w:kern w:val="0"/>
          <w:sz w:val="28"/>
          <w:szCs w:val="28"/>
          <w:vertAlign w:val="superscript"/>
        </w:rPr>
        <w:t>4</w:t>
      </w:r>
      <w:r w:rsidRPr="00424F0F">
        <w:rPr>
          <w:rFonts w:eastAsia="仿宋_GB2312" w:hint="eastAsia"/>
          <w:kern w:val="0"/>
          <w:sz w:val="28"/>
          <w:szCs w:val="28"/>
        </w:rPr>
        <w:t xml:space="preserve"> cm</w:t>
      </w:r>
      <w:r w:rsidRPr="00424F0F">
        <w:rPr>
          <w:rFonts w:eastAsia="仿宋_GB2312" w:hint="eastAsia"/>
          <w:kern w:val="0"/>
          <w:sz w:val="28"/>
          <w:szCs w:val="28"/>
          <w:vertAlign w:val="superscript"/>
        </w:rPr>
        <w:t>-2</w:t>
      </w:r>
      <w:r w:rsidRPr="00424F0F">
        <w:rPr>
          <w:rFonts w:eastAsia="仿宋_GB2312" w:hint="eastAsia"/>
          <w:kern w:val="0"/>
          <w:sz w:val="28"/>
          <w:szCs w:val="28"/>
        </w:rPr>
        <w:t xml:space="preserve">, </w:t>
      </w:r>
      <w:r w:rsidRPr="00424F0F">
        <w:rPr>
          <w:rFonts w:ascii="仿宋_GB2312" w:eastAsia="仿宋_GB2312" w:hint="eastAsia"/>
          <w:kern w:val="0"/>
          <w:sz w:val="28"/>
          <w:szCs w:val="28"/>
        </w:rPr>
        <w:t>表面粗糙度</w:t>
      </w:r>
      <w:r w:rsidRPr="00424F0F">
        <w:rPr>
          <w:rFonts w:eastAsia="仿宋_GB2312" w:hint="eastAsia"/>
          <w:kern w:val="0"/>
          <w:sz w:val="28"/>
          <w:szCs w:val="28"/>
        </w:rPr>
        <w:t>Ra</w:t>
      </w:r>
      <w:r w:rsidRPr="00424F0F">
        <w:rPr>
          <w:rFonts w:ascii="仿宋_GB2312" w:eastAsia="仿宋_GB2312" w:hint="eastAsia"/>
          <w:kern w:val="0"/>
          <w:sz w:val="28"/>
          <w:szCs w:val="28"/>
        </w:rPr>
        <w:t>＜</w:t>
      </w:r>
      <w:r w:rsidRPr="00424F0F">
        <w:rPr>
          <w:rFonts w:eastAsia="仿宋_GB2312" w:hint="eastAsia"/>
          <w:kern w:val="0"/>
          <w:sz w:val="28"/>
          <w:szCs w:val="28"/>
        </w:rPr>
        <w:t>0.5 nm</w:t>
      </w:r>
      <w:r w:rsidRPr="00424F0F">
        <w:rPr>
          <w:rFonts w:ascii="仿宋_GB2312" w:eastAsia="仿宋_GB2312" w:hint="eastAsia"/>
          <w:kern w:val="0"/>
          <w:sz w:val="28"/>
          <w:szCs w:val="28"/>
        </w:rPr>
        <w:t>；设计开发出具有自主知识产权的生长设备，生长及加工工艺原材料及辅材国产化率达到</w:t>
      </w:r>
      <w:r w:rsidRPr="00424F0F">
        <w:rPr>
          <w:rFonts w:eastAsia="仿宋_GB2312" w:hint="eastAsia"/>
          <w:kern w:val="0"/>
          <w:sz w:val="28"/>
          <w:szCs w:val="28"/>
        </w:rPr>
        <w:t>90%</w:t>
      </w:r>
      <w:r w:rsidRPr="00424F0F">
        <w:rPr>
          <w:rFonts w:ascii="仿宋_GB2312" w:eastAsia="仿宋_GB2312" w:hint="eastAsia"/>
          <w:kern w:val="0"/>
          <w:sz w:val="28"/>
          <w:szCs w:val="28"/>
        </w:rPr>
        <w:t>。直径</w:t>
      </w:r>
      <w:r w:rsidRPr="00424F0F">
        <w:rPr>
          <w:rFonts w:eastAsia="仿宋_GB2312" w:hint="eastAsia"/>
          <w:kern w:val="0"/>
          <w:sz w:val="28"/>
          <w:szCs w:val="28"/>
        </w:rPr>
        <w:t>150 mm</w:t>
      </w:r>
      <w:r w:rsidRPr="00424F0F">
        <w:rPr>
          <w:rFonts w:ascii="仿宋_GB2312" w:eastAsia="仿宋_GB2312" w:hint="eastAsia"/>
          <w:kern w:val="0"/>
          <w:sz w:val="28"/>
          <w:szCs w:val="28"/>
        </w:rPr>
        <w:t>砷化镓或氧化镓单晶衬底晶圆满足外延工艺要求，成本与当前相比降低</w:t>
      </w:r>
      <w:r w:rsidRPr="00424F0F">
        <w:rPr>
          <w:rFonts w:eastAsia="仿宋_GB2312" w:hint="eastAsia"/>
          <w:kern w:val="0"/>
          <w:sz w:val="28"/>
          <w:szCs w:val="28"/>
        </w:rPr>
        <w:t>50%</w:t>
      </w:r>
      <w:r w:rsidRPr="00424F0F">
        <w:rPr>
          <w:rFonts w:ascii="仿宋_GB2312" w:eastAsia="仿宋_GB2312" w:hint="eastAsia"/>
          <w:kern w:val="0"/>
          <w:sz w:val="28"/>
          <w:szCs w:val="28"/>
        </w:rPr>
        <w:t>以下。产品性能达到国际主流产品水平，实现示范应用。</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b/>
          <w:bCs/>
          <w:kern w:val="0"/>
          <w:sz w:val="28"/>
          <w:szCs w:val="28"/>
        </w:rPr>
        <w:t>申报主体：</w:t>
      </w:r>
      <w:r w:rsidRPr="00424F0F">
        <w:rPr>
          <w:rFonts w:ascii="仿宋_GB2312" w:eastAsia="仿宋_GB2312"/>
          <w:kern w:val="0"/>
          <w:sz w:val="28"/>
          <w:szCs w:val="28"/>
        </w:rPr>
        <w:t>牵头申报单位不限主体，鼓励产学研合作</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楷体_GB2312"/>
          <w:sz w:val="30"/>
          <w:szCs w:val="30"/>
        </w:rPr>
      </w:pPr>
      <w:r w:rsidRPr="00424F0F">
        <w:rPr>
          <w:rFonts w:ascii="仿宋_GB2312" w:eastAsia="仿宋_GB2312"/>
          <w:b/>
          <w:bCs/>
          <w:kern w:val="0"/>
          <w:sz w:val="28"/>
          <w:szCs w:val="28"/>
        </w:rPr>
        <w:t>建议财政补助经费：</w:t>
      </w:r>
      <w:r w:rsidRPr="00424F0F">
        <w:rPr>
          <w:rFonts w:eastAsia="仿宋_GB2312" w:hint="eastAsia"/>
          <w:kern w:val="0"/>
          <w:sz w:val="28"/>
          <w:szCs w:val="28"/>
        </w:rPr>
        <w:t>5</w:t>
      </w:r>
      <w:r w:rsidRPr="00424F0F">
        <w:rPr>
          <w:rFonts w:eastAsia="仿宋_GB2312"/>
          <w:kern w:val="0"/>
          <w:sz w:val="28"/>
          <w:szCs w:val="28"/>
        </w:rPr>
        <w:t>00</w:t>
      </w:r>
      <w:r w:rsidRPr="00424F0F">
        <w:rPr>
          <w:rFonts w:ascii="仿宋_GB2312" w:eastAsia="仿宋_GB2312"/>
          <w:kern w:val="0"/>
          <w:sz w:val="28"/>
          <w:szCs w:val="28"/>
        </w:rPr>
        <w:t>万元以内</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攻关时限要求：</w:t>
      </w:r>
      <w:r w:rsidRPr="00424F0F">
        <w:rPr>
          <w:rFonts w:eastAsia="仿宋_GB2312"/>
          <w:kern w:val="0"/>
          <w:sz w:val="28"/>
          <w:szCs w:val="28"/>
        </w:rPr>
        <w:t>3</w:t>
      </w:r>
      <w:r w:rsidRPr="00424F0F">
        <w:rPr>
          <w:rFonts w:ascii="仿宋_GB2312" w:eastAsia="仿宋_GB2312"/>
          <w:kern w:val="0"/>
          <w:sz w:val="28"/>
          <w:szCs w:val="28"/>
        </w:rPr>
        <w:t>年内</w:t>
      </w:r>
    </w:p>
    <w:p w:rsidR="00022EBC" w:rsidRPr="00424F0F" w:rsidRDefault="00302F0A">
      <w:pPr>
        <w:pStyle w:val="a0"/>
      </w:pPr>
      <w:r w:rsidRPr="00424F0F">
        <w:t xml:space="preserve"> </w:t>
      </w:r>
    </w:p>
    <w:p w:rsidR="00022EBC" w:rsidRPr="00424F0F" w:rsidRDefault="00302F0A">
      <w:pPr>
        <w:numPr>
          <w:ilvl w:val="0"/>
          <w:numId w:val="17"/>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榜单名称：基于电动汽车用高耐压半导体材料与器件的研发及产业化（尖兵）</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b/>
          <w:bCs/>
          <w:kern w:val="0"/>
          <w:sz w:val="28"/>
          <w:szCs w:val="28"/>
        </w:rPr>
        <w:t>主要研究内容：</w:t>
      </w:r>
      <w:r w:rsidRPr="00424F0F">
        <w:rPr>
          <w:rFonts w:ascii="仿宋_GB2312" w:eastAsia="仿宋_GB2312" w:hint="eastAsia"/>
          <w:kern w:val="0"/>
          <w:sz w:val="28"/>
          <w:szCs w:val="28"/>
        </w:rPr>
        <w:t>研究异价离子掺杂改性半导体</w:t>
      </w:r>
      <w:r w:rsidRPr="00424F0F">
        <w:rPr>
          <w:rFonts w:eastAsia="仿宋_GB2312" w:hint="eastAsia"/>
          <w:kern w:val="0"/>
          <w:sz w:val="28"/>
          <w:szCs w:val="28"/>
        </w:rPr>
        <w:t>BaTiO</w:t>
      </w:r>
      <w:r w:rsidRPr="00424F0F">
        <w:rPr>
          <w:rFonts w:eastAsia="仿宋_GB2312" w:hint="eastAsia"/>
          <w:kern w:val="0"/>
          <w:sz w:val="28"/>
          <w:szCs w:val="28"/>
          <w:vertAlign w:val="subscript"/>
        </w:rPr>
        <w:t>3</w:t>
      </w:r>
      <w:r w:rsidRPr="00424F0F">
        <w:rPr>
          <w:rFonts w:ascii="仿宋_GB2312" w:eastAsia="仿宋_GB2312" w:hint="eastAsia"/>
          <w:kern w:val="0"/>
          <w:sz w:val="28"/>
          <w:szCs w:val="28"/>
        </w:rPr>
        <w:t>基亚微米粉体的原位合成与可控生长技术，制备组分稳定可控的</w:t>
      </w:r>
      <w:r w:rsidRPr="00424F0F">
        <w:rPr>
          <w:rFonts w:eastAsia="仿宋_GB2312" w:hint="eastAsia"/>
          <w:kern w:val="0"/>
          <w:sz w:val="28"/>
          <w:szCs w:val="28"/>
        </w:rPr>
        <w:t>BaTiO</w:t>
      </w:r>
      <w:r w:rsidRPr="00424F0F">
        <w:rPr>
          <w:rFonts w:eastAsia="仿宋_GB2312" w:hint="eastAsia"/>
          <w:kern w:val="0"/>
          <w:sz w:val="28"/>
          <w:szCs w:val="28"/>
          <w:vertAlign w:val="subscript"/>
        </w:rPr>
        <w:t>3</w:t>
      </w:r>
      <w:r w:rsidRPr="00424F0F">
        <w:rPr>
          <w:rFonts w:ascii="仿宋_GB2312" w:eastAsia="仿宋_GB2312" w:hint="eastAsia"/>
          <w:kern w:val="0"/>
          <w:sz w:val="28"/>
          <w:szCs w:val="28"/>
        </w:rPr>
        <w:t>基亚微米粉体。研究</w:t>
      </w:r>
      <w:r w:rsidRPr="00424F0F">
        <w:rPr>
          <w:rFonts w:eastAsia="仿宋_GB2312" w:hint="eastAsia"/>
          <w:kern w:val="0"/>
          <w:sz w:val="28"/>
          <w:szCs w:val="28"/>
        </w:rPr>
        <w:t>BaTiO</w:t>
      </w:r>
      <w:r w:rsidRPr="00424F0F">
        <w:rPr>
          <w:rFonts w:eastAsia="仿宋_GB2312" w:hint="eastAsia"/>
          <w:kern w:val="0"/>
          <w:sz w:val="28"/>
          <w:szCs w:val="28"/>
          <w:vertAlign w:val="subscript"/>
        </w:rPr>
        <w:t>3</w:t>
      </w:r>
      <w:r w:rsidRPr="00424F0F">
        <w:rPr>
          <w:rFonts w:ascii="仿宋_GB2312" w:eastAsia="仿宋_GB2312" w:hint="eastAsia"/>
          <w:kern w:val="0"/>
          <w:sz w:val="28"/>
          <w:szCs w:val="28"/>
        </w:rPr>
        <w:t>热敏材料掺杂改性与微结构调控技术，研究片式</w:t>
      </w:r>
      <w:r w:rsidRPr="00424F0F">
        <w:rPr>
          <w:rFonts w:eastAsia="仿宋_GB2312" w:hint="eastAsia"/>
          <w:kern w:val="0"/>
          <w:sz w:val="28"/>
          <w:szCs w:val="28"/>
        </w:rPr>
        <w:t>BaTiO</w:t>
      </w:r>
      <w:r w:rsidRPr="00424F0F">
        <w:rPr>
          <w:rFonts w:eastAsia="仿宋_GB2312" w:hint="eastAsia"/>
          <w:kern w:val="0"/>
          <w:sz w:val="28"/>
          <w:szCs w:val="28"/>
          <w:vertAlign w:val="subscript"/>
        </w:rPr>
        <w:t>3</w:t>
      </w:r>
      <w:r w:rsidRPr="00424F0F">
        <w:rPr>
          <w:rFonts w:ascii="仿宋_GB2312" w:eastAsia="仿宋_GB2312" w:hint="eastAsia"/>
          <w:kern w:val="0"/>
          <w:sz w:val="28"/>
          <w:szCs w:val="28"/>
        </w:rPr>
        <w:t>基热敏电阻器件设计、制备工艺、陶瓷</w:t>
      </w:r>
      <w:r w:rsidRPr="00424F0F">
        <w:rPr>
          <w:rFonts w:eastAsia="仿宋_GB2312" w:hint="eastAsia"/>
          <w:kern w:val="0"/>
          <w:sz w:val="28"/>
          <w:szCs w:val="28"/>
        </w:rPr>
        <w:t>-</w:t>
      </w:r>
      <w:r w:rsidRPr="00424F0F">
        <w:rPr>
          <w:rFonts w:ascii="仿宋_GB2312" w:eastAsia="仿宋_GB2312" w:hint="eastAsia"/>
          <w:kern w:val="0"/>
          <w:sz w:val="28"/>
          <w:szCs w:val="28"/>
        </w:rPr>
        <w:t>金属界面调控及可靠性技术，获得高性能的热敏电阻。研究在半导体电热薄膜材料制备技术、纳米半导体电热薄膜电</w:t>
      </w:r>
      <w:r w:rsidRPr="00424F0F">
        <w:rPr>
          <w:rFonts w:eastAsia="仿宋_GB2312" w:hint="eastAsia"/>
          <w:kern w:val="0"/>
          <w:sz w:val="28"/>
          <w:szCs w:val="28"/>
        </w:rPr>
        <w:t>/</w:t>
      </w:r>
      <w:r w:rsidRPr="00424F0F">
        <w:rPr>
          <w:rFonts w:ascii="仿宋_GB2312" w:eastAsia="仿宋_GB2312" w:hint="eastAsia"/>
          <w:kern w:val="0"/>
          <w:sz w:val="28"/>
          <w:szCs w:val="28"/>
        </w:rPr>
        <w:t>热能量转换、纳米晶粒量子尺寸效应，研究纳米半导体电热薄膜智能数控生产技术，开发出纳米半导体电热</w:t>
      </w:r>
      <w:r w:rsidRPr="00424F0F">
        <w:rPr>
          <w:rFonts w:ascii="仿宋_GB2312" w:eastAsia="仿宋_GB2312" w:hint="eastAsia"/>
          <w:kern w:val="0"/>
          <w:sz w:val="28"/>
          <w:szCs w:val="28"/>
        </w:rPr>
        <w:lastRenderedPageBreak/>
        <w:t>薄膜材料及器件。建立高耐压半导体材料与器件规模化生产线，实现量产及在电动汽车、医疗等领域应用。</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绩效目标：</w:t>
      </w:r>
      <w:r w:rsidRPr="00424F0F">
        <w:rPr>
          <w:rFonts w:ascii="仿宋_GB2312" w:eastAsia="仿宋_GB2312" w:hint="eastAsia"/>
          <w:kern w:val="0"/>
          <w:sz w:val="28"/>
          <w:szCs w:val="28"/>
        </w:rPr>
        <w:t>开发出耐高击穿电压的高性能热敏电阻、半导体电热薄膜材料及器件等产品。耐高击穿电压的高性能热敏电阻主要技术指标：</w:t>
      </w:r>
      <w:r w:rsidRPr="00424F0F">
        <w:rPr>
          <w:rFonts w:eastAsia="仿宋_GB2312" w:hint="eastAsia"/>
          <w:kern w:val="0"/>
          <w:sz w:val="28"/>
          <w:szCs w:val="28"/>
        </w:rPr>
        <w:t>3.5mm</w:t>
      </w:r>
      <w:r w:rsidRPr="00424F0F">
        <w:rPr>
          <w:rFonts w:ascii="仿宋_GB2312" w:eastAsia="仿宋_GB2312" w:hint="eastAsia"/>
          <w:kern w:val="0"/>
          <w:sz w:val="28"/>
          <w:szCs w:val="28"/>
        </w:rPr>
        <w:t>厚的热敏元器件耐压≥</w:t>
      </w:r>
      <w:r w:rsidRPr="00424F0F">
        <w:rPr>
          <w:rFonts w:eastAsia="仿宋_GB2312" w:hint="eastAsia"/>
          <w:kern w:val="0"/>
          <w:sz w:val="28"/>
          <w:szCs w:val="28"/>
        </w:rPr>
        <w:t>1200V</w:t>
      </w:r>
      <w:r w:rsidRPr="00424F0F">
        <w:rPr>
          <w:rFonts w:ascii="仿宋_GB2312" w:eastAsia="仿宋_GB2312" w:hint="eastAsia"/>
          <w:kern w:val="0"/>
          <w:sz w:val="28"/>
          <w:szCs w:val="28"/>
        </w:rPr>
        <w:t>，产品厚度</w:t>
      </w:r>
      <w:r w:rsidRPr="00424F0F">
        <w:rPr>
          <w:rFonts w:eastAsia="仿宋_GB2312" w:hint="eastAsia"/>
          <w:kern w:val="0"/>
          <w:sz w:val="28"/>
          <w:szCs w:val="28"/>
        </w:rPr>
        <w:t>3.5 mm</w:t>
      </w:r>
      <w:r w:rsidRPr="00424F0F">
        <w:rPr>
          <w:rFonts w:ascii="仿宋_GB2312" w:eastAsia="仿宋_GB2312" w:hint="eastAsia"/>
          <w:kern w:val="0"/>
          <w:sz w:val="28"/>
          <w:szCs w:val="28"/>
        </w:rPr>
        <w:t>，厚度差异≤±</w:t>
      </w:r>
      <w:r w:rsidRPr="00424F0F">
        <w:rPr>
          <w:rFonts w:eastAsia="仿宋_GB2312" w:hint="eastAsia"/>
          <w:kern w:val="0"/>
          <w:sz w:val="28"/>
          <w:szCs w:val="28"/>
        </w:rPr>
        <w:t>0.1 mm</w:t>
      </w:r>
      <w:r w:rsidRPr="00424F0F">
        <w:rPr>
          <w:rFonts w:ascii="仿宋_GB2312" w:eastAsia="仿宋_GB2312" w:hint="eastAsia"/>
          <w:kern w:val="0"/>
          <w:sz w:val="28"/>
          <w:szCs w:val="28"/>
        </w:rPr>
        <w:t>，升阻比≥</w:t>
      </w:r>
      <w:r w:rsidRPr="00424F0F">
        <w:rPr>
          <w:rFonts w:eastAsia="仿宋_GB2312" w:hint="eastAsia"/>
          <w:kern w:val="0"/>
          <w:sz w:val="28"/>
          <w:szCs w:val="28"/>
        </w:rPr>
        <w:t>1</w:t>
      </w:r>
      <w:r w:rsidRPr="00424F0F">
        <w:rPr>
          <w:rFonts w:ascii="仿宋_GB2312" w:eastAsia="仿宋_GB2312" w:hint="eastAsia"/>
          <w:kern w:val="0"/>
          <w:sz w:val="28"/>
          <w:szCs w:val="28"/>
        </w:rPr>
        <w:t>×</w:t>
      </w:r>
      <w:r w:rsidRPr="00424F0F">
        <w:rPr>
          <w:rFonts w:eastAsia="仿宋_GB2312" w:hint="eastAsia"/>
          <w:kern w:val="0"/>
          <w:sz w:val="28"/>
          <w:szCs w:val="28"/>
        </w:rPr>
        <w:t>10</w:t>
      </w:r>
      <w:r w:rsidRPr="00424F0F">
        <w:rPr>
          <w:rFonts w:eastAsia="仿宋_GB2312" w:hint="eastAsia"/>
          <w:kern w:val="0"/>
          <w:sz w:val="28"/>
          <w:szCs w:val="28"/>
          <w:vertAlign w:val="superscript"/>
        </w:rPr>
        <w:t>3</w:t>
      </w:r>
      <w:r w:rsidRPr="00424F0F">
        <w:rPr>
          <w:rFonts w:ascii="仿宋_GB2312" w:eastAsia="仿宋_GB2312" w:hint="eastAsia"/>
          <w:kern w:val="0"/>
          <w:sz w:val="28"/>
          <w:szCs w:val="28"/>
        </w:rPr>
        <w:t>，发热温度≥</w:t>
      </w:r>
      <w:r w:rsidRPr="00424F0F">
        <w:rPr>
          <w:rFonts w:eastAsia="仿宋_GB2312" w:hint="eastAsia"/>
          <w:kern w:val="0"/>
          <w:sz w:val="28"/>
          <w:szCs w:val="28"/>
        </w:rPr>
        <w:t>240</w:t>
      </w:r>
      <w:r w:rsidRPr="00424F0F">
        <w:rPr>
          <w:rFonts w:ascii="仿宋_GB2312" w:eastAsia="仿宋_GB2312" w:hint="eastAsia"/>
          <w:kern w:val="0"/>
          <w:sz w:val="28"/>
          <w:szCs w:val="28"/>
        </w:rPr>
        <w:t>℃，室温电阻率</w:t>
      </w:r>
      <w:r w:rsidRPr="00424F0F">
        <w:rPr>
          <w:rFonts w:eastAsia="仿宋_GB2312" w:hint="eastAsia"/>
          <w:kern w:val="0"/>
          <w:sz w:val="28"/>
          <w:szCs w:val="28"/>
        </w:rPr>
        <w:t>10-30k</w:t>
      </w:r>
      <w:r w:rsidRPr="00424F0F">
        <w:rPr>
          <w:rFonts w:ascii="仿宋_GB2312" w:eastAsia="仿宋_GB2312" w:hint="eastAsia"/>
          <w:kern w:val="0"/>
          <w:sz w:val="28"/>
          <w:szCs w:val="28"/>
        </w:rPr>
        <w:t>Ω</w:t>
      </w:r>
      <w:r w:rsidRPr="00424F0F">
        <w:rPr>
          <w:rFonts w:ascii="Calibri" w:eastAsia="仿宋_GB2312" w:hAnsi="Calibri"/>
          <w:kern w:val="0"/>
          <w:sz w:val="28"/>
          <w:szCs w:val="28"/>
        </w:rPr>
        <w:t>·</w:t>
      </w:r>
      <w:r w:rsidRPr="00424F0F">
        <w:rPr>
          <w:rFonts w:eastAsia="仿宋_GB2312" w:hint="eastAsia"/>
          <w:kern w:val="0"/>
          <w:sz w:val="28"/>
          <w:szCs w:val="28"/>
        </w:rPr>
        <w:t>cm</w:t>
      </w:r>
      <w:r w:rsidRPr="00424F0F">
        <w:rPr>
          <w:rFonts w:ascii="仿宋_GB2312" w:eastAsia="仿宋_GB2312" w:hint="eastAsia"/>
          <w:kern w:val="0"/>
          <w:sz w:val="28"/>
          <w:szCs w:val="28"/>
        </w:rPr>
        <w:t>。纳米半导体电热薄膜材料及器件主要技术指标：功率密度≥</w:t>
      </w:r>
      <w:r w:rsidRPr="00424F0F">
        <w:rPr>
          <w:rFonts w:eastAsia="仿宋_GB2312" w:hint="eastAsia"/>
          <w:kern w:val="0"/>
          <w:sz w:val="28"/>
          <w:szCs w:val="28"/>
        </w:rPr>
        <w:t>30W/cm</w:t>
      </w:r>
      <w:r w:rsidRPr="00424F0F">
        <w:rPr>
          <w:rFonts w:eastAsia="仿宋_GB2312" w:hint="eastAsia"/>
          <w:kern w:val="0"/>
          <w:sz w:val="28"/>
          <w:szCs w:val="28"/>
          <w:vertAlign w:val="superscript"/>
        </w:rPr>
        <w:t>2</w:t>
      </w:r>
      <w:r w:rsidRPr="00424F0F">
        <w:rPr>
          <w:rFonts w:ascii="仿宋_GB2312" w:eastAsia="仿宋_GB2312" w:hint="eastAsia"/>
          <w:kern w:val="0"/>
          <w:sz w:val="28"/>
          <w:szCs w:val="28"/>
        </w:rPr>
        <w:t>，使用寿命≥</w:t>
      </w:r>
      <w:r w:rsidRPr="00424F0F">
        <w:rPr>
          <w:rFonts w:eastAsia="仿宋_GB2312" w:hint="eastAsia"/>
          <w:kern w:val="0"/>
          <w:sz w:val="28"/>
          <w:szCs w:val="28"/>
        </w:rPr>
        <w:t>10000</w:t>
      </w:r>
      <w:r w:rsidRPr="00424F0F">
        <w:rPr>
          <w:rFonts w:ascii="仿宋_GB2312" w:eastAsia="仿宋_GB2312" w:hint="eastAsia"/>
          <w:kern w:val="0"/>
          <w:sz w:val="28"/>
          <w:szCs w:val="28"/>
        </w:rPr>
        <w:t>小时，适应宽电压：</w:t>
      </w:r>
      <w:r w:rsidRPr="00424F0F">
        <w:rPr>
          <w:rFonts w:eastAsia="仿宋_GB2312" w:hint="eastAsia"/>
          <w:kern w:val="0"/>
          <w:sz w:val="28"/>
          <w:szCs w:val="28"/>
        </w:rPr>
        <w:t>2</w:t>
      </w:r>
      <w:r w:rsidRPr="00424F0F">
        <w:rPr>
          <w:rFonts w:ascii="仿宋_GB2312" w:eastAsia="仿宋_GB2312" w:hint="eastAsia"/>
          <w:kern w:val="0"/>
          <w:sz w:val="28"/>
          <w:szCs w:val="28"/>
        </w:rPr>
        <w:t>～</w:t>
      </w:r>
      <w:r w:rsidRPr="00424F0F">
        <w:rPr>
          <w:rFonts w:eastAsia="仿宋_GB2312" w:hint="eastAsia"/>
          <w:kern w:val="0"/>
          <w:sz w:val="28"/>
          <w:szCs w:val="28"/>
        </w:rPr>
        <w:t xml:space="preserve">600V, </w:t>
      </w:r>
      <w:r w:rsidRPr="00424F0F">
        <w:rPr>
          <w:rFonts w:ascii="仿宋_GB2312" w:eastAsia="仿宋_GB2312" w:hint="eastAsia"/>
          <w:kern w:val="0"/>
          <w:sz w:val="28"/>
          <w:szCs w:val="28"/>
        </w:rPr>
        <w:t>精度控制在±</w:t>
      </w:r>
      <w:r w:rsidRPr="00424F0F">
        <w:rPr>
          <w:rFonts w:eastAsia="仿宋_GB2312" w:hint="eastAsia"/>
          <w:kern w:val="0"/>
          <w:sz w:val="28"/>
          <w:szCs w:val="28"/>
        </w:rPr>
        <w:t>0.5</w:t>
      </w:r>
      <w:r w:rsidRPr="00424F0F">
        <w:rPr>
          <w:rFonts w:ascii="仿宋_GB2312" w:eastAsia="仿宋_GB2312" w:hint="eastAsia"/>
          <w:kern w:val="0"/>
          <w:sz w:val="28"/>
          <w:szCs w:val="28"/>
        </w:rPr>
        <w:t>Ω。产品性能达到国际主流产品水平，建立高耐压半导体材料与器件规模化生产线，实现量产及在电动汽车、医疗等领域应用。</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b/>
          <w:bCs/>
          <w:kern w:val="0"/>
          <w:sz w:val="28"/>
          <w:szCs w:val="28"/>
        </w:rPr>
        <w:t>申报主体：</w:t>
      </w:r>
      <w:r w:rsidRPr="00424F0F">
        <w:rPr>
          <w:rFonts w:ascii="仿宋_GB2312" w:eastAsia="仿宋_GB2312"/>
          <w:kern w:val="0"/>
          <w:sz w:val="28"/>
          <w:szCs w:val="28"/>
        </w:rPr>
        <w:t>原则上由企业牵头申报，鼓励产学研合作。</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楷体_GB2312"/>
          <w:sz w:val="30"/>
          <w:szCs w:val="30"/>
        </w:rPr>
      </w:pPr>
      <w:r w:rsidRPr="00424F0F">
        <w:rPr>
          <w:rFonts w:ascii="仿宋_GB2312" w:eastAsia="仿宋_GB2312"/>
          <w:b/>
          <w:bCs/>
          <w:kern w:val="0"/>
          <w:sz w:val="28"/>
          <w:szCs w:val="28"/>
        </w:rPr>
        <w:t>建议财政补助经费：</w:t>
      </w:r>
      <w:r w:rsidRPr="00424F0F">
        <w:rPr>
          <w:rFonts w:eastAsia="仿宋_GB2312" w:hint="eastAsia"/>
          <w:kern w:val="0"/>
          <w:sz w:val="28"/>
          <w:szCs w:val="28"/>
        </w:rPr>
        <w:t>7</w:t>
      </w:r>
      <w:r w:rsidRPr="00424F0F">
        <w:rPr>
          <w:rFonts w:eastAsia="仿宋_GB2312"/>
          <w:kern w:val="0"/>
          <w:sz w:val="28"/>
          <w:szCs w:val="28"/>
        </w:rPr>
        <w:t>00</w:t>
      </w:r>
      <w:r w:rsidRPr="00424F0F">
        <w:rPr>
          <w:rFonts w:ascii="仿宋_GB2312" w:eastAsia="仿宋_GB2312"/>
          <w:kern w:val="0"/>
          <w:sz w:val="28"/>
          <w:szCs w:val="28"/>
        </w:rPr>
        <w:t>万元以内</w:t>
      </w:r>
    </w:p>
    <w:p w:rsidR="00022EBC" w:rsidRPr="00424F0F" w:rsidRDefault="00302F0A">
      <w:pPr>
        <w:overflowPunct w:val="0"/>
        <w:autoSpaceDE w:val="0"/>
        <w:autoSpaceDN w:val="0"/>
        <w:spacing w:line="520" w:lineRule="exact"/>
        <w:ind w:firstLineChars="200" w:firstLine="562"/>
        <w:rPr>
          <w:rFonts w:eastAsia="楷体_GB2312"/>
          <w:sz w:val="30"/>
          <w:szCs w:val="30"/>
        </w:rPr>
      </w:pPr>
      <w:r w:rsidRPr="00424F0F">
        <w:rPr>
          <w:rFonts w:ascii="仿宋_GB2312" w:eastAsia="仿宋_GB2312"/>
          <w:b/>
          <w:bCs/>
          <w:kern w:val="0"/>
          <w:sz w:val="28"/>
          <w:szCs w:val="28"/>
        </w:rPr>
        <w:t>攻关时限要求：</w:t>
      </w:r>
      <w:r w:rsidRPr="00424F0F">
        <w:rPr>
          <w:rFonts w:eastAsia="仿宋_GB2312"/>
          <w:kern w:val="0"/>
          <w:sz w:val="28"/>
          <w:szCs w:val="28"/>
        </w:rPr>
        <w:t>3</w:t>
      </w:r>
      <w:r w:rsidRPr="00424F0F">
        <w:rPr>
          <w:rFonts w:ascii="仿宋_GB2312" w:eastAsia="仿宋_GB2312"/>
          <w:kern w:val="0"/>
          <w:sz w:val="28"/>
          <w:szCs w:val="28"/>
        </w:rPr>
        <w:t>年内</w:t>
      </w:r>
    </w:p>
    <w:p w:rsidR="00022EBC" w:rsidRPr="00424F0F" w:rsidRDefault="00302F0A">
      <w:pPr>
        <w:overflowPunct w:val="0"/>
        <w:autoSpaceDE w:val="0"/>
        <w:autoSpaceDN w:val="0"/>
        <w:spacing w:line="520" w:lineRule="exact"/>
        <w:rPr>
          <w:rFonts w:ascii="楷体_GB2312" w:eastAsia="楷体_GB2312"/>
          <w:kern w:val="0"/>
          <w:sz w:val="28"/>
          <w:szCs w:val="28"/>
        </w:rPr>
      </w:pPr>
      <w:r w:rsidRPr="00424F0F">
        <w:rPr>
          <w:rFonts w:ascii="楷体_GB2312" w:eastAsia="楷体_GB2312" w:hint="eastAsia"/>
          <w:kern w:val="0"/>
          <w:sz w:val="28"/>
          <w:szCs w:val="28"/>
        </w:rPr>
        <w:t>*要求绩效目标按照项目所开发的产品实现规模化生产与示范示范应用，技术指标对应全覆盖。</w:t>
      </w:r>
    </w:p>
    <w:p w:rsidR="00022EBC" w:rsidRPr="00424F0F" w:rsidRDefault="00302F0A">
      <w:pPr>
        <w:pStyle w:val="a0"/>
      </w:pPr>
      <w:r w:rsidRPr="00424F0F">
        <w:t xml:space="preserve"> </w:t>
      </w:r>
    </w:p>
    <w:p w:rsidR="00022EBC" w:rsidRPr="00424F0F" w:rsidRDefault="00302F0A">
      <w:pPr>
        <w:numPr>
          <w:ilvl w:val="0"/>
          <w:numId w:val="17"/>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榜单名称：芯片制程用关键电子材料研发与产业化（尖兵）</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b/>
          <w:bCs/>
          <w:kern w:val="0"/>
          <w:sz w:val="28"/>
          <w:szCs w:val="28"/>
        </w:rPr>
        <w:t>主要研究内容：</w:t>
      </w:r>
      <w:r w:rsidRPr="00424F0F">
        <w:rPr>
          <w:rFonts w:ascii="仿宋_GB2312" w:eastAsia="仿宋_GB2312" w:hint="eastAsia"/>
          <w:kern w:val="0"/>
          <w:sz w:val="28"/>
          <w:szCs w:val="28"/>
        </w:rPr>
        <w:t>研究</w:t>
      </w:r>
      <w:r w:rsidRPr="00424F0F">
        <w:rPr>
          <w:rFonts w:eastAsia="仿宋_GB2312" w:hint="eastAsia"/>
          <w:kern w:val="0"/>
          <w:sz w:val="28"/>
          <w:szCs w:val="28"/>
        </w:rPr>
        <w:t>7nm</w:t>
      </w:r>
      <w:r w:rsidRPr="00424F0F">
        <w:rPr>
          <w:rFonts w:ascii="仿宋_GB2312" w:eastAsia="仿宋_GB2312" w:hint="eastAsia"/>
          <w:kern w:val="0"/>
          <w:sz w:val="28"/>
          <w:szCs w:val="28"/>
        </w:rPr>
        <w:t>芯片制程用耐等离子腐蚀、高强度、低介电损耗及可加工氧化铝陶瓷材料制备，异形高性能氧化铝陶瓷的成型及低温烧结，等离子刻蚀腔体关键陶瓷部件的异形、深孔及薄壁的精密加工与表面杂质超净清洗等关键技术，开发出</w:t>
      </w:r>
      <w:r w:rsidRPr="00424F0F">
        <w:rPr>
          <w:rFonts w:eastAsia="仿宋_GB2312" w:hint="eastAsia"/>
          <w:kern w:val="0"/>
          <w:sz w:val="28"/>
          <w:szCs w:val="28"/>
        </w:rPr>
        <w:t>7nm</w:t>
      </w:r>
      <w:r w:rsidRPr="00424F0F">
        <w:rPr>
          <w:rFonts w:ascii="仿宋_GB2312" w:eastAsia="仿宋_GB2312" w:hint="eastAsia"/>
          <w:kern w:val="0"/>
          <w:sz w:val="28"/>
          <w:szCs w:val="28"/>
        </w:rPr>
        <w:t>芯片制程用高端等离子刻蚀腔体关键材料及陶瓷部件。突破大尺寸超高纯钽锭的</w:t>
      </w:r>
      <w:r w:rsidRPr="00424F0F">
        <w:rPr>
          <w:rFonts w:eastAsia="仿宋_GB2312" w:hint="eastAsia"/>
          <w:kern w:val="0"/>
          <w:sz w:val="28"/>
          <w:szCs w:val="28"/>
        </w:rPr>
        <w:t>EB</w:t>
      </w:r>
      <w:r w:rsidRPr="00424F0F">
        <w:rPr>
          <w:rFonts w:ascii="仿宋_GB2312" w:eastAsia="仿宋_GB2312" w:hint="eastAsia"/>
          <w:kern w:val="0"/>
          <w:sz w:val="28"/>
          <w:szCs w:val="28"/>
        </w:rPr>
        <w:t>熔炼提纯、大尺寸超高纯钽坯的锻造</w:t>
      </w:r>
      <w:r w:rsidRPr="00424F0F">
        <w:rPr>
          <w:rFonts w:eastAsia="仿宋_GB2312" w:hint="eastAsia"/>
          <w:kern w:val="0"/>
          <w:sz w:val="28"/>
          <w:szCs w:val="28"/>
        </w:rPr>
        <w:t>-</w:t>
      </w:r>
      <w:r w:rsidRPr="00424F0F">
        <w:rPr>
          <w:rFonts w:ascii="仿宋_GB2312" w:eastAsia="仿宋_GB2312" w:hint="eastAsia"/>
          <w:kern w:val="0"/>
          <w:sz w:val="28"/>
          <w:szCs w:val="28"/>
        </w:rPr>
        <w:t>热处理复合调控、大尺寸超高纯钽靶材的固态成形与热处理等关键技术，开发出高端芯片用超高</w:t>
      </w:r>
      <w:r w:rsidRPr="00424F0F">
        <w:rPr>
          <w:rFonts w:ascii="仿宋_GB2312" w:eastAsia="仿宋_GB2312" w:hint="eastAsia"/>
          <w:kern w:val="0"/>
          <w:sz w:val="28"/>
          <w:szCs w:val="28"/>
        </w:rPr>
        <w:lastRenderedPageBreak/>
        <w:t>纯钽金属材料。突破特种键合丝材料组分设计，研究键合丝的微结构、微观形貌、微区组分，分析微观结构与性能关系，优化材料组分与工艺，开发出半导体封装高性能特种键合丝。研究高端芯片封装底部填充胶用合成球形二氧化硅材料制备技术。建立规模化生产线，实现示范应用。</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绩效目标：</w:t>
      </w:r>
      <w:r w:rsidRPr="00424F0F">
        <w:rPr>
          <w:rFonts w:ascii="仿宋_GB2312" w:eastAsia="仿宋_GB2312"/>
          <w:kern w:val="0"/>
          <w:sz w:val="28"/>
          <w:szCs w:val="28"/>
        </w:rPr>
        <w:t>开发出</w:t>
      </w:r>
      <w:r w:rsidRPr="00424F0F">
        <w:rPr>
          <w:rFonts w:ascii="仿宋_GB2312" w:eastAsia="仿宋_GB2312" w:hint="eastAsia"/>
          <w:kern w:val="0"/>
          <w:sz w:val="28"/>
          <w:szCs w:val="28"/>
        </w:rPr>
        <w:t>芯片制程用关键配套材料及器件产品。</w:t>
      </w:r>
      <w:r w:rsidRPr="00424F0F">
        <w:rPr>
          <w:rFonts w:eastAsia="仿宋_GB2312"/>
          <w:kern w:val="0"/>
          <w:sz w:val="28"/>
          <w:szCs w:val="28"/>
        </w:rPr>
        <w:t>7nm</w:t>
      </w:r>
      <w:r w:rsidRPr="00424F0F">
        <w:rPr>
          <w:rFonts w:ascii="仿宋_GB2312" w:eastAsia="仿宋_GB2312"/>
          <w:kern w:val="0"/>
          <w:sz w:val="28"/>
          <w:szCs w:val="28"/>
        </w:rPr>
        <w:t>芯片制程用等离子刻蚀腔体关键材料及陶瓷部件</w:t>
      </w:r>
      <w:r w:rsidRPr="00424F0F">
        <w:rPr>
          <w:rFonts w:ascii="仿宋_GB2312" w:eastAsia="仿宋_GB2312" w:hint="eastAsia"/>
          <w:kern w:val="0"/>
          <w:sz w:val="28"/>
          <w:szCs w:val="28"/>
        </w:rPr>
        <w:t>主要技术指标：</w:t>
      </w:r>
      <w:r w:rsidRPr="00424F0F">
        <w:rPr>
          <w:rFonts w:ascii="仿宋_GB2312" w:eastAsia="仿宋_GB2312"/>
          <w:kern w:val="0"/>
          <w:sz w:val="28"/>
          <w:szCs w:val="28"/>
        </w:rPr>
        <w:t>氧化铝陶瓷介电常数</w:t>
      </w:r>
      <w:r w:rsidRPr="00424F0F">
        <w:rPr>
          <w:rFonts w:eastAsia="仿宋_GB2312"/>
          <w:kern w:val="0"/>
          <w:sz w:val="28"/>
          <w:szCs w:val="28"/>
        </w:rPr>
        <w:t>≤10</w:t>
      </w:r>
      <w:r w:rsidRPr="00424F0F">
        <w:rPr>
          <w:rFonts w:ascii="仿宋_GB2312" w:eastAsia="仿宋_GB2312"/>
          <w:kern w:val="0"/>
          <w:sz w:val="28"/>
          <w:szCs w:val="28"/>
        </w:rPr>
        <w:t>，介电损耗</w:t>
      </w:r>
      <w:r w:rsidRPr="00424F0F">
        <w:rPr>
          <w:rFonts w:eastAsia="仿宋_GB2312"/>
          <w:kern w:val="0"/>
          <w:sz w:val="28"/>
          <w:szCs w:val="28"/>
        </w:rPr>
        <w:t>&lt;2</w:t>
      </w:r>
      <w:r w:rsidRPr="00424F0F">
        <w:rPr>
          <w:kern w:val="0"/>
          <w:sz w:val="30"/>
          <w:szCs w:val="30"/>
        </w:rPr>
        <w:t>×</w:t>
      </w:r>
      <w:r w:rsidRPr="00424F0F">
        <w:rPr>
          <w:rFonts w:eastAsia="仿宋_GB2312"/>
          <w:kern w:val="0"/>
          <w:sz w:val="28"/>
          <w:szCs w:val="28"/>
        </w:rPr>
        <w:t>10</w:t>
      </w:r>
      <w:r w:rsidRPr="00424F0F">
        <w:rPr>
          <w:rFonts w:eastAsia="仿宋_GB2312"/>
          <w:kern w:val="0"/>
          <w:sz w:val="28"/>
          <w:szCs w:val="28"/>
          <w:vertAlign w:val="superscript"/>
        </w:rPr>
        <w:t>-4</w:t>
      </w:r>
      <w:r w:rsidRPr="00424F0F">
        <w:rPr>
          <w:rFonts w:ascii="仿宋_GB2312" w:eastAsia="仿宋_GB2312"/>
          <w:kern w:val="0"/>
          <w:sz w:val="28"/>
          <w:szCs w:val="28"/>
        </w:rPr>
        <w:t>，体积电阻率（</w:t>
      </w:r>
      <w:r w:rsidRPr="00424F0F">
        <w:rPr>
          <w:rFonts w:eastAsia="仿宋_GB2312"/>
          <w:kern w:val="0"/>
          <w:sz w:val="28"/>
          <w:szCs w:val="28"/>
        </w:rPr>
        <w:t>25</w:t>
      </w:r>
      <w:r w:rsidRPr="00424F0F">
        <w:rPr>
          <w:rFonts w:ascii="宋体" w:hAnsi="宋体" w:hint="eastAsia"/>
          <w:kern w:val="0"/>
          <w:sz w:val="28"/>
          <w:szCs w:val="28"/>
        </w:rPr>
        <w:t>℃</w:t>
      </w:r>
      <w:r w:rsidRPr="00424F0F">
        <w:rPr>
          <w:rFonts w:ascii="仿宋_GB2312" w:eastAsia="仿宋_GB2312"/>
          <w:kern w:val="0"/>
          <w:sz w:val="28"/>
          <w:szCs w:val="28"/>
        </w:rPr>
        <w:t>）</w:t>
      </w:r>
      <w:r w:rsidRPr="00424F0F">
        <w:rPr>
          <w:rFonts w:eastAsia="仿宋_GB2312"/>
          <w:kern w:val="0"/>
          <w:sz w:val="28"/>
          <w:szCs w:val="28"/>
        </w:rPr>
        <w:t>≥1</w:t>
      </w:r>
      <w:r w:rsidRPr="00424F0F">
        <w:rPr>
          <w:kern w:val="0"/>
          <w:sz w:val="30"/>
          <w:szCs w:val="30"/>
        </w:rPr>
        <w:t>×</w:t>
      </w:r>
      <w:r w:rsidRPr="00424F0F">
        <w:rPr>
          <w:rFonts w:eastAsia="仿宋_GB2312"/>
          <w:kern w:val="0"/>
          <w:sz w:val="28"/>
          <w:szCs w:val="28"/>
        </w:rPr>
        <w:t>10</w:t>
      </w:r>
      <w:r w:rsidRPr="00424F0F">
        <w:rPr>
          <w:rFonts w:eastAsia="仿宋_GB2312"/>
          <w:kern w:val="0"/>
          <w:sz w:val="28"/>
          <w:szCs w:val="28"/>
          <w:vertAlign w:val="superscript"/>
        </w:rPr>
        <w:t>15</w:t>
      </w:r>
      <w:r w:rsidRPr="00424F0F">
        <w:rPr>
          <w:rFonts w:eastAsia="仿宋_GB2312"/>
          <w:kern w:val="0"/>
          <w:sz w:val="28"/>
          <w:szCs w:val="28"/>
        </w:rPr>
        <w:t>Ω.cm</w:t>
      </w:r>
      <w:r w:rsidRPr="00424F0F">
        <w:rPr>
          <w:rFonts w:ascii="仿宋_GB2312" w:eastAsia="仿宋_GB2312"/>
          <w:kern w:val="0"/>
          <w:sz w:val="28"/>
          <w:szCs w:val="28"/>
        </w:rPr>
        <w:t>，弯曲强度</w:t>
      </w:r>
      <w:r w:rsidRPr="00424F0F">
        <w:rPr>
          <w:rFonts w:eastAsia="仿宋_GB2312"/>
          <w:kern w:val="0"/>
          <w:sz w:val="28"/>
          <w:szCs w:val="28"/>
        </w:rPr>
        <w:t>≥380MPa</w:t>
      </w:r>
      <w:r w:rsidRPr="00424F0F">
        <w:rPr>
          <w:rFonts w:ascii="仿宋_GB2312" w:eastAsia="仿宋_GB2312"/>
          <w:kern w:val="0"/>
          <w:sz w:val="28"/>
          <w:szCs w:val="28"/>
        </w:rPr>
        <w:t>，热膨胀系数</w:t>
      </w:r>
      <w:r w:rsidRPr="00424F0F">
        <w:rPr>
          <w:rFonts w:eastAsia="仿宋_GB2312"/>
          <w:kern w:val="0"/>
          <w:sz w:val="28"/>
          <w:szCs w:val="28"/>
        </w:rPr>
        <w:t>(RT-500</w:t>
      </w:r>
      <w:r w:rsidRPr="00424F0F">
        <w:rPr>
          <w:rFonts w:ascii="宋体" w:hAnsi="宋体" w:hint="eastAsia"/>
          <w:kern w:val="0"/>
          <w:sz w:val="28"/>
          <w:szCs w:val="28"/>
        </w:rPr>
        <w:t>℃</w:t>
      </w:r>
      <w:r w:rsidRPr="00424F0F">
        <w:rPr>
          <w:rFonts w:eastAsia="仿宋_GB2312"/>
          <w:kern w:val="0"/>
          <w:sz w:val="28"/>
          <w:szCs w:val="28"/>
        </w:rPr>
        <w:t>)≤7.5</w:t>
      </w:r>
      <w:r w:rsidRPr="00424F0F">
        <w:rPr>
          <w:kern w:val="0"/>
          <w:sz w:val="30"/>
          <w:szCs w:val="30"/>
        </w:rPr>
        <w:t>×</w:t>
      </w:r>
      <w:r w:rsidRPr="00424F0F">
        <w:rPr>
          <w:rFonts w:eastAsia="仿宋_GB2312"/>
          <w:kern w:val="0"/>
          <w:sz w:val="28"/>
          <w:szCs w:val="28"/>
        </w:rPr>
        <w:t>10</w:t>
      </w:r>
      <w:r w:rsidRPr="00424F0F">
        <w:rPr>
          <w:rFonts w:eastAsia="仿宋_GB2312"/>
          <w:kern w:val="0"/>
          <w:sz w:val="28"/>
          <w:szCs w:val="28"/>
          <w:vertAlign w:val="superscript"/>
        </w:rPr>
        <w:t>-6</w:t>
      </w:r>
      <w:r w:rsidRPr="00424F0F">
        <w:rPr>
          <w:rFonts w:eastAsia="仿宋_GB2312"/>
          <w:kern w:val="0"/>
          <w:sz w:val="28"/>
          <w:szCs w:val="28"/>
        </w:rPr>
        <w:t>/</w:t>
      </w:r>
      <w:r w:rsidRPr="00424F0F">
        <w:rPr>
          <w:rFonts w:ascii="宋体" w:hAnsi="宋体" w:hint="eastAsia"/>
          <w:kern w:val="0"/>
          <w:sz w:val="28"/>
          <w:szCs w:val="28"/>
        </w:rPr>
        <w:t>℃</w:t>
      </w:r>
      <w:r w:rsidRPr="00424F0F">
        <w:rPr>
          <w:rFonts w:ascii="仿宋_GB2312" w:eastAsia="仿宋_GB2312" w:hint="eastAsia"/>
          <w:kern w:val="0"/>
          <w:sz w:val="28"/>
          <w:szCs w:val="28"/>
        </w:rPr>
        <w:t>；</w:t>
      </w:r>
      <w:r w:rsidRPr="00424F0F">
        <w:rPr>
          <w:rFonts w:ascii="仿宋_GB2312" w:eastAsia="仿宋_GB2312"/>
          <w:kern w:val="0"/>
          <w:sz w:val="28"/>
          <w:szCs w:val="28"/>
        </w:rPr>
        <w:t>关键陶瓷部件孔径</w:t>
      </w:r>
      <w:r w:rsidRPr="00424F0F">
        <w:rPr>
          <w:rFonts w:eastAsia="仿宋_GB2312"/>
          <w:kern w:val="0"/>
          <w:sz w:val="28"/>
          <w:szCs w:val="28"/>
        </w:rPr>
        <w:t>&lt;3.5mm</w:t>
      </w:r>
      <w:r w:rsidRPr="00424F0F">
        <w:rPr>
          <w:rFonts w:ascii="仿宋_GB2312" w:eastAsia="仿宋_GB2312"/>
          <w:kern w:val="0"/>
          <w:sz w:val="28"/>
          <w:szCs w:val="28"/>
        </w:rPr>
        <w:t>、深度</w:t>
      </w:r>
      <w:r w:rsidRPr="00424F0F">
        <w:rPr>
          <w:rFonts w:eastAsia="仿宋_GB2312"/>
          <w:kern w:val="0"/>
          <w:sz w:val="28"/>
          <w:szCs w:val="28"/>
        </w:rPr>
        <w:t>&gt;90mm</w:t>
      </w:r>
      <w:r w:rsidRPr="00424F0F">
        <w:rPr>
          <w:rFonts w:ascii="仿宋_GB2312" w:eastAsia="仿宋_GB2312"/>
          <w:kern w:val="0"/>
          <w:sz w:val="28"/>
          <w:szCs w:val="28"/>
        </w:rPr>
        <w:t>的深孔的孔内粗糙度</w:t>
      </w:r>
      <w:r w:rsidRPr="00424F0F">
        <w:rPr>
          <w:rFonts w:eastAsia="仿宋_GB2312"/>
          <w:kern w:val="0"/>
          <w:sz w:val="28"/>
          <w:szCs w:val="28"/>
        </w:rPr>
        <w:t>Ra≤0.8</w:t>
      </w:r>
      <w:r w:rsidRPr="00424F0F">
        <w:rPr>
          <w:rFonts w:ascii="仿宋_GB2312" w:eastAsia="仿宋_GB2312"/>
          <w:kern w:val="0"/>
          <w:sz w:val="28"/>
          <w:szCs w:val="28"/>
        </w:rPr>
        <w:t>，内小于</w:t>
      </w:r>
      <w:r w:rsidRPr="00424F0F">
        <w:rPr>
          <w:rFonts w:eastAsia="仿宋_GB2312"/>
          <w:kern w:val="0"/>
          <w:sz w:val="28"/>
          <w:szCs w:val="28"/>
        </w:rPr>
        <w:t>0.2μm</w:t>
      </w:r>
      <w:r w:rsidRPr="00424F0F">
        <w:rPr>
          <w:rFonts w:ascii="仿宋_GB2312" w:eastAsia="仿宋_GB2312"/>
          <w:kern w:val="0"/>
          <w:sz w:val="28"/>
          <w:szCs w:val="28"/>
        </w:rPr>
        <w:t>的杂质颗粒残留数</w:t>
      </w:r>
      <w:r w:rsidRPr="00424F0F">
        <w:rPr>
          <w:rFonts w:eastAsia="仿宋_GB2312"/>
          <w:kern w:val="0"/>
          <w:sz w:val="28"/>
          <w:szCs w:val="28"/>
        </w:rPr>
        <w:t>&lt;50000</w:t>
      </w:r>
      <w:r w:rsidRPr="00424F0F">
        <w:rPr>
          <w:rFonts w:ascii="仿宋_GB2312" w:eastAsia="仿宋_GB2312"/>
          <w:kern w:val="0"/>
          <w:sz w:val="28"/>
          <w:szCs w:val="28"/>
        </w:rPr>
        <w:t>个</w:t>
      </w:r>
      <w:r w:rsidRPr="00424F0F">
        <w:rPr>
          <w:rFonts w:eastAsia="仿宋_GB2312"/>
          <w:kern w:val="0"/>
          <w:sz w:val="28"/>
          <w:szCs w:val="28"/>
        </w:rPr>
        <w:t>/cm</w:t>
      </w:r>
      <w:r w:rsidRPr="00424F0F">
        <w:rPr>
          <w:rFonts w:eastAsia="仿宋_GB2312"/>
          <w:kern w:val="0"/>
          <w:sz w:val="28"/>
          <w:szCs w:val="28"/>
          <w:vertAlign w:val="superscript"/>
        </w:rPr>
        <w:t>2</w:t>
      </w:r>
      <w:r w:rsidRPr="00424F0F">
        <w:rPr>
          <w:rFonts w:ascii="仿宋_GB2312" w:eastAsia="仿宋_GB2312"/>
          <w:kern w:val="0"/>
          <w:sz w:val="28"/>
          <w:szCs w:val="28"/>
        </w:rPr>
        <w:t>。高端芯片用超高纯钽金属材料</w:t>
      </w:r>
      <w:r w:rsidRPr="00424F0F">
        <w:rPr>
          <w:rFonts w:ascii="仿宋_GB2312" w:eastAsia="仿宋_GB2312" w:hint="eastAsia"/>
          <w:kern w:val="0"/>
          <w:sz w:val="28"/>
          <w:szCs w:val="28"/>
        </w:rPr>
        <w:t>主要技术指标</w:t>
      </w:r>
      <w:r w:rsidRPr="00424F0F">
        <w:rPr>
          <w:rFonts w:ascii="仿宋_GB2312" w:eastAsia="仿宋_GB2312"/>
          <w:kern w:val="0"/>
          <w:sz w:val="28"/>
          <w:szCs w:val="28"/>
        </w:rPr>
        <w:t>：钽锭</w:t>
      </w:r>
      <w:r w:rsidRPr="00424F0F">
        <w:rPr>
          <w:rFonts w:eastAsia="仿宋_GB2312"/>
          <w:kern w:val="0"/>
          <w:sz w:val="28"/>
          <w:szCs w:val="28"/>
        </w:rPr>
        <w:t>Nb+W</w:t>
      </w:r>
      <w:r w:rsidRPr="00424F0F">
        <w:rPr>
          <w:rFonts w:ascii="仿宋_GB2312" w:eastAsia="仿宋_GB2312"/>
          <w:kern w:val="0"/>
          <w:sz w:val="28"/>
          <w:szCs w:val="28"/>
        </w:rPr>
        <w:t>含量</w:t>
      </w:r>
      <w:r w:rsidRPr="00424F0F">
        <w:rPr>
          <w:rFonts w:eastAsia="仿宋_GB2312"/>
          <w:kern w:val="0"/>
          <w:sz w:val="28"/>
          <w:szCs w:val="28"/>
        </w:rPr>
        <w:t>≤10ppm</w:t>
      </w:r>
      <w:r w:rsidRPr="00424F0F">
        <w:rPr>
          <w:rFonts w:ascii="仿宋_GB2312" w:eastAsia="仿宋_GB2312"/>
          <w:kern w:val="0"/>
          <w:sz w:val="28"/>
          <w:szCs w:val="28"/>
        </w:rPr>
        <w:t>或</w:t>
      </w:r>
      <w:r w:rsidRPr="00424F0F">
        <w:rPr>
          <w:rFonts w:eastAsia="仿宋_GB2312"/>
          <w:kern w:val="0"/>
          <w:sz w:val="28"/>
          <w:szCs w:val="28"/>
        </w:rPr>
        <w:t>50-70ppm</w:t>
      </w:r>
      <w:r w:rsidRPr="00424F0F">
        <w:rPr>
          <w:rFonts w:ascii="仿宋_GB2312" w:eastAsia="仿宋_GB2312"/>
          <w:kern w:val="0"/>
          <w:sz w:val="28"/>
          <w:szCs w:val="28"/>
        </w:rPr>
        <w:t>，钽锭直径</w:t>
      </w:r>
      <w:r w:rsidRPr="00424F0F">
        <w:rPr>
          <w:rFonts w:eastAsia="仿宋_GB2312"/>
          <w:kern w:val="0"/>
          <w:sz w:val="28"/>
          <w:szCs w:val="28"/>
        </w:rPr>
        <w:t>&gt;200mm</w:t>
      </w:r>
      <w:r w:rsidRPr="00424F0F">
        <w:rPr>
          <w:rFonts w:ascii="仿宋_GB2312" w:eastAsia="仿宋_GB2312"/>
          <w:kern w:val="0"/>
          <w:sz w:val="28"/>
          <w:szCs w:val="28"/>
        </w:rPr>
        <w:t>，钽靶坯内部组织无织构带，钽靶坯晶粒均匀性</w:t>
      </w:r>
      <w:r w:rsidRPr="00424F0F">
        <w:rPr>
          <w:rFonts w:eastAsia="仿宋_GB2312"/>
          <w:kern w:val="0"/>
          <w:sz w:val="28"/>
          <w:szCs w:val="28"/>
        </w:rPr>
        <w:t>±5μm</w:t>
      </w:r>
      <w:r w:rsidRPr="00424F0F">
        <w:rPr>
          <w:rFonts w:ascii="仿宋_GB2312" w:eastAsia="仿宋_GB2312"/>
          <w:kern w:val="0"/>
          <w:sz w:val="28"/>
          <w:szCs w:val="28"/>
        </w:rPr>
        <w:t>，钽靶坯晶粒大小</w:t>
      </w:r>
      <w:r w:rsidRPr="00424F0F">
        <w:rPr>
          <w:rFonts w:eastAsia="仿宋_GB2312"/>
          <w:kern w:val="0"/>
          <w:sz w:val="28"/>
          <w:szCs w:val="28"/>
        </w:rPr>
        <w:t>≤80μm</w:t>
      </w:r>
      <w:r w:rsidRPr="00424F0F">
        <w:rPr>
          <w:rFonts w:ascii="仿宋_GB2312" w:eastAsia="仿宋_GB2312"/>
          <w:kern w:val="0"/>
          <w:sz w:val="28"/>
          <w:szCs w:val="28"/>
        </w:rPr>
        <w:t>。</w:t>
      </w:r>
      <w:r w:rsidRPr="00424F0F">
        <w:rPr>
          <w:rFonts w:ascii="仿宋_GB2312" w:eastAsia="仿宋_GB2312" w:hint="eastAsia"/>
          <w:kern w:val="0"/>
          <w:sz w:val="28"/>
          <w:szCs w:val="28"/>
        </w:rPr>
        <w:t>半导体封装高性能特种键合丝材料主要技术指标：价格较键合金丝降低</w:t>
      </w:r>
      <w:r w:rsidRPr="00424F0F">
        <w:rPr>
          <w:rFonts w:eastAsia="仿宋_GB2312" w:hint="eastAsia"/>
          <w:kern w:val="0"/>
          <w:sz w:val="28"/>
          <w:szCs w:val="28"/>
        </w:rPr>
        <w:t>20-40%</w:t>
      </w:r>
      <w:r w:rsidRPr="00424F0F">
        <w:rPr>
          <w:rFonts w:ascii="仿宋_GB2312" w:eastAsia="仿宋_GB2312" w:hint="eastAsia"/>
          <w:kern w:val="0"/>
          <w:sz w:val="28"/>
          <w:szCs w:val="28"/>
        </w:rPr>
        <w:t>，同等线径下（如</w:t>
      </w:r>
      <w:r w:rsidRPr="00424F0F">
        <w:rPr>
          <w:rFonts w:eastAsia="仿宋_GB2312" w:hint="eastAsia"/>
          <w:kern w:val="0"/>
          <w:sz w:val="28"/>
          <w:szCs w:val="28"/>
        </w:rPr>
        <w:t>18-30</w:t>
      </w:r>
      <w:r w:rsidRPr="00424F0F">
        <w:rPr>
          <w:rFonts w:ascii="仿宋_GB2312" w:eastAsia="仿宋_GB2312" w:hint="eastAsia"/>
          <w:kern w:val="0"/>
          <w:sz w:val="28"/>
          <w:szCs w:val="28"/>
        </w:rPr>
        <w:t>微米），破断强度提升</w:t>
      </w:r>
      <w:r w:rsidRPr="00424F0F">
        <w:rPr>
          <w:rFonts w:eastAsia="仿宋_GB2312" w:hint="eastAsia"/>
          <w:kern w:val="0"/>
          <w:sz w:val="28"/>
          <w:szCs w:val="28"/>
        </w:rPr>
        <w:t>10-20%</w:t>
      </w:r>
      <w:r w:rsidRPr="00424F0F">
        <w:rPr>
          <w:rFonts w:ascii="仿宋_GB2312" w:eastAsia="仿宋_GB2312" w:hint="eastAsia"/>
          <w:kern w:val="0"/>
          <w:sz w:val="28"/>
          <w:szCs w:val="28"/>
        </w:rPr>
        <w:t>，封装后可耐</w:t>
      </w:r>
      <w:r w:rsidRPr="00424F0F">
        <w:rPr>
          <w:rFonts w:eastAsia="仿宋_GB2312" w:hint="eastAsia"/>
          <w:kern w:val="0"/>
          <w:sz w:val="28"/>
          <w:szCs w:val="28"/>
        </w:rPr>
        <w:t>-45</w:t>
      </w:r>
      <w:r w:rsidRPr="00424F0F">
        <w:rPr>
          <w:rFonts w:ascii="仿宋_GB2312" w:eastAsia="仿宋_GB2312" w:hint="eastAsia"/>
          <w:kern w:val="0"/>
          <w:sz w:val="28"/>
          <w:szCs w:val="28"/>
        </w:rPr>
        <w:t>℃～</w:t>
      </w:r>
      <w:r w:rsidRPr="00424F0F">
        <w:rPr>
          <w:rFonts w:eastAsia="仿宋_GB2312" w:hint="eastAsia"/>
          <w:kern w:val="0"/>
          <w:sz w:val="28"/>
          <w:szCs w:val="28"/>
        </w:rPr>
        <w:t>125</w:t>
      </w:r>
      <w:r w:rsidRPr="00424F0F">
        <w:rPr>
          <w:rFonts w:ascii="仿宋_GB2312" w:eastAsia="仿宋_GB2312" w:hint="eastAsia"/>
          <w:kern w:val="0"/>
          <w:sz w:val="28"/>
          <w:szCs w:val="28"/>
        </w:rPr>
        <w:t>℃高低温冷热冲击</w:t>
      </w:r>
      <w:r w:rsidRPr="00424F0F">
        <w:rPr>
          <w:rFonts w:eastAsia="仿宋_GB2312" w:hint="eastAsia"/>
          <w:kern w:val="0"/>
          <w:sz w:val="28"/>
          <w:szCs w:val="28"/>
        </w:rPr>
        <w:t>1000</w:t>
      </w:r>
      <w:r w:rsidRPr="00424F0F">
        <w:rPr>
          <w:rFonts w:ascii="仿宋_GB2312" w:eastAsia="仿宋_GB2312" w:hint="eastAsia"/>
          <w:kern w:val="0"/>
          <w:sz w:val="28"/>
          <w:szCs w:val="28"/>
        </w:rPr>
        <w:t>次，延伸率可控制在</w:t>
      </w:r>
      <w:r w:rsidRPr="00424F0F">
        <w:rPr>
          <w:rFonts w:eastAsia="仿宋_GB2312" w:hint="eastAsia"/>
          <w:kern w:val="0"/>
          <w:sz w:val="28"/>
          <w:szCs w:val="28"/>
        </w:rPr>
        <w:t>8-15%</w:t>
      </w:r>
      <w:r w:rsidRPr="00424F0F">
        <w:rPr>
          <w:rFonts w:ascii="仿宋_GB2312" w:eastAsia="仿宋_GB2312" w:hint="eastAsia"/>
          <w:kern w:val="0"/>
          <w:sz w:val="28"/>
          <w:szCs w:val="28"/>
        </w:rPr>
        <w:t>，抗硫化性能提升</w:t>
      </w:r>
      <w:r w:rsidRPr="00424F0F">
        <w:rPr>
          <w:rFonts w:eastAsia="仿宋_GB2312" w:hint="eastAsia"/>
          <w:kern w:val="0"/>
          <w:sz w:val="28"/>
          <w:szCs w:val="28"/>
        </w:rPr>
        <w:t>25%</w:t>
      </w:r>
      <w:r w:rsidRPr="00424F0F">
        <w:rPr>
          <w:rFonts w:ascii="仿宋_GB2312" w:eastAsia="仿宋_GB2312" w:hint="eastAsia"/>
          <w:kern w:val="0"/>
          <w:sz w:val="28"/>
          <w:szCs w:val="28"/>
        </w:rPr>
        <w:t>以上。高端芯片封装底部填充胶用合成球形二氧化硅主要技术指标：中位粒径：</w:t>
      </w:r>
      <w:r w:rsidRPr="00424F0F">
        <w:rPr>
          <w:rFonts w:eastAsia="仿宋_GB2312" w:hint="eastAsia"/>
          <w:kern w:val="0"/>
          <w:sz w:val="28"/>
          <w:szCs w:val="28"/>
        </w:rPr>
        <w:t>2.0</w:t>
      </w:r>
      <w:r w:rsidRPr="00424F0F">
        <w:rPr>
          <w:rFonts w:ascii="仿宋_GB2312" w:eastAsia="仿宋_GB2312" w:hint="eastAsia"/>
          <w:kern w:val="0"/>
          <w:sz w:val="28"/>
          <w:szCs w:val="28"/>
        </w:rPr>
        <w:t>±</w:t>
      </w:r>
      <w:r w:rsidRPr="00424F0F">
        <w:rPr>
          <w:rFonts w:eastAsia="仿宋_GB2312" w:hint="eastAsia"/>
          <w:kern w:val="0"/>
          <w:sz w:val="28"/>
          <w:szCs w:val="28"/>
        </w:rPr>
        <w:t>0.5</w:t>
      </w:r>
      <w:r w:rsidRPr="00424F0F">
        <w:rPr>
          <w:rFonts w:eastAsia="仿宋_GB2312"/>
          <w:kern w:val="0"/>
          <w:sz w:val="28"/>
          <w:szCs w:val="28"/>
        </w:rPr>
        <w:t>μm</w:t>
      </w:r>
      <w:r w:rsidRPr="00424F0F">
        <w:rPr>
          <w:rFonts w:ascii="仿宋_GB2312" w:eastAsia="仿宋_GB2312" w:hint="eastAsia"/>
          <w:kern w:val="0"/>
          <w:sz w:val="28"/>
          <w:szCs w:val="28"/>
        </w:rPr>
        <w:t>，比表面积：</w:t>
      </w:r>
      <w:r w:rsidRPr="00424F0F">
        <w:rPr>
          <w:rFonts w:eastAsia="仿宋_GB2312" w:hint="eastAsia"/>
          <w:kern w:val="0"/>
          <w:sz w:val="28"/>
          <w:szCs w:val="28"/>
        </w:rPr>
        <w:t>3.2</w:t>
      </w:r>
      <w:r w:rsidRPr="00424F0F">
        <w:rPr>
          <w:rFonts w:ascii="仿宋_GB2312" w:eastAsia="仿宋_GB2312" w:hint="eastAsia"/>
          <w:kern w:val="0"/>
          <w:sz w:val="28"/>
          <w:szCs w:val="28"/>
        </w:rPr>
        <w:t>±</w:t>
      </w:r>
      <w:r w:rsidRPr="00424F0F">
        <w:rPr>
          <w:rFonts w:eastAsia="仿宋_GB2312" w:hint="eastAsia"/>
          <w:kern w:val="0"/>
          <w:sz w:val="28"/>
          <w:szCs w:val="28"/>
        </w:rPr>
        <w:t>0.5 m</w:t>
      </w:r>
      <w:r w:rsidRPr="00424F0F">
        <w:rPr>
          <w:rFonts w:eastAsia="仿宋_GB2312"/>
          <w:color w:val="FF0000"/>
          <w:kern w:val="0"/>
          <w:sz w:val="28"/>
          <w:szCs w:val="28"/>
          <w:vertAlign w:val="superscript"/>
        </w:rPr>
        <w:t>2</w:t>
      </w:r>
      <w:r w:rsidRPr="00424F0F">
        <w:rPr>
          <w:rFonts w:eastAsia="仿宋_GB2312" w:hint="eastAsia"/>
          <w:kern w:val="0"/>
          <w:sz w:val="28"/>
          <w:szCs w:val="28"/>
        </w:rPr>
        <w:t>/g</w:t>
      </w:r>
      <w:r w:rsidRPr="00424F0F">
        <w:rPr>
          <w:rFonts w:ascii="仿宋_GB2312" w:eastAsia="仿宋_GB2312" w:hint="eastAsia"/>
          <w:kern w:val="0"/>
          <w:sz w:val="28"/>
          <w:szCs w:val="28"/>
        </w:rPr>
        <w:t>，</w:t>
      </w:r>
      <w:r w:rsidRPr="00424F0F">
        <w:rPr>
          <w:rFonts w:eastAsia="仿宋_GB2312" w:hint="eastAsia"/>
          <w:kern w:val="0"/>
          <w:sz w:val="28"/>
          <w:szCs w:val="28"/>
        </w:rPr>
        <w:t>U</w:t>
      </w:r>
      <w:r w:rsidRPr="00424F0F">
        <w:rPr>
          <w:rFonts w:ascii="仿宋_GB2312" w:eastAsia="仿宋_GB2312" w:hint="eastAsia"/>
          <w:kern w:val="0"/>
          <w:sz w:val="28"/>
          <w:szCs w:val="28"/>
        </w:rPr>
        <w:t>含量≤</w:t>
      </w:r>
      <w:r w:rsidRPr="00424F0F">
        <w:rPr>
          <w:rFonts w:eastAsia="仿宋_GB2312" w:hint="eastAsia"/>
          <w:kern w:val="0"/>
          <w:sz w:val="28"/>
          <w:szCs w:val="28"/>
        </w:rPr>
        <w:t>1ppb</w:t>
      </w:r>
      <w:r w:rsidRPr="00424F0F">
        <w:rPr>
          <w:rFonts w:ascii="仿宋_GB2312" w:eastAsia="仿宋_GB2312" w:hint="eastAsia"/>
          <w:kern w:val="0"/>
          <w:sz w:val="28"/>
          <w:szCs w:val="28"/>
        </w:rPr>
        <w:t>，含水量</w:t>
      </w:r>
      <w:r w:rsidRPr="00424F0F">
        <w:rPr>
          <w:rFonts w:eastAsia="仿宋_GB2312" w:hint="eastAsia"/>
          <w:kern w:val="0"/>
          <w:sz w:val="28"/>
          <w:szCs w:val="28"/>
        </w:rPr>
        <w:t>%&lt;0.05%</w:t>
      </w:r>
      <w:r w:rsidRPr="00424F0F">
        <w:rPr>
          <w:rFonts w:ascii="仿宋_GB2312" w:eastAsia="仿宋_GB2312" w:hint="eastAsia"/>
          <w:kern w:val="0"/>
          <w:sz w:val="28"/>
          <w:szCs w:val="28"/>
        </w:rPr>
        <w:t>，团聚量</w:t>
      </w:r>
      <w:r w:rsidRPr="00424F0F">
        <w:rPr>
          <w:rFonts w:eastAsia="仿宋_GB2312" w:hint="eastAsia"/>
          <w:kern w:val="0"/>
          <w:sz w:val="28"/>
          <w:szCs w:val="28"/>
        </w:rPr>
        <w:t>&lt;1.0%</w:t>
      </w:r>
      <w:r w:rsidRPr="00424F0F">
        <w:rPr>
          <w:rFonts w:ascii="仿宋_GB2312" w:eastAsia="仿宋_GB2312" w:hint="eastAsia"/>
          <w:kern w:val="0"/>
          <w:sz w:val="28"/>
          <w:szCs w:val="28"/>
        </w:rPr>
        <w:t>。产品</w:t>
      </w:r>
      <w:r w:rsidRPr="00424F0F">
        <w:rPr>
          <w:rFonts w:ascii="仿宋_GB2312" w:eastAsia="仿宋_GB2312"/>
          <w:kern w:val="0"/>
          <w:sz w:val="28"/>
          <w:szCs w:val="28"/>
        </w:rPr>
        <w:t>性能对标国际</w:t>
      </w:r>
      <w:r w:rsidRPr="00424F0F">
        <w:rPr>
          <w:rFonts w:ascii="仿宋_GB2312" w:eastAsia="仿宋_GB2312" w:hint="eastAsia"/>
          <w:kern w:val="0"/>
          <w:sz w:val="28"/>
          <w:szCs w:val="28"/>
        </w:rPr>
        <w:t>主流</w:t>
      </w:r>
      <w:r w:rsidRPr="00424F0F">
        <w:rPr>
          <w:rFonts w:ascii="仿宋_GB2312" w:eastAsia="仿宋_GB2312"/>
          <w:kern w:val="0"/>
          <w:sz w:val="28"/>
          <w:szCs w:val="28"/>
        </w:rPr>
        <w:t>产品水平，建立规模化生产线，实现应用示范。</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b/>
          <w:bCs/>
          <w:kern w:val="0"/>
          <w:sz w:val="28"/>
          <w:szCs w:val="28"/>
        </w:rPr>
        <w:t>申报主体：</w:t>
      </w:r>
      <w:r w:rsidRPr="00424F0F">
        <w:rPr>
          <w:rFonts w:ascii="仿宋_GB2312" w:eastAsia="仿宋_GB2312"/>
          <w:kern w:val="0"/>
          <w:sz w:val="28"/>
          <w:szCs w:val="28"/>
        </w:rPr>
        <w:t>原则上由企业牵头申报，鼓励产学研合作</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楷体_GB2312"/>
          <w:sz w:val="30"/>
          <w:szCs w:val="30"/>
        </w:rPr>
      </w:pPr>
      <w:r w:rsidRPr="00424F0F">
        <w:rPr>
          <w:rFonts w:ascii="仿宋_GB2312" w:eastAsia="仿宋_GB2312"/>
          <w:b/>
          <w:bCs/>
          <w:kern w:val="0"/>
          <w:sz w:val="28"/>
          <w:szCs w:val="28"/>
        </w:rPr>
        <w:t>建议财政补助经费：</w:t>
      </w:r>
      <w:r w:rsidRPr="00424F0F">
        <w:rPr>
          <w:rFonts w:eastAsia="仿宋_GB2312" w:hint="eastAsia"/>
          <w:kern w:val="0"/>
          <w:sz w:val="28"/>
          <w:szCs w:val="28"/>
        </w:rPr>
        <w:t>7</w:t>
      </w:r>
      <w:r w:rsidRPr="00424F0F">
        <w:rPr>
          <w:rFonts w:eastAsia="仿宋_GB2312"/>
          <w:kern w:val="0"/>
          <w:sz w:val="28"/>
          <w:szCs w:val="28"/>
        </w:rPr>
        <w:t>00</w:t>
      </w:r>
      <w:r w:rsidRPr="00424F0F">
        <w:rPr>
          <w:rFonts w:ascii="仿宋_GB2312" w:eastAsia="仿宋_GB2312"/>
          <w:kern w:val="0"/>
          <w:sz w:val="28"/>
          <w:szCs w:val="28"/>
        </w:rPr>
        <w:t>万元以内</w:t>
      </w:r>
    </w:p>
    <w:p w:rsidR="00022EBC" w:rsidRPr="00424F0F" w:rsidRDefault="00302F0A">
      <w:pPr>
        <w:overflowPunct w:val="0"/>
        <w:autoSpaceDE w:val="0"/>
        <w:autoSpaceDN w:val="0"/>
        <w:spacing w:line="520" w:lineRule="exact"/>
        <w:ind w:firstLineChars="200" w:firstLine="562"/>
        <w:rPr>
          <w:rFonts w:eastAsia="楷体_GB2312"/>
          <w:sz w:val="30"/>
          <w:szCs w:val="30"/>
        </w:rPr>
      </w:pPr>
      <w:r w:rsidRPr="00424F0F">
        <w:rPr>
          <w:rFonts w:ascii="仿宋_GB2312" w:eastAsia="仿宋_GB2312"/>
          <w:b/>
          <w:bCs/>
          <w:kern w:val="0"/>
          <w:sz w:val="28"/>
          <w:szCs w:val="28"/>
        </w:rPr>
        <w:t>攻关时限要求：</w:t>
      </w:r>
      <w:r w:rsidRPr="00424F0F">
        <w:rPr>
          <w:rFonts w:eastAsia="仿宋_GB2312"/>
          <w:kern w:val="0"/>
          <w:sz w:val="28"/>
          <w:szCs w:val="28"/>
        </w:rPr>
        <w:t>3</w:t>
      </w:r>
      <w:r w:rsidRPr="00424F0F">
        <w:rPr>
          <w:rFonts w:ascii="仿宋_GB2312" w:eastAsia="仿宋_GB2312"/>
          <w:kern w:val="0"/>
          <w:sz w:val="28"/>
          <w:szCs w:val="28"/>
        </w:rPr>
        <w:t>年内</w:t>
      </w:r>
    </w:p>
    <w:p w:rsidR="00022EBC" w:rsidRPr="00424F0F" w:rsidRDefault="00302F0A">
      <w:pPr>
        <w:pStyle w:val="a0"/>
        <w:spacing w:line="520" w:lineRule="exact"/>
        <w:rPr>
          <w:rFonts w:ascii="楷体_GB2312" w:eastAsia="楷体_GB2312"/>
          <w:kern w:val="0"/>
          <w:sz w:val="28"/>
          <w:szCs w:val="28"/>
        </w:rPr>
      </w:pPr>
      <w:r w:rsidRPr="00424F0F">
        <w:rPr>
          <w:rFonts w:ascii="楷体_GB2312" w:eastAsia="楷体_GB2312" w:hint="eastAsia"/>
          <w:kern w:val="0"/>
          <w:sz w:val="28"/>
          <w:szCs w:val="28"/>
        </w:rPr>
        <w:t>*要求绩效目标按照项目所开发的产品实现规模化生产与示范示范</w:t>
      </w:r>
      <w:r w:rsidRPr="00424F0F">
        <w:rPr>
          <w:rFonts w:ascii="楷体_GB2312" w:eastAsia="楷体_GB2312" w:hint="eastAsia"/>
          <w:kern w:val="0"/>
          <w:sz w:val="28"/>
          <w:szCs w:val="28"/>
        </w:rPr>
        <w:lastRenderedPageBreak/>
        <w:t>应用，技术指标对应全覆盖。</w:t>
      </w:r>
    </w:p>
    <w:p w:rsidR="00022EBC" w:rsidRPr="00424F0F" w:rsidRDefault="00302F0A">
      <w:pPr>
        <w:pStyle w:val="7"/>
        <w:ind w:left="2520"/>
        <w:rPr>
          <w:szCs w:val="21"/>
        </w:rPr>
      </w:pPr>
      <w:r w:rsidRPr="00424F0F">
        <w:t xml:space="preserve"> </w:t>
      </w:r>
    </w:p>
    <w:p w:rsidR="00022EBC" w:rsidRPr="00424F0F" w:rsidRDefault="00302F0A">
      <w:pPr>
        <w:numPr>
          <w:ilvl w:val="0"/>
          <w:numId w:val="17"/>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榜单名称：芯片测试用关键电子材料研发与产业化（尖兵）</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主要研究内容：</w:t>
      </w:r>
      <w:r w:rsidRPr="00424F0F">
        <w:rPr>
          <w:rFonts w:ascii="仿宋_GB2312" w:eastAsia="仿宋_GB2312" w:hint="eastAsia"/>
          <w:kern w:val="0"/>
          <w:sz w:val="28"/>
          <w:szCs w:val="28"/>
        </w:rPr>
        <w:t>研究具有符合芯片测试探针机电性能要求的国产化钯合金棒材制备关键技术，突破新型贵金属材料合成技术及拉拔工艺，制备出芯片测试探针用钯合金棒材。研究基于国产钯合金材料的半导体芯片测试探针精微部件设计技术和精微部件的复杂、精密及规模化制造工艺技术。针对芯片测试探针零部件微细、精密的特殊性，自主研发自动部件收纳系统、自动清洗系统、自动检验测试系统并实现数字化制造管控。建立规模化生产线，在半导体芯片测试实现应用示范。</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绩效目标：</w:t>
      </w:r>
      <w:r w:rsidRPr="00424F0F">
        <w:rPr>
          <w:rFonts w:ascii="仿宋_GB2312" w:eastAsia="仿宋_GB2312"/>
          <w:kern w:val="0"/>
          <w:sz w:val="28"/>
          <w:szCs w:val="28"/>
        </w:rPr>
        <w:t>开发出国产化钯合金材料（棒材），抗拉强度：</w:t>
      </w:r>
      <w:r w:rsidRPr="00424F0F">
        <w:rPr>
          <w:rFonts w:eastAsia="仿宋_GB2312"/>
          <w:kern w:val="0"/>
          <w:sz w:val="28"/>
          <w:szCs w:val="28"/>
        </w:rPr>
        <w:t>1000-1400Mpa</w:t>
      </w:r>
      <w:r w:rsidRPr="00424F0F">
        <w:rPr>
          <w:rFonts w:ascii="仿宋_GB2312" w:eastAsia="仿宋_GB2312"/>
          <w:kern w:val="0"/>
          <w:sz w:val="28"/>
          <w:szCs w:val="28"/>
        </w:rPr>
        <w:t>，杨氏模量：</w:t>
      </w:r>
      <w:r w:rsidRPr="00424F0F">
        <w:rPr>
          <w:rFonts w:eastAsia="仿宋_GB2312"/>
          <w:kern w:val="0"/>
          <w:sz w:val="28"/>
          <w:szCs w:val="28"/>
        </w:rPr>
        <w:t>110-120Gpa</w:t>
      </w:r>
      <w:r w:rsidRPr="00424F0F">
        <w:rPr>
          <w:rFonts w:ascii="仿宋_GB2312" w:eastAsia="仿宋_GB2312" w:hint="eastAsia"/>
          <w:kern w:val="0"/>
          <w:sz w:val="28"/>
          <w:szCs w:val="28"/>
        </w:rPr>
        <w:t>，</w:t>
      </w:r>
      <w:r w:rsidRPr="00424F0F">
        <w:rPr>
          <w:rFonts w:ascii="仿宋_GB2312" w:eastAsia="仿宋_GB2312"/>
          <w:kern w:val="0"/>
          <w:sz w:val="28"/>
          <w:szCs w:val="28"/>
        </w:rPr>
        <w:t>熔点：</w:t>
      </w:r>
      <w:r w:rsidRPr="00424F0F">
        <w:rPr>
          <w:rFonts w:eastAsia="仿宋_GB2312"/>
          <w:kern w:val="0"/>
          <w:sz w:val="28"/>
          <w:szCs w:val="28"/>
        </w:rPr>
        <w:t>1050</w:t>
      </w:r>
      <w:r w:rsidRPr="00424F0F">
        <w:rPr>
          <w:rFonts w:ascii="宋体" w:hAnsi="宋体" w:hint="eastAsia"/>
          <w:kern w:val="0"/>
          <w:sz w:val="28"/>
          <w:szCs w:val="28"/>
        </w:rPr>
        <w:t>℃</w:t>
      </w:r>
      <w:r w:rsidRPr="00424F0F">
        <w:rPr>
          <w:rFonts w:ascii="仿宋_GB2312" w:eastAsia="仿宋_GB2312" w:hint="eastAsia"/>
          <w:kern w:val="0"/>
          <w:sz w:val="28"/>
          <w:szCs w:val="28"/>
        </w:rPr>
        <w:t>，</w:t>
      </w:r>
      <w:r w:rsidRPr="00424F0F">
        <w:rPr>
          <w:rFonts w:ascii="仿宋_GB2312" w:eastAsia="仿宋_GB2312"/>
          <w:kern w:val="0"/>
          <w:sz w:val="28"/>
          <w:szCs w:val="28"/>
        </w:rPr>
        <w:t>电阻：</w:t>
      </w:r>
      <w:r w:rsidRPr="00424F0F">
        <w:rPr>
          <w:rFonts w:eastAsia="仿宋_GB2312"/>
          <w:kern w:val="0"/>
          <w:sz w:val="28"/>
          <w:szCs w:val="28"/>
        </w:rPr>
        <w:t>23μΩ·cm</w:t>
      </w:r>
      <w:r w:rsidRPr="00424F0F">
        <w:rPr>
          <w:rFonts w:ascii="仿宋_GB2312" w:eastAsia="仿宋_GB2312"/>
          <w:kern w:val="0"/>
          <w:sz w:val="28"/>
          <w:szCs w:val="28"/>
        </w:rPr>
        <w:t>（未热处理）</w:t>
      </w:r>
      <w:r w:rsidRPr="00424F0F">
        <w:rPr>
          <w:rFonts w:ascii="仿宋_GB2312" w:eastAsia="仿宋_GB2312" w:hint="eastAsia"/>
          <w:kern w:val="0"/>
          <w:sz w:val="28"/>
          <w:szCs w:val="28"/>
        </w:rPr>
        <w:t>，</w:t>
      </w:r>
      <w:r w:rsidRPr="00424F0F">
        <w:rPr>
          <w:rFonts w:eastAsia="仿宋_GB2312"/>
          <w:kern w:val="0"/>
          <w:sz w:val="28"/>
          <w:szCs w:val="28"/>
        </w:rPr>
        <w:t>13-14μΩ·cm</w:t>
      </w:r>
      <w:r w:rsidRPr="00424F0F">
        <w:rPr>
          <w:rFonts w:ascii="仿宋_GB2312" w:eastAsia="仿宋_GB2312"/>
          <w:kern w:val="0"/>
          <w:sz w:val="28"/>
          <w:szCs w:val="28"/>
        </w:rPr>
        <w:t>（热处理后）</w:t>
      </w:r>
      <w:r w:rsidRPr="00424F0F">
        <w:rPr>
          <w:rFonts w:ascii="仿宋_GB2312" w:eastAsia="仿宋_GB2312" w:hint="eastAsia"/>
          <w:kern w:val="0"/>
          <w:sz w:val="28"/>
          <w:szCs w:val="28"/>
        </w:rPr>
        <w:t>；</w:t>
      </w:r>
      <w:r w:rsidRPr="00424F0F">
        <w:rPr>
          <w:rFonts w:ascii="仿宋_GB2312" w:eastAsia="仿宋_GB2312"/>
          <w:kern w:val="0"/>
          <w:sz w:val="28"/>
          <w:szCs w:val="28"/>
        </w:rPr>
        <w:t>硬度：</w:t>
      </w:r>
      <w:r w:rsidRPr="00424F0F">
        <w:rPr>
          <w:rFonts w:eastAsia="仿宋_GB2312"/>
          <w:kern w:val="0"/>
          <w:sz w:val="28"/>
          <w:szCs w:val="28"/>
        </w:rPr>
        <w:t>300-320HV0.2</w:t>
      </w:r>
      <w:r w:rsidRPr="00424F0F">
        <w:rPr>
          <w:rFonts w:ascii="仿宋_GB2312" w:eastAsia="仿宋_GB2312"/>
          <w:kern w:val="0"/>
          <w:sz w:val="28"/>
          <w:szCs w:val="28"/>
        </w:rPr>
        <w:t>（未热处理）</w:t>
      </w:r>
      <w:r w:rsidRPr="00424F0F">
        <w:rPr>
          <w:rFonts w:ascii="仿宋_GB2312" w:eastAsia="仿宋_GB2312" w:hint="eastAsia"/>
          <w:kern w:val="0"/>
          <w:sz w:val="28"/>
          <w:szCs w:val="28"/>
        </w:rPr>
        <w:t>，</w:t>
      </w:r>
      <w:r w:rsidRPr="00424F0F">
        <w:rPr>
          <w:rFonts w:eastAsia="仿宋_GB2312"/>
          <w:kern w:val="0"/>
          <w:sz w:val="28"/>
          <w:szCs w:val="28"/>
        </w:rPr>
        <w:t>460-480HV0.2</w:t>
      </w:r>
      <w:r w:rsidRPr="00424F0F">
        <w:rPr>
          <w:rFonts w:ascii="仿宋_GB2312" w:eastAsia="仿宋_GB2312"/>
          <w:kern w:val="0"/>
          <w:sz w:val="28"/>
          <w:szCs w:val="28"/>
        </w:rPr>
        <w:t>（热处理后）。采用自主研制的钯合金棒材，实现半导体芯片测试探针部件应用与规模化制造，实现进口替代。典型半导体芯片测试探针精微部件主要技术指标：直径精度允差</w:t>
      </w:r>
      <w:r w:rsidRPr="00424F0F">
        <w:rPr>
          <w:rFonts w:eastAsia="仿宋_GB2312"/>
          <w:kern w:val="0"/>
          <w:sz w:val="28"/>
          <w:szCs w:val="28"/>
        </w:rPr>
        <w:t>±0.002mm</w:t>
      </w:r>
      <w:r w:rsidRPr="00424F0F">
        <w:rPr>
          <w:rFonts w:ascii="仿宋_GB2312" w:eastAsia="仿宋_GB2312" w:hint="eastAsia"/>
          <w:kern w:val="0"/>
          <w:sz w:val="28"/>
          <w:szCs w:val="28"/>
        </w:rPr>
        <w:t>，</w:t>
      </w:r>
      <w:r w:rsidRPr="00424F0F">
        <w:rPr>
          <w:rFonts w:ascii="仿宋_GB2312" w:eastAsia="仿宋_GB2312"/>
          <w:kern w:val="0"/>
          <w:sz w:val="28"/>
          <w:szCs w:val="28"/>
        </w:rPr>
        <w:t>电阻不大于</w:t>
      </w:r>
      <w:r w:rsidRPr="00424F0F">
        <w:rPr>
          <w:rFonts w:eastAsia="仿宋_GB2312"/>
          <w:kern w:val="0"/>
          <w:sz w:val="28"/>
          <w:szCs w:val="28"/>
        </w:rPr>
        <w:t>0.05Ω</w:t>
      </w:r>
      <w:r w:rsidRPr="00424F0F">
        <w:rPr>
          <w:rFonts w:ascii="仿宋_GB2312" w:eastAsia="仿宋_GB2312" w:hint="eastAsia"/>
          <w:kern w:val="0"/>
          <w:sz w:val="28"/>
          <w:szCs w:val="28"/>
        </w:rPr>
        <w:t>，</w:t>
      </w:r>
      <w:r w:rsidRPr="00424F0F">
        <w:rPr>
          <w:rFonts w:ascii="仿宋_GB2312" w:eastAsia="仿宋_GB2312"/>
          <w:kern w:val="0"/>
          <w:sz w:val="28"/>
          <w:szCs w:val="28"/>
        </w:rPr>
        <w:t>表面硬度不小于</w:t>
      </w:r>
      <w:r w:rsidRPr="00424F0F">
        <w:rPr>
          <w:rFonts w:eastAsia="仿宋_GB2312"/>
          <w:kern w:val="0"/>
          <w:sz w:val="28"/>
          <w:szCs w:val="28"/>
        </w:rPr>
        <w:t>450HV</w:t>
      </w:r>
      <w:r w:rsidRPr="00424F0F">
        <w:rPr>
          <w:rFonts w:ascii="仿宋_GB2312" w:eastAsia="仿宋_GB2312" w:hint="eastAsia"/>
          <w:kern w:val="0"/>
          <w:sz w:val="28"/>
          <w:szCs w:val="28"/>
        </w:rPr>
        <w:t>，</w:t>
      </w:r>
      <w:r w:rsidRPr="00424F0F">
        <w:rPr>
          <w:rFonts w:ascii="仿宋_GB2312" w:eastAsia="仿宋_GB2312"/>
          <w:kern w:val="0"/>
          <w:sz w:val="28"/>
          <w:szCs w:val="28"/>
        </w:rPr>
        <w:t>抗拉强度不小于</w:t>
      </w:r>
      <w:r w:rsidRPr="00424F0F">
        <w:rPr>
          <w:rFonts w:eastAsia="仿宋_GB2312"/>
          <w:kern w:val="0"/>
          <w:sz w:val="28"/>
          <w:szCs w:val="28"/>
        </w:rPr>
        <w:t>1000MPa</w:t>
      </w:r>
      <w:r w:rsidRPr="00424F0F">
        <w:rPr>
          <w:rFonts w:ascii="仿宋_GB2312" w:eastAsia="仿宋_GB2312" w:hint="eastAsia"/>
          <w:kern w:val="0"/>
          <w:sz w:val="28"/>
          <w:szCs w:val="28"/>
        </w:rPr>
        <w:t>，</w:t>
      </w:r>
      <w:r w:rsidRPr="00424F0F">
        <w:rPr>
          <w:rFonts w:ascii="仿宋_GB2312" w:eastAsia="仿宋_GB2312"/>
          <w:kern w:val="0"/>
          <w:sz w:val="28"/>
          <w:szCs w:val="28"/>
        </w:rPr>
        <w:t>弹性模量不小于</w:t>
      </w:r>
      <w:r w:rsidRPr="00424F0F">
        <w:rPr>
          <w:rFonts w:eastAsia="仿宋_GB2312"/>
          <w:kern w:val="0"/>
          <w:sz w:val="28"/>
          <w:szCs w:val="28"/>
        </w:rPr>
        <w:t>110GPa</w:t>
      </w:r>
      <w:r w:rsidRPr="00424F0F">
        <w:rPr>
          <w:rFonts w:ascii="仿宋_GB2312" w:eastAsia="仿宋_GB2312"/>
          <w:kern w:val="0"/>
          <w:sz w:val="28"/>
          <w:szCs w:val="28"/>
        </w:rPr>
        <w:t>。</w:t>
      </w:r>
      <w:r w:rsidRPr="00424F0F">
        <w:rPr>
          <w:rFonts w:ascii="仿宋_GB2312" w:eastAsia="仿宋_GB2312" w:hint="eastAsia"/>
          <w:kern w:val="0"/>
          <w:sz w:val="28"/>
          <w:szCs w:val="28"/>
        </w:rPr>
        <w:t>建立规模化生产线，在半导体芯片测试实现应用示范。</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b/>
          <w:bCs/>
          <w:kern w:val="0"/>
          <w:sz w:val="28"/>
          <w:szCs w:val="28"/>
        </w:rPr>
        <w:t>申报主体：</w:t>
      </w:r>
      <w:r w:rsidRPr="00424F0F">
        <w:rPr>
          <w:rFonts w:ascii="仿宋_GB2312" w:eastAsia="仿宋_GB2312"/>
          <w:kern w:val="0"/>
          <w:sz w:val="28"/>
          <w:szCs w:val="28"/>
        </w:rPr>
        <w:t>原则上由企业牵头申报，鼓励产学研合作</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楷体_GB2312"/>
          <w:sz w:val="30"/>
          <w:szCs w:val="30"/>
        </w:rPr>
      </w:pPr>
      <w:r w:rsidRPr="00424F0F">
        <w:rPr>
          <w:rFonts w:ascii="仿宋_GB2312" w:eastAsia="仿宋_GB2312"/>
          <w:b/>
          <w:bCs/>
          <w:kern w:val="0"/>
          <w:sz w:val="28"/>
          <w:szCs w:val="28"/>
        </w:rPr>
        <w:t>建议财政补助经费：</w:t>
      </w:r>
      <w:r w:rsidRPr="00424F0F">
        <w:rPr>
          <w:rFonts w:eastAsia="仿宋_GB2312" w:hint="eastAsia"/>
          <w:kern w:val="0"/>
          <w:sz w:val="28"/>
          <w:szCs w:val="28"/>
        </w:rPr>
        <w:t>7</w:t>
      </w:r>
      <w:r w:rsidRPr="00424F0F">
        <w:rPr>
          <w:rFonts w:eastAsia="仿宋_GB2312"/>
          <w:kern w:val="0"/>
          <w:sz w:val="28"/>
          <w:szCs w:val="28"/>
        </w:rPr>
        <w:t>00</w:t>
      </w:r>
      <w:r w:rsidRPr="00424F0F">
        <w:rPr>
          <w:rFonts w:ascii="仿宋_GB2312" w:eastAsia="仿宋_GB2312"/>
          <w:kern w:val="0"/>
          <w:sz w:val="28"/>
          <w:szCs w:val="28"/>
        </w:rPr>
        <w:t>万元以内</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攻关时限要求：</w:t>
      </w:r>
      <w:r w:rsidRPr="00424F0F">
        <w:rPr>
          <w:rFonts w:eastAsia="仿宋_GB2312"/>
          <w:kern w:val="0"/>
          <w:sz w:val="28"/>
          <w:szCs w:val="28"/>
        </w:rPr>
        <w:t>3</w:t>
      </w:r>
      <w:r w:rsidRPr="00424F0F">
        <w:rPr>
          <w:rFonts w:ascii="仿宋_GB2312" w:eastAsia="仿宋_GB2312"/>
          <w:kern w:val="0"/>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a0"/>
      </w:pPr>
      <w:r w:rsidRPr="00424F0F">
        <w:t xml:space="preserve"> </w:t>
      </w:r>
    </w:p>
    <w:p w:rsidR="00022EBC" w:rsidRPr="00424F0F" w:rsidRDefault="00302F0A">
      <w:pPr>
        <w:pStyle w:val="2"/>
        <w:numPr>
          <w:ilvl w:val="0"/>
          <w:numId w:val="14"/>
        </w:numPr>
        <w:spacing w:before="0" w:after="0" w:line="520" w:lineRule="exact"/>
        <w:rPr>
          <w:rFonts w:ascii="Times New Roman" w:eastAsia="楷体_GB2312" w:hAnsi="Times New Roman"/>
        </w:rPr>
      </w:pPr>
      <w:r w:rsidRPr="00424F0F">
        <w:rPr>
          <w:rFonts w:ascii="楷体_GB2312" w:eastAsia="楷体_GB2312" w:hAnsi="Times New Roman"/>
        </w:rPr>
        <w:lastRenderedPageBreak/>
        <w:t>专题名称：</w:t>
      </w:r>
      <w:r w:rsidRPr="00424F0F">
        <w:rPr>
          <w:rFonts w:ascii="楷体_GB2312" w:eastAsia="楷体_GB2312" w:hAnsi="Times New Roman" w:hint="eastAsia"/>
        </w:rPr>
        <w:t>功能材料</w:t>
      </w:r>
      <w:r w:rsidRPr="00424F0F">
        <w:rPr>
          <w:rFonts w:ascii="Times New Roman" w:eastAsia="楷体_GB2312" w:hAnsi="Times New Roman"/>
        </w:rPr>
        <w:t>-</w:t>
      </w:r>
      <w:r w:rsidRPr="00424F0F">
        <w:rPr>
          <w:rFonts w:ascii="楷体_GB2312" w:eastAsia="楷体_GB2312" w:hAnsi="Times New Roman" w:hint="eastAsia"/>
        </w:rPr>
        <w:t>高端磁性材料</w:t>
      </w:r>
    </w:p>
    <w:p w:rsidR="00022EBC" w:rsidRPr="00424F0F" w:rsidRDefault="00302F0A">
      <w:pPr>
        <w:numPr>
          <w:ilvl w:val="0"/>
          <w:numId w:val="18"/>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榜单名称：基于超临界磁耦合作用调控的高温钴基永磁材料研发及产业化（尖兵）</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主要研究内容：</w:t>
      </w:r>
      <w:r w:rsidRPr="00424F0F">
        <w:rPr>
          <w:rFonts w:ascii="仿宋_GB2312" w:eastAsia="仿宋_GB2312" w:hint="eastAsia"/>
          <w:kern w:val="0"/>
          <w:sz w:val="28"/>
          <w:szCs w:val="28"/>
        </w:rPr>
        <w:t>研究温度场、相场、择优固溶和磁性动态演变等复杂关联作用下的钴基高温永磁材料畴壁排斥</w:t>
      </w:r>
      <w:r w:rsidRPr="00424F0F">
        <w:rPr>
          <w:rFonts w:eastAsia="仿宋_GB2312" w:hint="eastAsia"/>
          <w:kern w:val="0"/>
          <w:sz w:val="28"/>
          <w:szCs w:val="28"/>
        </w:rPr>
        <w:t>/</w:t>
      </w:r>
      <w:r w:rsidRPr="00424F0F">
        <w:rPr>
          <w:rFonts w:ascii="仿宋_GB2312" w:eastAsia="仿宋_GB2312" w:hint="eastAsia"/>
          <w:kern w:val="0"/>
          <w:sz w:val="28"/>
          <w:szCs w:val="28"/>
        </w:rPr>
        <w:t>吸引及迁移行为的演化过程，澄清多场耦合作用下的磁畴形成和畴壁迁移与显微结构的内在关联，揭示高温下磁耦合相互作用与钴基永磁材料磁性能的根源物理机制，构建和发展高温钴基永磁材料超临界磁耦合作用调控理论和关键技术体系。</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绩效目标：</w:t>
      </w:r>
      <w:r w:rsidRPr="00424F0F">
        <w:rPr>
          <w:rFonts w:ascii="仿宋_GB2312" w:eastAsia="仿宋_GB2312" w:hint="eastAsia"/>
          <w:kern w:val="0"/>
          <w:sz w:val="28"/>
          <w:szCs w:val="28"/>
        </w:rPr>
        <w:t>形成完善的超高服役温度钴基复合永磁材料基础理论和技术体系。</w:t>
      </w:r>
      <w:r w:rsidRPr="00424F0F">
        <w:rPr>
          <w:rFonts w:ascii="仿宋_GB2312" w:eastAsia="仿宋_GB2312" w:hint="eastAsia"/>
          <w:sz w:val="28"/>
          <w:szCs w:val="28"/>
        </w:rPr>
        <w:t>开发出新型超高服役温度钴基永磁材料，</w:t>
      </w:r>
      <w:r w:rsidRPr="00424F0F">
        <w:rPr>
          <w:rFonts w:eastAsia="仿宋_GB2312"/>
          <w:kern w:val="0"/>
          <w:sz w:val="28"/>
          <w:szCs w:val="28"/>
        </w:rPr>
        <w:t>550˚C</w:t>
      </w:r>
      <w:r w:rsidRPr="00424F0F">
        <w:rPr>
          <w:rFonts w:ascii="仿宋_GB2312" w:eastAsia="仿宋_GB2312" w:hint="eastAsia"/>
          <w:kern w:val="0"/>
          <w:sz w:val="28"/>
          <w:szCs w:val="28"/>
        </w:rPr>
        <w:t>下，剩余磁化强度</w:t>
      </w:r>
      <w:r w:rsidRPr="00424F0F">
        <w:rPr>
          <w:rFonts w:eastAsia="仿宋_GB2312"/>
          <w:kern w:val="0"/>
          <w:sz w:val="28"/>
          <w:szCs w:val="28"/>
        </w:rPr>
        <w:t>B</w:t>
      </w:r>
      <w:r w:rsidRPr="00424F0F">
        <w:rPr>
          <w:rFonts w:eastAsia="仿宋_GB2312"/>
          <w:kern w:val="0"/>
          <w:sz w:val="28"/>
          <w:szCs w:val="28"/>
          <w:vertAlign w:val="subscript"/>
        </w:rPr>
        <w:t>r</w:t>
      </w:r>
      <w:r w:rsidRPr="00424F0F">
        <w:rPr>
          <w:rFonts w:eastAsia="仿宋_GB2312" w:hint="eastAsia"/>
          <w:kern w:val="0"/>
          <w:sz w:val="28"/>
          <w:szCs w:val="28"/>
        </w:rPr>
        <w:t>≥</w:t>
      </w:r>
      <w:r w:rsidRPr="00424F0F">
        <w:rPr>
          <w:rFonts w:eastAsia="仿宋_GB2312"/>
          <w:kern w:val="0"/>
          <w:sz w:val="28"/>
          <w:szCs w:val="28"/>
        </w:rPr>
        <w:t>6.1 kG</w:t>
      </w:r>
      <w:r w:rsidRPr="00424F0F">
        <w:rPr>
          <w:rFonts w:ascii="仿宋_GB2312" w:eastAsia="仿宋_GB2312" w:hint="eastAsia"/>
          <w:kern w:val="0"/>
          <w:sz w:val="28"/>
          <w:szCs w:val="28"/>
        </w:rPr>
        <w:t>，内禀矫顽力</w:t>
      </w:r>
      <w:r w:rsidRPr="00424F0F">
        <w:rPr>
          <w:rFonts w:eastAsia="仿宋_GB2312"/>
          <w:kern w:val="0"/>
          <w:sz w:val="28"/>
          <w:szCs w:val="28"/>
        </w:rPr>
        <w:t>H</w:t>
      </w:r>
      <w:r w:rsidRPr="00424F0F">
        <w:rPr>
          <w:rFonts w:eastAsia="仿宋_GB2312"/>
          <w:kern w:val="0"/>
          <w:sz w:val="28"/>
          <w:szCs w:val="28"/>
          <w:vertAlign w:val="subscript"/>
        </w:rPr>
        <w:t>cj</w:t>
      </w:r>
      <w:r w:rsidRPr="00424F0F">
        <w:rPr>
          <w:rFonts w:eastAsia="仿宋_GB2312" w:hint="eastAsia"/>
          <w:kern w:val="0"/>
          <w:sz w:val="28"/>
          <w:szCs w:val="28"/>
        </w:rPr>
        <w:t>≥</w:t>
      </w:r>
      <w:r w:rsidRPr="00424F0F">
        <w:rPr>
          <w:rFonts w:eastAsia="仿宋_GB2312"/>
          <w:kern w:val="0"/>
          <w:sz w:val="28"/>
          <w:szCs w:val="28"/>
        </w:rPr>
        <w:t>6.5 kOe</w:t>
      </w:r>
      <w:r w:rsidRPr="00424F0F">
        <w:rPr>
          <w:rFonts w:ascii="仿宋_GB2312" w:eastAsia="仿宋_GB2312" w:hint="eastAsia"/>
          <w:kern w:val="0"/>
          <w:sz w:val="28"/>
          <w:szCs w:val="28"/>
        </w:rPr>
        <w:t>，最大磁能积</w:t>
      </w:r>
      <w:r w:rsidRPr="00424F0F">
        <w:rPr>
          <w:rFonts w:eastAsia="仿宋_GB2312"/>
          <w:kern w:val="0"/>
          <w:sz w:val="28"/>
          <w:szCs w:val="28"/>
        </w:rPr>
        <w:t>(BH)</w:t>
      </w:r>
      <w:r w:rsidRPr="00424F0F">
        <w:rPr>
          <w:rFonts w:eastAsia="仿宋_GB2312"/>
          <w:kern w:val="0"/>
          <w:sz w:val="28"/>
          <w:szCs w:val="28"/>
          <w:vertAlign w:val="subscript"/>
        </w:rPr>
        <w:t>max</w:t>
      </w:r>
      <w:r w:rsidRPr="00424F0F">
        <w:rPr>
          <w:rFonts w:eastAsia="仿宋_GB2312" w:hint="eastAsia"/>
          <w:kern w:val="0"/>
          <w:sz w:val="28"/>
          <w:szCs w:val="28"/>
        </w:rPr>
        <w:t>≥</w:t>
      </w:r>
      <w:r w:rsidRPr="00424F0F">
        <w:rPr>
          <w:rFonts w:eastAsia="仿宋_GB2312"/>
          <w:kern w:val="0"/>
          <w:sz w:val="28"/>
          <w:szCs w:val="28"/>
        </w:rPr>
        <w:t>10.3 MGOe</w:t>
      </w:r>
      <w:r w:rsidRPr="00424F0F">
        <w:rPr>
          <w:rFonts w:ascii="仿宋_GB2312" w:eastAsia="仿宋_GB2312" w:hint="eastAsia"/>
          <w:kern w:val="0"/>
          <w:sz w:val="28"/>
          <w:szCs w:val="28"/>
        </w:rPr>
        <w:t>，退磁曲线方形度</w:t>
      </w:r>
      <w:r w:rsidRPr="00424F0F">
        <w:rPr>
          <w:rFonts w:eastAsia="仿宋_GB2312"/>
          <w:kern w:val="0"/>
          <w:sz w:val="28"/>
          <w:szCs w:val="28"/>
        </w:rPr>
        <w:t>H</w:t>
      </w:r>
      <w:r w:rsidRPr="00424F0F">
        <w:rPr>
          <w:rFonts w:eastAsia="仿宋_GB2312"/>
          <w:kern w:val="0"/>
          <w:sz w:val="28"/>
          <w:szCs w:val="28"/>
          <w:vertAlign w:val="subscript"/>
        </w:rPr>
        <w:t>k</w:t>
      </w:r>
      <w:r w:rsidRPr="00424F0F">
        <w:rPr>
          <w:rFonts w:eastAsia="仿宋_GB2312"/>
          <w:kern w:val="0"/>
          <w:sz w:val="28"/>
          <w:szCs w:val="28"/>
        </w:rPr>
        <w:t>/H</w:t>
      </w:r>
      <w:r w:rsidRPr="00424F0F">
        <w:rPr>
          <w:rFonts w:eastAsia="仿宋_GB2312"/>
          <w:kern w:val="0"/>
          <w:sz w:val="28"/>
          <w:szCs w:val="28"/>
          <w:vertAlign w:val="subscript"/>
        </w:rPr>
        <w:t>cj</w:t>
      </w:r>
      <w:r w:rsidRPr="00424F0F">
        <w:rPr>
          <w:rFonts w:eastAsia="仿宋_GB2312" w:hint="eastAsia"/>
          <w:kern w:val="0"/>
          <w:sz w:val="28"/>
          <w:szCs w:val="28"/>
        </w:rPr>
        <w:t>≥</w:t>
      </w:r>
      <w:r w:rsidRPr="00424F0F">
        <w:rPr>
          <w:rFonts w:eastAsia="仿宋_GB2312"/>
          <w:kern w:val="0"/>
          <w:sz w:val="28"/>
          <w:szCs w:val="28"/>
        </w:rPr>
        <w:t>69%</w:t>
      </w:r>
      <w:r w:rsidRPr="00424F0F">
        <w:rPr>
          <w:rFonts w:ascii="仿宋_GB2312" w:eastAsia="仿宋_GB2312" w:hint="eastAsia"/>
          <w:kern w:val="0"/>
          <w:sz w:val="28"/>
          <w:szCs w:val="28"/>
        </w:rPr>
        <w:t>，内禀矫顽力温度系数的绝对值</w:t>
      </w:r>
      <w:r w:rsidRPr="00424F0F">
        <w:rPr>
          <w:rFonts w:eastAsia="仿宋_GB2312"/>
          <w:kern w:val="0"/>
          <w:sz w:val="28"/>
          <w:szCs w:val="28"/>
        </w:rPr>
        <w:t>|β|(20˚C-550˚C)</w:t>
      </w:r>
      <w:r w:rsidRPr="00424F0F">
        <w:rPr>
          <w:rFonts w:eastAsia="仿宋_GB2312" w:hint="eastAsia"/>
          <w:kern w:val="0"/>
          <w:sz w:val="28"/>
          <w:szCs w:val="28"/>
        </w:rPr>
        <w:t>≤</w:t>
      </w:r>
      <w:r w:rsidRPr="00424F0F">
        <w:rPr>
          <w:rFonts w:eastAsia="仿宋_GB2312"/>
          <w:kern w:val="0"/>
          <w:sz w:val="28"/>
          <w:szCs w:val="28"/>
        </w:rPr>
        <w:t>0.11%/˚C</w:t>
      </w:r>
      <w:r w:rsidRPr="00424F0F">
        <w:rPr>
          <w:rFonts w:ascii="仿宋_GB2312" w:eastAsia="仿宋_GB2312" w:hint="eastAsia"/>
          <w:kern w:val="0"/>
          <w:sz w:val="28"/>
          <w:szCs w:val="28"/>
        </w:rPr>
        <w:t>，剩余磁化强度温度系数的绝对值</w:t>
      </w:r>
      <w:r w:rsidRPr="00424F0F">
        <w:rPr>
          <w:rFonts w:eastAsia="仿宋_GB2312"/>
          <w:kern w:val="0"/>
          <w:sz w:val="28"/>
          <w:szCs w:val="28"/>
        </w:rPr>
        <w:t>|α|(20˚C-550˚C)</w:t>
      </w:r>
      <w:r w:rsidRPr="00424F0F">
        <w:rPr>
          <w:rFonts w:eastAsia="仿宋_GB2312" w:hint="eastAsia"/>
          <w:kern w:val="0"/>
          <w:sz w:val="28"/>
          <w:szCs w:val="28"/>
        </w:rPr>
        <w:t>≤</w:t>
      </w:r>
      <w:r w:rsidRPr="00424F0F">
        <w:rPr>
          <w:rFonts w:eastAsia="仿宋_GB2312"/>
          <w:kern w:val="0"/>
          <w:sz w:val="28"/>
          <w:szCs w:val="28"/>
        </w:rPr>
        <w:t>0.046%/˚C</w:t>
      </w:r>
      <w:r w:rsidRPr="00424F0F">
        <w:rPr>
          <w:rFonts w:ascii="仿宋_GB2312" w:eastAsia="仿宋_GB2312" w:hint="eastAsia"/>
          <w:kern w:val="0"/>
          <w:sz w:val="28"/>
          <w:szCs w:val="28"/>
        </w:rPr>
        <w:t>。建立示范线，产品性能达到国际主流产品水平，替代进口，实现应用示范。</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b/>
          <w:bCs/>
          <w:kern w:val="0"/>
          <w:sz w:val="28"/>
          <w:szCs w:val="28"/>
        </w:rPr>
        <w:t>申报主体：</w:t>
      </w:r>
      <w:r w:rsidRPr="00424F0F">
        <w:rPr>
          <w:rFonts w:ascii="仿宋_GB2312" w:eastAsia="仿宋_GB2312"/>
          <w:kern w:val="0"/>
          <w:sz w:val="28"/>
          <w:szCs w:val="28"/>
        </w:rPr>
        <w:t>牵头申报单位不限主体，鼓励产学研合作</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楷体_GB2312"/>
          <w:sz w:val="30"/>
          <w:szCs w:val="30"/>
        </w:rPr>
      </w:pPr>
      <w:r w:rsidRPr="00424F0F">
        <w:rPr>
          <w:rFonts w:ascii="仿宋_GB2312" w:eastAsia="仿宋_GB2312"/>
          <w:b/>
          <w:bCs/>
          <w:kern w:val="0"/>
          <w:sz w:val="28"/>
          <w:szCs w:val="28"/>
        </w:rPr>
        <w:t>建议财政补助经费：</w:t>
      </w:r>
      <w:r w:rsidRPr="00424F0F">
        <w:rPr>
          <w:rFonts w:eastAsia="仿宋_GB2312" w:hint="eastAsia"/>
          <w:kern w:val="0"/>
          <w:sz w:val="28"/>
          <w:szCs w:val="28"/>
        </w:rPr>
        <w:t>7</w:t>
      </w:r>
      <w:r w:rsidRPr="00424F0F">
        <w:rPr>
          <w:rFonts w:eastAsia="仿宋_GB2312"/>
          <w:kern w:val="0"/>
          <w:sz w:val="28"/>
          <w:szCs w:val="28"/>
        </w:rPr>
        <w:t>00</w:t>
      </w:r>
      <w:r w:rsidRPr="00424F0F">
        <w:rPr>
          <w:rFonts w:ascii="仿宋_GB2312" w:eastAsia="仿宋_GB2312"/>
          <w:kern w:val="0"/>
          <w:sz w:val="28"/>
          <w:szCs w:val="28"/>
        </w:rPr>
        <w:t>万元以内</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攻关时限要求：</w:t>
      </w:r>
      <w:r w:rsidRPr="00424F0F">
        <w:rPr>
          <w:rFonts w:eastAsia="仿宋_GB2312"/>
          <w:kern w:val="0"/>
          <w:sz w:val="28"/>
          <w:szCs w:val="28"/>
        </w:rPr>
        <w:t>3</w:t>
      </w:r>
      <w:r w:rsidRPr="00424F0F">
        <w:rPr>
          <w:rFonts w:ascii="仿宋_GB2312" w:eastAsia="仿宋_GB2312"/>
          <w:kern w:val="0"/>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7"/>
        <w:ind w:left="2520"/>
      </w:pPr>
      <w:r w:rsidRPr="00424F0F">
        <w:t xml:space="preserve"> </w:t>
      </w:r>
    </w:p>
    <w:p w:rsidR="00022EBC" w:rsidRPr="00424F0F" w:rsidRDefault="00302F0A">
      <w:pPr>
        <w:numPr>
          <w:ilvl w:val="0"/>
          <w:numId w:val="18"/>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榜单名称：高磁通非晶纳米晶铁基软磁合金及非平衡凝固制备技术研发及产业化（尖兵）</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主要研究内容：</w:t>
      </w:r>
      <w:r w:rsidRPr="00424F0F">
        <w:rPr>
          <w:rFonts w:ascii="仿宋_GB2312" w:eastAsia="仿宋_GB2312" w:hint="eastAsia"/>
          <w:kern w:val="0"/>
          <w:sz w:val="28"/>
          <w:szCs w:val="28"/>
        </w:rPr>
        <w:t>针对浙江省数字经济和信息材料的产业优势和重大战略需求，以提高非晶纳米晶软磁合金磁通密度为目标，突破传统动力学快速凝固技术的瓶颈，研发具有自主知识产权的热力学非平衡</w:t>
      </w:r>
      <w:r w:rsidRPr="00424F0F">
        <w:rPr>
          <w:rFonts w:ascii="仿宋_GB2312" w:eastAsia="仿宋_GB2312" w:hint="eastAsia"/>
          <w:kern w:val="0"/>
          <w:sz w:val="28"/>
          <w:szCs w:val="28"/>
        </w:rPr>
        <w:lastRenderedPageBreak/>
        <w:t>凝固制备技术。研究不同非平衡凝固条件下，高</w:t>
      </w:r>
      <w:r w:rsidRPr="00424F0F">
        <w:rPr>
          <w:rFonts w:eastAsia="仿宋_GB2312" w:hint="eastAsia"/>
          <w:kern w:val="0"/>
          <w:sz w:val="28"/>
          <w:szCs w:val="28"/>
        </w:rPr>
        <w:t>Fe</w:t>
      </w:r>
      <w:r w:rsidRPr="00424F0F">
        <w:rPr>
          <w:rFonts w:ascii="仿宋_GB2312" w:eastAsia="仿宋_GB2312" w:hint="eastAsia"/>
          <w:kern w:val="0"/>
          <w:sz w:val="28"/>
          <w:szCs w:val="28"/>
        </w:rPr>
        <w:t>含量（</w:t>
      </w:r>
      <w:r w:rsidRPr="00424F0F">
        <w:rPr>
          <w:rFonts w:eastAsia="仿宋_GB2312" w:hint="eastAsia"/>
          <w:kern w:val="0"/>
          <w:sz w:val="28"/>
          <w:szCs w:val="28"/>
        </w:rPr>
        <w:t>&gt;8</w:t>
      </w:r>
      <w:r w:rsidRPr="00424F0F">
        <w:rPr>
          <w:rFonts w:eastAsia="仿宋_GB2312"/>
          <w:kern w:val="0"/>
          <w:sz w:val="28"/>
          <w:szCs w:val="28"/>
        </w:rPr>
        <w:t>5</w:t>
      </w:r>
      <w:r w:rsidRPr="00424F0F">
        <w:rPr>
          <w:rFonts w:eastAsia="仿宋_GB2312" w:hint="eastAsia"/>
          <w:kern w:val="0"/>
          <w:sz w:val="28"/>
          <w:szCs w:val="28"/>
        </w:rPr>
        <w:t>at%</w:t>
      </w:r>
      <w:r w:rsidRPr="00424F0F">
        <w:rPr>
          <w:rFonts w:ascii="仿宋_GB2312" w:eastAsia="仿宋_GB2312" w:hint="eastAsia"/>
          <w:kern w:val="0"/>
          <w:sz w:val="28"/>
          <w:szCs w:val="28"/>
        </w:rPr>
        <w:t>）软磁合金的非晶形成能力及纳米晶形核长大机理，建立显微组织、磁畴结构和磁性能之间的内在关联。基于非平衡凝固创制高磁通低矫顽力铁基非晶纳米晶软磁合金，为浙江磁性材料企业提供技术支撑。</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绩效目标：</w:t>
      </w:r>
      <w:r w:rsidRPr="00424F0F">
        <w:rPr>
          <w:rFonts w:ascii="仿宋_GB2312" w:eastAsia="仿宋_GB2312" w:hint="eastAsia"/>
          <w:kern w:val="0"/>
          <w:sz w:val="28"/>
          <w:szCs w:val="28"/>
        </w:rPr>
        <w:t>开发出高磁通非晶纳米晶铁基软磁合金，非平衡凝固新技术制备的非晶纳米晶合金</w:t>
      </w:r>
      <w:r w:rsidRPr="00424F0F">
        <w:rPr>
          <w:rFonts w:eastAsia="仿宋_GB2312" w:hint="eastAsia"/>
          <w:kern w:val="0"/>
          <w:sz w:val="28"/>
          <w:szCs w:val="28"/>
        </w:rPr>
        <w:t>Fe</w:t>
      </w:r>
      <w:r w:rsidRPr="00424F0F">
        <w:rPr>
          <w:rFonts w:ascii="仿宋_GB2312" w:eastAsia="仿宋_GB2312" w:hint="eastAsia"/>
          <w:kern w:val="0"/>
          <w:sz w:val="28"/>
          <w:szCs w:val="28"/>
        </w:rPr>
        <w:t>量</w:t>
      </w:r>
      <w:r w:rsidRPr="00424F0F">
        <w:rPr>
          <w:rFonts w:eastAsia="仿宋_GB2312" w:hint="eastAsia"/>
          <w:kern w:val="0"/>
          <w:sz w:val="28"/>
          <w:szCs w:val="28"/>
        </w:rPr>
        <w:t>&gt;85at%</w:t>
      </w:r>
      <w:r w:rsidRPr="00424F0F">
        <w:rPr>
          <w:rFonts w:ascii="仿宋_GB2312" w:eastAsia="仿宋_GB2312" w:hint="eastAsia"/>
          <w:kern w:val="0"/>
          <w:sz w:val="28"/>
          <w:szCs w:val="28"/>
        </w:rPr>
        <w:t>；战略磁性元素</w:t>
      </w:r>
      <w:r w:rsidRPr="00424F0F">
        <w:rPr>
          <w:rFonts w:eastAsia="仿宋_GB2312" w:hint="eastAsia"/>
          <w:kern w:val="0"/>
          <w:sz w:val="28"/>
          <w:szCs w:val="28"/>
        </w:rPr>
        <w:t>Co</w:t>
      </w:r>
      <w:r w:rsidRPr="00424F0F">
        <w:rPr>
          <w:rFonts w:ascii="仿宋_GB2312" w:eastAsia="仿宋_GB2312" w:hint="eastAsia"/>
          <w:kern w:val="0"/>
          <w:sz w:val="28"/>
          <w:szCs w:val="28"/>
        </w:rPr>
        <w:t>含量</w:t>
      </w:r>
      <w:r w:rsidRPr="00424F0F">
        <w:rPr>
          <w:rFonts w:eastAsia="仿宋_GB2312" w:hint="eastAsia"/>
          <w:kern w:val="0"/>
          <w:sz w:val="28"/>
          <w:szCs w:val="28"/>
        </w:rPr>
        <w:t>0at%</w:t>
      </w:r>
      <w:r w:rsidRPr="00424F0F">
        <w:rPr>
          <w:rFonts w:ascii="仿宋_GB2312" w:eastAsia="仿宋_GB2312" w:hint="eastAsia"/>
          <w:kern w:val="0"/>
          <w:sz w:val="28"/>
          <w:szCs w:val="28"/>
        </w:rPr>
        <w:t>，节约资源；纳米晶合金晶化温度</w:t>
      </w:r>
      <w:r w:rsidRPr="00424F0F">
        <w:rPr>
          <w:rFonts w:eastAsia="仿宋_GB2312" w:hint="eastAsia"/>
          <w:kern w:val="0"/>
          <w:sz w:val="28"/>
          <w:szCs w:val="28"/>
        </w:rPr>
        <w:t>&lt;5</w:t>
      </w:r>
      <w:r w:rsidRPr="00424F0F">
        <w:rPr>
          <w:rFonts w:eastAsia="仿宋_GB2312"/>
          <w:kern w:val="0"/>
          <w:sz w:val="28"/>
          <w:szCs w:val="28"/>
        </w:rPr>
        <w:t>00°C</w:t>
      </w:r>
      <w:r w:rsidRPr="00424F0F">
        <w:rPr>
          <w:rFonts w:ascii="仿宋_GB2312" w:eastAsia="仿宋_GB2312" w:hint="eastAsia"/>
          <w:kern w:val="0"/>
          <w:sz w:val="28"/>
          <w:szCs w:val="28"/>
        </w:rPr>
        <w:t>，降低能耗；磁通密度</w:t>
      </w:r>
      <w:r w:rsidRPr="00424F0F">
        <w:rPr>
          <w:rFonts w:eastAsia="仿宋_GB2312" w:hint="eastAsia"/>
          <w:kern w:val="0"/>
          <w:sz w:val="28"/>
          <w:szCs w:val="28"/>
        </w:rPr>
        <w:t>&gt;1.6T</w:t>
      </w:r>
      <w:r w:rsidRPr="00424F0F">
        <w:rPr>
          <w:rFonts w:ascii="仿宋_GB2312" w:eastAsia="仿宋_GB2312" w:hint="eastAsia"/>
          <w:kern w:val="0"/>
          <w:sz w:val="28"/>
          <w:szCs w:val="28"/>
        </w:rPr>
        <w:t>；矫顽力</w:t>
      </w:r>
      <w:r w:rsidRPr="00424F0F">
        <w:rPr>
          <w:rFonts w:eastAsia="仿宋_GB2312" w:hint="eastAsia"/>
          <w:kern w:val="0"/>
          <w:sz w:val="28"/>
          <w:szCs w:val="28"/>
        </w:rPr>
        <w:t>&lt;5A/m</w:t>
      </w:r>
      <w:r w:rsidRPr="00424F0F">
        <w:rPr>
          <w:rFonts w:ascii="仿宋_GB2312" w:eastAsia="仿宋_GB2312" w:hint="eastAsia"/>
          <w:kern w:val="0"/>
          <w:sz w:val="28"/>
          <w:szCs w:val="28"/>
        </w:rPr>
        <w:t>。高磁通非晶纳米晶铁基软磁合金及其制备技术形成自主知识产权。建立示范线，产品性能达到国际主流产品水平，替代进口，实现应用示范。</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b/>
          <w:bCs/>
          <w:kern w:val="0"/>
          <w:sz w:val="28"/>
          <w:szCs w:val="28"/>
        </w:rPr>
        <w:t>申报主体：</w:t>
      </w:r>
      <w:r w:rsidRPr="00424F0F">
        <w:rPr>
          <w:rFonts w:ascii="仿宋_GB2312" w:eastAsia="仿宋_GB2312"/>
          <w:kern w:val="0"/>
          <w:sz w:val="28"/>
          <w:szCs w:val="28"/>
        </w:rPr>
        <w:t>牵头申报单位不限主体，鼓励产学研合作</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楷体_GB2312"/>
          <w:sz w:val="30"/>
          <w:szCs w:val="30"/>
        </w:rPr>
      </w:pPr>
      <w:r w:rsidRPr="00424F0F">
        <w:rPr>
          <w:rFonts w:ascii="仿宋_GB2312" w:eastAsia="仿宋_GB2312"/>
          <w:b/>
          <w:bCs/>
          <w:kern w:val="0"/>
          <w:sz w:val="28"/>
          <w:szCs w:val="28"/>
        </w:rPr>
        <w:t>建议财政补助经费：</w:t>
      </w:r>
      <w:r w:rsidRPr="00424F0F">
        <w:rPr>
          <w:rFonts w:eastAsia="仿宋_GB2312" w:hint="eastAsia"/>
          <w:kern w:val="0"/>
          <w:sz w:val="28"/>
          <w:szCs w:val="28"/>
        </w:rPr>
        <w:t>7</w:t>
      </w:r>
      <w:r w:rsidRPr="00424F0F">
        <w:rPr>
          <w:rFonts w:eastAsia="仿宋_GB2312"/>
          <w:kern w:val="0"/>
          <w:sz w:val="28"/>
          <w:szCs w:val="28"/>
        </w:rPr>
        <w:t>00</w:t>
      </w:r>
      <w:r w:rsidRPr="00424F0F">
        <w:rPr>
          <w:rFonts w:ascii="仿宋_GB2312" w:eastAsia="仿宋_GB2312"/>
          <w:kern w:val="0"/>
          <w:sz w:val="28"/>
          <w:szCs w:val="28"/>
        </w:rPr>
        <w:t>万元以内</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攻关时限要求：</w:t>
      </w:r>
      <w:r w:rsidRPr="00424F0F">
        <w:rPr>
          <w:rFonts w:eastAsia="仿宋_GB2312"/>
          <w:kern w:val="0"/>
          <w:sz w:val="28"/>
          <w:szCs w:val="28"/>
        </w:rPr>
        <w:t>3</w:t>
      </w:r>
      <w:r w:rsidRPr="00424F0F">
        <w:rPr>
          <w:rFonts w:ascii="仿宋_GB2312" w:eastAsia="仿宋_GB2312"/>
          <w:kern w:val="0"/>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a0"/>
      </w:pPr>
      <w:r w:rsidRPr="00424F0F">
        <w:t xml:space="preserve"> </w:t>
      </w:r>
    </w:p>
    <w:p w:rsidR="00022EBC" w:rsidRPr="00424F0F" w:rsidRDefault="00302F0A">
      <w:pPr>
        <w:numPr>
          <w:ilvl w:val="0"/>
          <w:numId w:val="18"/>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榜单名称：高性能钕铁硼磁体强韧化关键技术研发及产业化（尖兵）</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主要研究内容：</w:t>
      </w:r>
      <w:r w:rsidRPr="00424F0F">
        <w:rPr>
          <w:rFonts w:ascii="仿宋_GB2312" w:eastAsia="仿宋_GB2312" w:hint="eastAsia"/>
          <w:kern w:val="0"/>
          <w:sz w:val="28"/>
          <w:szCs w:val="28"/>
        </w:rPr>
        <w:t>研究主相成分、晶粒尺寸、晶界结构及高强韧第二相构筑对磁体微裂纹形核与扩展机制的影响，建立磁体断裂机理与组织结构依赖关系。构建并完善磁体服役过程力学失稳模型，揭示钕铁硼磁体断裂机制，实现磁性和力学性能协同增强，掌握强韧化高性能磁体产业化关键技术，建立磁体强韧化技术产业化示范线。</w:t>
      </w:r>
    </w:p>
    <w:p w:rsidR="00022EBC" w:rsidRPr="00424F0F" w:rsidRDefault="00302F0A">
      <w:pPr>
        <w:overflowPunct w:val="0"/>
        <w:autoSpaceDE w:val="0"/>
        <w:autoSpaceDN w:val="0"/>
        <w:spacing w:line="520" w:lineRule="exact"/>
        <w:ind w:firstLineChars="200" w:firstLine="562"/>
        <w:rPr>
          <w:rFonts w:eastAsia="仿宋_GB2312"/>
          <w:sz w:val="28"/>
          <w:szCs w:val="28"/>
        </w:rPr>
      </w:pPr>
      <w:r w:rsidRPr="00424F0F">
        <w:rPr>
          <w:rFonts w:ascii="仿宋_GB2312" w:eastAsia="仿宋_GB2312"/>
          <w:b/>
          <w:bCs/>
          <w:kern w:val="0"/>
          <w:sz w:val="28"/>
          <w:szCs w:val="28"/>
        </w:rPr>
        <w:t>绩效目标：</w:t>
      </w:r>
      <w:r w:rsidRPr="00424F0F">
        <w:rPr>
          <w:rFonts w:ascii="仿宋_GB2312" w:eastAsia="仿宋_GB2312" w:hint="eastAsia"/>
          <w:kern w:val="0"/>
          <w:sz w:val="28"/>
          <w:szCs w:val="28"/>
        </w:rPr>
        <w:t>开发出钕铁硼磁体强韧化技术及产品，抗压强度稳定</w:t>
      </w:r>
      <w:r w:rsidRPr="00424F0F">
        <w:rPr>
          <w:rFonts w:eastAsia="仿宋_GB2312" w:hint="eastAsia"/>
          <w:kern w:val="0"/>
          <w:sz w:val="28"/>
          <w:szCs w:val="28"/>
        </w:rPr>
        <w:t>≥</w:t>
      </w:r>
      <w:r w:rsidRPr="00424F0F">
        <w:rPr>
          <w:rFonts w:eastAsia="仿宋_GB2312" w:hint="eastAsia"/>
          <w:kern w:val="0"/>
          <w:sz w:val="28"/>
          <w:szCs w:val="28"/>
        </w:rPr>
        <w:t>1000M</w:t>
      </w:r>
      <w:r w:rsidRPr="00424F0F">
        <w:rPr>
          <w:rFonts w:eastAsia="仿宋_GB2312"/>
          <w:kern w:val="0"/>
          <w:sz w:val="28"/>
          <w:szCs w:val="28"/>
        </w:rPr>
        <w:t>p</w:t>
      </w:r>
      <w:r w:rsidRPr="00424F0F">
        <w:rPr>
          <w:rFonts w:eastAsia="仿宋_GB2312" w:hint="eastAsia"/>
          <w:kern w:val="0"/>
          <w:sz w:val="28"/>
          <w:szCs w:val="28"/>
        </w:rPr>
        <w:t>a</w:t>
      </w:r>
      <w:r w:rsidRPr="00424F0F">
        <w:rPr>
          <w:rFonts w:ascii="仿宋_GB2312" w:eastAsia="仿宋_GB2312" w:hint="eastAsia"/>
          <w:kern w:val="0"/>
          <w:sz w:val="28"/>
          <w:szCs w:val="28"/>
        </w:rPr>
        <w:t>，抗弯强度≥</w:t>
      </w:r>
      <w:r w:rsidRPr="00424F0F">
        <w:rPr>
          <w:rFonts w:eastAsia="仿宋_GB2312" w:hint="eastAsia"/>
          <w:kern w:val="0"/>
          <w:sz w:val="28"/>
          <w:szCs w:val="28"/>
        </w:rPr>
        <w:t>450MPa</w:t>
      </w:r>
      <w:r w:rsidRPr="00424F0F">
        <w:rPr>
          <w:rFonts w:ascii="仿宋_GB2312" w:eastAsia="仿宋_GB2312" w:hint="eastAsia"/>
          <w:kern w:val="0"/>
          <w:sz w:val="28"/>
          <w:szCs w:val="28"/>
        </w:rPr>
        <w:t>，断裂韧性</w:t>
      </w:r>
      <w:r w:rsidRPr="00424F0F">
        <w:rPr>
          <w:rFonts w:eastAsia="仿宋_GB2312" w:hint="eastAsia"/>
          <w:kern w:val="0"/>
          <w:sz w:val="28"/>
          <w:szCs w:val="28"/>
        </w:rPr>
        <w:t>KIC</w:t>
      </w:r>
      <w:r w:rsidRPr="00424F0F">
        <w:rPr>
          <w:rFonts w:ascii="仿宋_GB2312" w:eastAsia="仿宋_GB2312" w:hint="eastAsia"/>
          <w:kern w:val="0"/>
          <w:sz w:val="28"/>
          <w:szCs w:val="28"/>
        </w:rPr>
        <w:t>≥</w:t>
      </w:r>
      <w:r w:rsidRPr="00424F0F">
        <w:rPr>
          <w:rFonts w:eastAsia="仿宋_GB2312" w:hint="eastAsia"/>
          <w:kern w:val="0"/>
          <w:sz w:val="28"/>
          <w:szCs w:val="28"/>
        </w:rPr>
        <w:t>180N</w:t>
      </w:r>
      <w:r w:rsidRPr="00424F0F">
        <w:rPr>
          <w:rFonts w:ascii="仿宋_GB2312" w:eastAsia="仿宋_GB2312" w:hint="eastAsia"/>
          <w:kern w:val="0"/>
          <w:sz w:val="28"/>
          <w:szCs w:val="28"/>
        </w:rPr>
        <w:t>·</w:t>
      </w:r>
      <w:r w:rsidRPr="00424F0F">
        <w:rPr>
          <w:rFonts w:eastAsia="仿宋_GB2312" w:hint="eastAsia"/>
          <w:kern w:val="0"/>
          <w:sz w:val="28"/>
          <w:szCs w:val="28"/>
        </w:rPr>
        <w:t>mm^(-3/2)</w:t>
      </w:r>
      <w:r w:rsidRPr="00424F0F">
        <w:rPr>
          <w:rFonts w:ascii="仿宋_GB2312" w:eastAsia="仿宋_GB2312" w:hint="eastAsia"/>
          <w:kern w:val="0"/>
          <w:sz w:val="28"/>
          <w:szCs w:val="28"/>
        </w:rPr>
        <w:t>，杨氏模量达到</w:t>
      </w:r>
      <w:r w:rsidRPr="00424F0F">
        <w:rPr>
          <w:rFonts w:eastAsia="仿宋_GB2312" w:hint="eastAsia"/>
          <w:kern w:val="0"/>
          <w:sz w:val="28"/>
          <w:szCs w:val="28"/>
        </w:rPr>
        <w:t>170GPa</w:t>
      </w:r>
      <w:r w:rsidRPr="00424F0F">
        <w:rPr>
          <w:rFonts w:ascii="仿宋_GB2312" w:eastAsia="仿宋_GB2312" w:hint="eastAsia"/>
          <w:kern w:val="0"/>
          <w:sz w:val="28"/>
          <w:szCs w:val="28"/>
        </w:rPr>
        <w:t>，维氏硬度介于</w:t>
      </w:r>
      <w:r w:rsidRPr="00424F0F">
        <w:rPr>
          <w:rFonts w:eastAsia="仿宋_GB2312" w:hint="eastAsia"/>
          <w:kern w:val="0"/>
          <w:sz w:val="28"/>
          <w:szCs w:val="28"/>
        </w:rPr>
        <w:t>500~700HV</w:t>
      </w:r>
      <w:r w:rsidRPr="00424F0F">
        <w:rPr>
          <w:rFonts w:ascii="仿宋_GB2312" w:eastAsia="仿宋_GB2312" w:hint="eastAsia"/>
          <w:kern w:val="0"/>
          <w:sz w:val="28"/>
          <w:szCs w:val="28"/>
        </w:rPr>
        <w:t>。建立示范线，产</w:t>
      </w:r>
      <w:r w:rsidRPr="00424F0F">
        <w:rPr>
          <w:rFonts w:ascii="仿宋_GB2312" w:eastAsia="仿宋_GB2312" w:hint="eastAsia"/>
          <w:kern w:val="0"/>
          <w:sz w:val="28"/>
          <w:szCs w:val="28"/>
        </w:rPr>
        <w:lastRenderedPageBreak/>
        <w:t>品性能达到国际主流产品水平，替代进口，实现应用示范。</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b/>
          <w:bCs/>
          <w:kern w:val="0"/>
          <w:sz w:val="28"/>
          <w:szCs w:val="28"/>
        </w:rPr>
        <w:t>申报主体：</w:t>
      </w:r>
      <w:r w:rsidRPr="00424F0F">
        <w:rPr>
          <w:rFonts w:ascii="仿宋_GB2312" w:eastAsia="仿宋_GB2312"/>
          <w:kern w:val="0"/>
          <w:sz w:val="28"/>
          <w:szCs w:val="28"/>
        </w:rPr>
        <w:t>原则上由企业牵头申报，鼓励产学研合作</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楷体_GB2312"/>
          <w:sz w:val="30"/>
          <w:szCs w:val="30"/>
        </w:rPr>
      </w:pPr>
      <w:r w:rsidRPr="00424F0F">
        <w:rPr>
          <w:rFonts w:ascii="仿宋_GB2312" w:eastAsia="仿宋_GB2312"/>
          <w:b/>
          <w:bCs/>
          <w:kern w:val="0"/>
          <w:sz w:val="28"/>
          <w:szCs w:val="28"/>
        </w:rPr>
        <w:t>建议财政补助经费：</w:t>
      </w:r>
      <w:r w:rsidRPr="00424F0F">
        <w:rPr>
          <w:rFonts w:eastAsia="仿宋_GB2312" w:hint="eastAsia"/>
          <w:kern w:val="0"/>
          <w:sz w:val="28"/>
          <w:szCs w:val="28"/>
        </w:rPr>
        <w:t>7</w:t>
      </w:r>
      <w:r w:rsidRPr="00424F0F">
        <w:rPr>
          <w:rFonts w:eastAsia="仿宋_GB2312"/>
          <w:kern w:val="0"/>
          <w:sz w:val="28"/>
          <w:szCs w:val="28"/>
        </w:rPr>
        <w:t>00</w:t>
      </w:r>
      <w:r w:rsidRPr="00424F0F">
        <w:rPr>
          <w:rFonts w:ascii="仿宋_GB2312" w:eastAsia="仿宋_GB2312"/>
          <w:kern w:val="0"/>
          <w:sz w:val="28"/>
          <w:szCs w:val="28"/>
        </w:rPr>
        <w:t>万元以内</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攻关时限要求：</w:t>
      </w:r>
      <w:r w:rsidRPr="00424F0F">
        <w:rPr>
          <w:rFonts w:eastAsia="仿宋_GB2312"/>
          <w:kern w:val="0"/>
          <w:sz w:val="28"/>
          <w:szCs w:val="28"/>
        </w:rPr>
        <w:t>3</w:t>
      </w:r>
      <w:r w:rsidRPr="00424F0F">
        <w:rPr>
          <w:rFonts w:ascii="仿宋_GB2312" w:eastAsia="仿宋_GB2312"/>
          <w:kern w:val="0"/>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7"/>
        <w:ind w:left="2520"/>
      </w:pPr>
      <w:r w:rsidRPr="00424F0F">
        <w:t xml:space="preserve"> </w:t>
      </w:r>
    </w:p>
    <w:p w:rsidR="00022EBC" w:rsidRPr="00424F0F" w:rsidRDefault="00302F0A">
      <w:pPr>
        <w:pStyle w:val="2"/>
        <w:numPr>
          <w:ilvl w:val="0"/>
          <w:numId w:val="14"/>
        </w:numPr>
        <w:spacing w:before="0" w:after="0" w:line="520" w:lineRule="exact"/>
        <w:rPr>
          <w:rFonts w:ascii="Times New Roman" w:eastAsia="楷体_GB2312" w:hAnsi="Times New Roman"/>
        </w:rPr>
      </w:pPr>
      <w:r w:rsidRPr="00424F0F">
        <w:rPr>
          <w:rFonts w:ascii="楷体_GB2312" w:eastAsia="楷体_GB2312" w:hAnsi="Times New Roman"/>
        </w:rPr>
        <w:t>专题名称：</w:t>
      </w:r>
      <w:r w:rsidRPr="00424F0F">
        <w:rPr>
          <w:rFonts w:ascii="楷体_GB2312" w:eastAsia="楷体_GB2312" w:hAnsi="Times New Roman" w:hint="eastAsia"/>
        </w:rPr>
        <w:t>功能材料</w:t>
      </w:r>
      <w:r w:rsidRPr="00424F0F">
        <w:rPr>
          <w:rFonts w:ascii="Times New Roman" w:eastAsia="楷体_GB2312" w:hAnsi="Times New Roman"/>
        </w:rPr>
        <w:t>-</w:t>
      </w:r>
      <w:r w:rsidRPr="00424F0F">
        <w:rPr>
          <w:rFonts w:ascii="楷体_GB2312" w:eastAsia="楷体_GB2312" w:hAnsi="Times New Roman" w:hint="eastAsia"/>
        </w:rPr>
        <w:t>高端合金材料</w:t>
      </w:r>
    </w:p>
    <w:p w:rsidR="00022EBC" w:rsidRPr="00424F0F" w:rsidRDefault="00302F0A">
      <w:pPr>
        <w:spacing w:line="520" w:lineRule="exact"/>
        <w:ind w:firstLineChars="200" w:firstLine="562"/>
        <w:rPr>
          <w:rFonts w:eastAsia="仿宋_GB2312"/>
          <w:b/>
          <w:bCs/>
          <w:i/>
          <w:iCs/>
          <w:kern w:val="0"/>
          <w:sz w:val="28"/>
          <w:szCs w:val="28"/>
        </w:rPr>
      </w:pPr>
      <w:r w:rsidRPr="00424F0F">
        <w:rPr>
          <w:rFonts w:ascii="仿宋_GB2312" w:eastAsia="仿宋_GB2312" w:hint="eastAsia"/>
          <w:b/>
          <w:bCs/>
          <w:i/>
          <w:iCs/>
          <w:kern w:val="0"/>
          <w:sz w:val="28"/>
          <w:szCs w:val="28"/>
        </w:rPr>
        <w:t>特种钢及合金材料创新联合体重大攻关任务榜单：极端环境使用的高端合金及特种钢材料研发及应用</w:t>
      </w:r>
    </w:p>
    <w:p w:rsidR="00022EBC" w:rsidRPr="00424F0F" w:rsidRDefault="00302F0A">
      <w:pPr>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攻关任务：</w:t>
      </w:r>
      <w:r w:rsidRPr="00424F0F">
        <w:rPr>
          <w:rFonts w:eastAsia="仿宋_GB2312" w:hint="eastAsia"/>
          <w:b/>
          <w:bCs/>
          <w:kern w:val="0"/>
          <w:sz w:val="28"/>
          <w:szCs w:val="28"/>
        </w:rPr>
        <w:t xml:space="preserve"> </w:t>
      </w:r>
      <w:r w:rsidRPr="00424F0F">
        <w:rPr>
          <w:rFonts w:ascii="仿宋_GB2312" w:eastAsia="仿宋_GB2312" w:hint="eastAsia"/>
          <w:kern w:val="0"/>
          <w:sz w:val="28"/>
          <w:szCs w:val="28"/>
        </w:rPr>
        <w:t>研发不锈钢高纯洁净熔炼、组织均匀性控制、抗腐蚀、管材铸造及热处理等关键技术。研发</w:t>
      </w:r>
      <w:r w:rsidRPr="00424F0F">
        <w:rPr>
          <w:rFonts w:eastAsia="仿宋_GB2312" w:hint="eastAsia"/>
          <w:kern w:val="0"/>
          <w:sz w:val="28"/>
          <w:szCs w:val="28"/>
        </w:rPr>
        <w:t>650-700</w:t>
      </w:r>
      <w:r w:rsidRPr="00424F0F">
        <w:rPr>
          <w:rFonts w:ascii="仿宋_GB2312" w:eastAsia="仿宋_GB2312" w:hint="eastAsia"/>
          <w:kern w:val="0"/>
          <w:sz w:val="28"/>
          <w:szCs w:val="28"/>
        </w:rPr>
        <w:t>℃太阳能热发电环境下高温熔盐腐蚀及选材、特种合金管材成型等关键技术。研发耐高压、耐腐蚀、抗氢脆合金钢材料合金设计、异形结构合金钢加工方法、壁厚均匀性成型等关键技术。开发出核电、半导体、太阳能热电、特种钢瓶等极端环境使用的高端合金及特种钢材料及部件。</w:t>
      </w:r>
    </w:p>
    <w:p w:rsidR="00022EBC" w:rsidRPr="00424F0F" w:rsidRDefault="00302F0A">
      <w:pPr>
        <w:spacing w:line="520" w:lineRule="exact"/>
        <w:ind w:firstLineChars="200" w:firstLine="562"/>
        <w:rPr>
          <w:rFonts w:eastAsia="仿宋_GB2312"/>
          <w:b/>
          <w:bCs/>
          <w:kern w:val="0"/>
          <w:sz w:val="28"/>
          <w:szCs w:val="28"/>
        </w:rPr>
      </w:pPr>
      <w:r w:rsidRPr="00424F0F">
        <w:rPr>
          <w:rFonts w:ascii="仿宋_GB2312" w:eastAsia="仿宋_GB2312"/>
          <w:b/>
          <w:bCs/>
          <w:kern w:val="0"/>
          <w:sz w:val="28"/>
          <w:szCs w:val="28"/>
        </w:rPr>
        <w:t>攻关目标：</w:t>
      </w:r>
      <w:r w:rsidRPr="00424F0F">
        <w:rPr>
          <w:rFonts w:ascii="仿宋_GB2312" w:eastAsia="仿宋_GB2312" w:hint="eastAsia"/>
          <w:kern w:val="0"/>
          <w:sz w:val="28"/>
          <w:szCs w:val="28"/>
        </w:rPr>
        <w:t>突破极端环境使用的高端合金及特种钢材料部件设计、成型及加工成套技术，形成系统性技术解决方案，开发出系列高端合金及特种材料及部件产品，建立规模化生产线，实现量产，产品性能达到国际主流产品水平，替代进口，满足核电、半导体、太阳能热电、特种钢瓶等极端环境使用要求。</w:t>
      </w:r>
    </w:p>
    <w:p w:rsidR="00022EBC" w:rsidRPr="00424F0F" w:rsidRDefault="00302F0A">
      <w:pPr>
        <w:spacing w:line="520" w:lineRule="exact"/>
        <w:ind w:firstLineChars="200" w:firstLine="560"/>
        <w:rPr>
          <w:kern w:val="0"/>
          <w:sz w:val="30"/>
          <w:szCs w:val="30"/>
        </w:rPr>
      </w:pPr>
      <w:r w:rsidRPr="00424F0F">
        <w:rPr>
          <w:rFonts w:ascii="仿宋_GB2312" w:eastAsia="仿宋_GB2312" w:hint="eastAsia"/>
          <w:kern w:val="0"/>
          <w:sz w:val="28"/>
          <w:szCs w:val="28"/>
        </w:rPr>
        <w:t>包括</w:t>
      </w:r>
      <w:r w:rsidRPr="00424F0F">
        <w:rPr>
          <w:rFonts w:eastAsia="仿宋_GB2312" w:hint="eastAsia"/>
          <w:kern w:val="0"/>
          <w:sz w:val="28"/>
          <w:szCs w:val="28"/>
        </w:rPr>
        <w:t>“半导体、</w:t>
      </w:r>
      <w:r w:rsidRPr="00424F0F">
        <w:rPr>
          <w:rFonts w:eastAsia="仿宋_GB2312" w:hint="eastAsia"/>
          <w:kern w:val="0"/>
          <w:sz w:val="28"/>
          <w:szCs w:val="28"/>
        </w:rPr>
        <w:t>IC</w:t>
      </w:r>
      <w:r w:rsidRPr="00424F0F">
        <w:rPr>
          <w:rFonts w:ascii="仿宋_GB2312" w:eastAsia="仿宋_GB2312" w:hint="eastAsia"/>
          <w:kern w:val="0"/>
          <w:sz w:val="28"/>
          <w:szCs w:val="28"/>
        </w:rPr>
        <w:t>装备、核电等领域用超高纯不锈钢材料及管件研发与产业化”“高参数热端部件用特种合金管材制造工艺研发及产业化”“特种钢瓶用高性能合金钢及应用研发”</w:t>
      </w:r>
      <w:r w:rsidRPr="00424F0F">
        <w:rPr>
          <w:rFonts w:eastAsia="仿宋_GB2312" w:hint="eastAsia"/>
          <w:kern w:val="0"/>
          <w:sz w:val="28"/>
          <w:szCs w:val="28"/>
        </w:rPr>
        <w:t>3</w:t>
      </w:r>
      <w:r w:rsidRPr="00424F0F">
        <w:rPr>
          <w:rFonts w:ascii="仿宋_GB2312" w:eastAsia="仿宋_GB2312" w:hint="eastAsia"/>
          <w:kern w:val="0"/>
          <w:sz w:val="28"/>
          <w:szCs w:val="28"/>
        </w:rPr>
        <w:t>个子任务榜单。</w:t>
      </w:r>
    </w:p>
    <w:p w:rsidR="00022EBC" w:rsidRPr="00424F0F" w:rsidRDefault="00302F0A">
      <w:pPr>
        <w:spacing w:line="520" w:lineRule="exact"/>
        <w:ind w:firstLineChars="200" w:firstLine="562"/>
        <w:rPr>
          <w:rFonts w:eastAsia="仿宋_GB2312"/>
          <w:b/>
          <w:bCs/>
          <w:kern w:val="0"/>
          <w:sz w:val="28"/>
          <w:szCs w:val="28"/>
        </w:rPr>
      </w:pPr>
      <w:r w:rsidRPr="00424F0F">
        <w:rPr>
          <w:rFonts w:ascii="仿宋_GB2312" w:eastAsia="仿宋_GB2312" w:hint="eastAsia"/>
          <w:b/>
          <w:bCs/>
          <w:kern w:val="0"/>
          <w:sz w:val="28"/>
          <w:szCs w:val="28"/>
        </w:rPr>
        <w:t>联合体组建：</w:t>
      </w:r>
      <w:r w:rsidRPr="00424F0F">
        <w:rPr>
          <w:rFonts w:ascii="仿宋_GB2312" w:eastAsia="仿宋_GB2312" w:hint="eastAsia"/>
          <w:kern w:val="0"/>
          <w:sz w:val="28"/>
          <w:szCs w:val="28"/>
        </w:rPr>
        <w:t>相关攻关榜单成功揭榜单位最终确定后，由相关产业链龙头企业牵头组建联合体，形成联合体方案，经论证、审定后，正式实施。</w:t>
      </w:r>
    </w:p>
    <w:p w:rsidR="00022EBC" w:rsidRPr="00424F0F" w:rsidRDefault="00302F0A">
      <w:pPr>
        <w:numPr>
          <w:ilvl w:val="0"/>
          <w:numId w:val="19"/>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lastRenderedPageBreak/>
        <w:t>榜单名称：半导体、</w:t>
      </w:r>
      <w:r w:rsidRPr="00424F0F">
        <w:rPr>
          <w:rFonts w:eastAsia="仿宋_GB2312" w:hint="eastAsia"/>
          <w:b/>
          <w:bCs/>
          <w:kern w:val="0"/>
          <w:sz w:val="28"/>
          <w:szCs w:val="28"/>
        </w:rPr>
        <w:t>IC</w:t>
      </w:r>
      <w:r w:rsidRPr="00424F0F">
        <w:rPr>
          <w:rFonts w:ascii="仿宋_GB2312" w:eastAsia="仿宋_GB2312" w:hint="eastAsia"/>
          <w:b/>
          <w:bCs/>
          <w:kern w:val="0"/>
          <w:sz w:val="28"/>
          <w:szCs w:val="28"/>
        </w:rPr>
        <w:t>装备、核电等领域用超高纯不锈钢材料及管件研发与产业化（尖兵）</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b/>
          <w:bCs/>
          <w:kern w:val="0"/>
          <w:sz w:val="28"/>
          <w:szCs w:val="28"/>
        </w:rPr>
        <w:t>主要研究内容：</w:t>
      </w:r>
      <w:r w:rsidRPr="00424F0F">
        <w:rPr>
          <w:rFonts w:ascii="仿宋_GB2312" w:eastAsia="仿宋_GB2312" w:hint="eastAsia"/>
          <w:kern w:val="0"/>
          <w:sz w:val="28"/>
          <w:szCs w:val="28"/>
        </w:rPr>
        <w:t>突破不锈钢超低氢、低氧、高纯净精炼，锭坯残余铁素体超低含量控制，钢组织均匀性控制、快堆用</w:t>
      </w:r>
      <w:r w:rsidRPr="00424F0F">
        <w:rPr>
          <w:rFonts w:eastAsia="仿宋_GB2312" w:hint="eastAsia"/>
          <w:kern w:val="0"/>
          <w:sz w:val="28"/>
          <w:szCs w:val="28"/>
        </w:rPr>
        <w:t xml:space="preserve"> 316H </w:t>
      </w:r>
      <w:r w:rsidRPr="00424F0F">
        <w:rPr>
          <w:rFonts w:ascii="仿宋_GB2312" w:eastAsia="仿宋_GB2312" w:hint="eastAsia"/>
          <w:kern w:val="0"/>
          <w:sz w:val="28"/>
          <w:szCs w:val="28"/>
        </w:rPr>
        <w:t>抗晶间腐蚀能力提升等关键技术，开发出军工、核电等领域用高纯净不锈钢材料。研究多重洁净熔炼与铸造技术、长管焊接与热处理技术、光亮退火</w:t>
      </w:r>
      <w:r w:rsidRPr="00424F0F">
        <w:rPr>
          <w:rFonts w:eastAsia="仿宋_GB2312" w:hint="eastAsia"/>
          <w:kern w:val="0"/>
          <w:sz w:val="28"/>
          <w:szCs w:val="28"/>
        </w:rPr>
        <w:t>-</w:t>
      </w:r>
      <w:r w:rsidRPr="00424F0F">
        <w:rPr>
          <w:rFonts w:ascii="仿宋_GB2312" w:eastAsia="仿宋_GB2312" w:hint="eastAsia"/>
          <w:kern w:val="0"/>
          <w:sz w:val="28"/>
          <w:szCs w:val="28"/>
        </w:rPr>
        <w:t>电解研磨表面光亮技术等半导体装备用超高纯不锈钢管材的制造技术，研究超高纯不锈钢电渣重熔过程中的杂质元素迁移行为、焊接过程中气体的散逸机制、在不同气体介质中的腐蚀机理，开发出超高纯不锈钢管阀件，满足半导体制造设备高纯气体输送管制造的应用要求。</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b/>
          <w:bCs/>
          <w:kern w:val="0"/>
          <w:sz w:val="28"/>
          <w:szCs w:val="28"/>
        </w:rPr>
        <w:t>绩效目标：</w:t>
      </w:r>
      <w:r w:rsidRPr="00424F0F">
        <w:rPr>
          <w:rFonts w:ascii="仿宋_GB2312" w:eastAsia="仿宋_GB2312" w:hint="eastAsia"/>
          <w:kern w:val="0"/>
          <w:sz w:val="28"/>
          <w:szCs w:val="28"/>
        </w:rPr>
        <w:t>开发出系列高纯不锈钢材料及关键产品。核电等领域用高纯不锈钢材料主要技术指标：锭坯中残余铁素体含量</w:t>
      </w:r>
      <w:r w:rsidRPr="00424F0F">
        <w:rPr>
          <w:rFonts w:ascii="微软雅黑" w:eastAsia="微软雅黑" w:hAnsi="微软雅黑" w:hint="eastAsia"/>
          <w:kern w:val="0"/>
          <w:sz w:val="30"/>
          <w:szCs w:val="30"/>
        </w:rPr>
        <w:t>≤</w:t>
      </w:r>
      <w:r w:rsidRPr="00424F0F">
        <w:rPr>
          <w:rFonts w:eastAsia="仿宋_GB2312" w:hint="eastAsia"/>
          <w:kern w:val="0"/>
          <w:sz w:val="28"/>
          <w:szCs w:val="28"/>
        </w:rPr>
        <w:t>0.5%</w:t>
      </w:r>
      <w:r w:rsidRPr="00424F0F">
        <w:rPr>
          <w:rFonts w:ascii="仿宋_GB2312" w:eastAsia="仿宋_GB2312" w:hint="eastAsia"/>
          <w:kern w:val="0"/>
          <w:sz w:val="28"/>
          <w:szCs w:val="28"/>
        </w:rPr>
        <w:t>，</w:t>
      </w:r>
      <w:r w:rsidRPr="00424F0F">
        <w:rPr>
          <w:rFonts w:eastAsia="仿宋_GB2312" w:hint="eastAsia"/>
          <w:kern w:val="0"/>
          <w:sz w:val="28"/>
          <w:szCs w:val="28"/>
        </w:rPr>
        <w:t>316H</w:t>
      </w:r>
      <w:r w:rsidRPr="00424F0F">
        <w:rPr>
          <w:rFonts w:ascii="仿宋_GB2312" w:eastAsia="仿宋_GB2312" w:hint="eastAsia"/>
          <w:kern w:val="0"/>
          <w:sz w:val="28"/>
          <w:szCs w:val="28"/>
        </w:rPr>
        <w:t>的抗晶间腐蚀能力提高到与其超低碳钢种</w:t>
      </w:r>
      <w:r w:rsidRPr="00424F0F">
        <w:rPr>
          <w:rFonts w:eastAsia="仿宋_GB2312" w:hint="eastAsia"/>
          <w:kern w:val="0"/>
          <w:sz w:val="28"/>
          <w:szCs w:val="28"/>
        </w:rPr>
        <w:t>316L</w:t>
      </w:r>
      <w:r w:rsidRPr="00424F0F">
        <w:rPr>
          <w:rFonts w:ascii="仿宋_GB2312" w:eastAsia="仿宋_GB2312" w:hint="eastAsia"/>
          <w:kern w:val="0"/>
          <w:sz w:val="28"/>
          <w:szCs w:val="28"/>
        </w:rPr>
        <w:t>同等的水平，</w:t>
      </w:r>
      <w:r w:rsidRPr="00424F0F">
        <w:rPr>
          <w:rFonts w:eastAsia="仿宋_GB2312" w:hint="eastAsia"/>
          <w:kern w:val="0"/>
          <w:sz w:val="28"/>
          <w:szCs w:val="28"/>
        </w:rPr>
        <w:t>ITER316L</w:t>
      </w:r>
      <w:r w:rsidRPr="00424F0F">
        <w:rPr>
          <w:rFonts w:ascii="仿宋_GB2312" w:eastAsia="仿宋_GB2312" w:hint="eastAsia"/>
          <w:kern w:val="0"/>
          <w:sz w:val="28"/>
          <w:szCs w:val="28"/>
        </w:rPr>
        <w:t>低温</w:t>
      </w:r>
      <w:r w:rsidRPr="00424F0F">
        <w:rPr>
          <w:rFonts w:eastAsia="仿宋_GB2312" w:hint="eastAsia"/>
          <w:kern w:val="0"/>
          <w:sz w:val="28"/>
          <w:szCs w:val="28"/>
        </w:rPr>
        <w:t>-269</w:t>
      </w:r>
      <w:r w:rsidRPr="00424F0F">
        <w:rPr>
          <w:rFonts w:ascii="仿宋_GB2312" w:eastAsia="仿宋_GB2312" w:hint="eastAsia"/>
          <w:kern w:val="0"/>
          <w:sz w:val="28"/>
          <w:szCs w:val="28"/>
        </w:rPr>
        <w:t>℃时的屈服强度</w:t>
      </w:r>
      <w:r w:rsidRPr="00424F0F">
        <w:rPr>
          <w:rFonts w:ascii="微软雅黑" w:eastAsia="微软雅黑" w:hAnsi="微软雅黑" w:hint="eastAsia"/>
          <w:kern w:val="0"/>
          <w:sz w:val="30"/>
          <w:szCs w:val="30"/>
        </w:rPr>
        <w:t>≥</w:t>
      </w:r>
      <w:r w:rsidRPr="00424F0F">
        <w:rPr>
          <w:rFonts w:eastAsia="仿宋_GB2312" w:hint="eastAsia"/>
          <w:kern w:val="0"/>
          <w:sz w:val="28"/>
          <w:szCs w:val="28"/>
        </w:rPr>
        <w:t>30MPa</w:t>
      </w:r>
      <w:r w:rsidRPr="00424F0F">
        <w:rPr>
          <w:rFonts w:ascii="仿宋_GB2312" w:eastAsia="仿宋_GB2312" w:hint="eastAsia"/>
          <w:kern w:val="0"/>
          <w:sz w:val="28"/>
          <w:szCs w:val="28"/>
        </w:rPr>
        <w:t>，实现不锈钢脱氢率＞</w:t>
      </w:r>
      <w:r w:rsidRPr="00424F0F">
        <w:rPr>
          <w:rFonts w:eastAsia="仿宋_GB2312" w:hint="eastAsia"/>
          <w:kern w:val="0"/>
          <w:sz w:val="28"/>
          <w:szCs w:val="28"/>
        </w:rPr>
        <w:t>80%</w:t>
      </w:r>
      <w:r w:rsidRPr="00424F0F">
        <w:rPr>
          <w:rFonts w:ascii="仿宋_GB2312" w:eastAsia="仿宋_GB2312" w:hint="eastAsia"/>
          <w:kern w:val="0"/>
          <w:sz w:val="28"/>
          <w:szCs w:val="28"/>
        </w:rPr>
        <w:t>，锭坯中</w:t>
      </w:r>
      <w:r w:rsidRPr="00424F0F">
        <w:rPr>
          <w:rFonts w:eastAsia="仿宋_GB2312" w:hint="eastAsia"/>
          <w:kern w:val="0"/>
          <w:sz w:val="28"/>
          <w:szCs w:val="28"/>
        </w:rPr>
        <w:t>[H]</w:t>
      </w:r>
      <w:r w:rsidRPr="00424F0F">
        <w:rPr>
          <w:rFonts w:ascii="仿宋_GB2312" w:eastAsia="仿宋_GB2312" w:hint="eastAsia"/>
          <w:kern w:val="0"/>
          <w:sz w:val="28"/>
          <w:szCs w:val="28"/>
        </w:rPr>
        <w:t>≤</w:t>
      </w:r>
      <w:r w:rsidRPr="00424F0F">
        <w:rPr>
          <w:rFonts w:eastAsia="仿宋_GB2312" w:hint="eastAsia"/>
          <w:kern w:val="0"/>
          <w:sz w:val="28"/>
          <w:szCs w:val="28"/>
        </w:rPr>
        <w:t>2ppm</w:t>
      </w:r>
      <w:r w:rsidRPr="00424F0F">
        <w:rPr>
          <w:rFonts w:ascii="仿宋_GB2312" w:eastAsia="仿宋_GB2312" w:hint="eastAsia"/>
          <w:kern w:val="0"/>
          <w:sz w:val="28"/>
          <w:szCs w:val="28"/>
        </w:rPr>
        <w:t>、</w:t>
      </w:r>
      <w:r w:rsidRPr="00424F0F">
        <w:rPr>
          <w:rFonts w:eastAsia="仿宋_GB2312" w:hint="eastAsia"/>
          <w:kern w:val="0"/>
          <w:sz w:val="28"/>
          <w:szCs w:val="28"/>
        </w:rPr>
        <w:t>T[O]</w:t>
      </w:r>
      <w:r w:rsidRPr="00424F0F">
        <w:rPr>
          <w:rFonts w:ascii="仿宋_GB2312" w:eastAsia="仿宋_GB2312" w:hint="eastAsia"/>
          <w:kern w:val="0"/>
          <w:sz w:val="28"/>
          <w:szCs w:val="28"/>
        </w:rPr>
        <w:t>≤</w:t>
      </w:r>
      <w:r w:rsidRPr="00424F0F">
        <w:rPr>
          <w:rFonts w:eastAsia="仿宋_GB2312" w:hint="eastAsia"/>
          <w:kern w:val="0"/>
          <w:sz w:val="28"/>
          <w:szCs w:val="28"/>
        </w:rPr>
        <w:t>15ppm</w:t>
      </w:r>
      <w:r w:rsidRPr="00424F0F">
        <w:rPr>
          <w:rFonts w:ascii="仿宋_GB2312" w:eastAsia="仿宋_GB2312" w:hint="eastAsia"/>
          <w:kern w:val="0"/>
          <w:sz w:val="28"/>
          <w:szCs w:val="28"/>
        </w:rPr>
        <w:t>，满足军工、核电等领域应用需求。半导体及</w:t>
      </w:r>
      <w:r w:rsidRPr="00424F0F">
        <w:rPr>
          <w:rFonts w:eastAsia="仿宋_GB2312" w:hint="eastAsia"/>
          <w:kern w:val="0"/>
          <w:sz w:val="28"/>
          <w:szCs w:val="28"/>
        </w:rPr>
        <w:t>I</w:t>
      </w:r>
      <w:r w:rsidRPr="00424F0F">
        <w:rPr>
          <w:rFonts w:eastAsia="仿宋_GB2312"/>
          <w:kern w:val="0"/>
          <w:sz w:val="28"/>
          <w:szCs w:val="28"/>
        </w:rPr>
        <w:t>C</w:t>
      </w:r>
      <w:r w:rsidRPr="00424F0F">
        <w:rPr>
          <w:rFonts w:ascii="仿宋_GB2312" w:eastAsia="仿宋_GB2312" w:hint="eastAsia"/>
          <w:kern w:val="0"/>
          <w:sz w:val="28"/>
          <w:szCs w:val="28"/>
        </w:rPr>
        <w:t>装备用超高纯不锈钢管阀件主要技术指标：</w:t>
      </w:r>
      <w:r w:rsidRPr="00424F0F">
        <w:rPr>
          <w:rFonts w:eastAsia="仿宋_GB2312" w:hint="eastAsia"/>
          <w:kern w:val="0"/>
          <w:sz w:val="28"/>
          <w:szCs w:val="28"/>
        </w:rPr>
        <w:t>EP</w:t>
      </w:r>
      <w:r w:rsidRPr="00424F0F">
        <w:rPr>
          <w:rFonts w:ascii="仿宋_GB2312" w:eastAsia="仿宋_GB2312" w:hint="eastAsia"/>
          <w:kern w:val="0"/>
          <w:sz w:val="28"/>
          <w:szCs w:val="28"/>
        </w:rPr>
        <w:t>管和管件的内壁粗糙度需要达到</w:t>
      </w:r>
      <w:r w:rsidRPr="00424F0F">
        <w:rPr>
          <w:rFonts w:eastAsia="仿宋_GB2312" w:hint="eastAsia"/>
          <w:kern w:val="0"/>
          <w:sz w:val="28"/>
          <w:szCs w:val="28"/>
        </w:rPr>
        <w:t>Ra</w:t>
      </w:r>
      <w:r w:rsidRPr="00424F0F">
        <w:rPr>
          <w:rFonts w:ascii="仿宋_GB2312" w:eastAsia="仿宋_GB2312" w:hint="eastAsia"/>
          <w:kern w:val="0"/>
          <w:sz w:val="28"/>
          <w:szCs w:val="28"/>
        </w:rPr>
        <w:t>≤</w:t>
      </w:r>
      <w:r w:rsidRPr="00424F0F">
        <w:rPr>
          <w:rFonts w:eastAsia="仿宋_GB2312" w:hint="eastAsia"/>
          <w:kern w:val="0"/>
          <w:sz w:val="28"/>
          <w:szCs w:val="28"/>
        </w:rPr>
        <w:t>0.25um</w:t>
      </w:r>
      <w:r w:rsidRPr="00424F0F">
        <w:rPr>
          <w:rFonts w:ascii="仿宋_GB2312" w:eastAsia="仿宋_GB2312" w:hint="eastAsia"/>
          <w:kern w:val="0"/>
          <w:sz w:val="28"/>
          <w:szCs w:val="28"/>
        </w:rPr>
        <w:t>，元素控制：</w:t>
      </w:r>
      <w:r w:rsidRPr="00424F0F">
        <w:rPr>
          <w:rFonts w:eastAsia="仿宋_GB2312" w:hint="eastAsia"/>
          <w:kern w:val="0"/>
          <w:sz w:val="28"/>
          <w:szCs w:val="28"/>
        </w:rPr>
        <w:t>Nb</w:t>
      </w:r>
      <w:r w:rsidRPr="00424F0F">
        <w:rPr>
          <w:rFonts w:ascii="仿宋_GB2312" w:eastAsia="仿宋_GB2312" w:hint="eastAsia"/>
          <w:kern w:val="0"/>
          <w:sz w:val="28"/>
          <w:szCs w:val="28"/>
        </w:rPr>
        <w:t>≤</w:t>
      </w:r>
      <w:r w:rsidRPr="00424F0F">
        <w:rPr>
          <w:rFonts w:eastAsia="仿宋_GB2312" w:hint="eastAsia"/>
          <w:kern w:val="0"/>
          <w:sz w:val="28"/>
          <w:szCs w:val="28"/>
        </w:rPr>
        <w:t>0.05%</w:t>
      </w:r>
      <w:r w:rsidRPr="00424F0F">
        <w:rPr>
          <w:rFonts w:ascii="仿宋_GB2312" w:eastAsia="仿宋_GB2312" w:hint="eastAsia"/>
          <w:kern w:val="0"/>
          <w:sz w:val="28"/>
          <w:szCs w:val="28"/>
        </w:rPr>
        <w:t>，</w:t>
      </w:r>
      <w:r w:rsidRPr="00424F0F">
        <w:rPr>
          <w:rFonts w:eastAsia="仿宋_GB2312" w:hint="eastAsia"/>
          <w:kern w:val="0"/>
          <w:sz w:val="28"/>
          <w:szCs w:val="28"/>
        </w:rPr>
        <w:t>Al</w:t>
      </w:r>
      <w:r w:rsidRPr="00424F0F">
        <w:rPr>
          <w:rFonts w:ascii="仿宋_GB2312" w:eastAsia="仿宋_GB2312" w:hint="eastAsia"/>
          <w:kern w:val="0"/>
          <w:sz w:val="28"/>
          <w:szCs w:val="28"/>
        </w:rPr>
        <w:t>≤</w:t>
      </w:r>
      <w:r w:rsidRPr="00424F0F">
        <w:rPr>
          <w:rFonts w:eastAsia="仿宋_GB2312" w:hint="eastAsia"/>
          <w:kern w:val="0"/>
          <w:sz w:val="28"/>
          <w:szCs w:val="28"/>
        </w:rPr>
        <w:t>0.01%</w:t>
      </w:r>
      <w:r w:rsidRPr="00424F0F">
        <w:rPr>
          <w:rFonts w:ascii="仿宋_GB2312" w:eastAsia="仿宋_GB2312" w:hint="eastAsia"/>
          <w:kern w:val="0"/>
          <w:sz w:val="28"/>
          <w:szCs w:val="28"/>
        </w:rPr>
        <w:t>，</w:t>
      </w:r>
      <w:r w:rsidRPr="00424F0F">
        <w:rPr>
          <w:rFonts w:eastAsia="仿宋_GB2312" w:hint="eastAsia"/>
          <w:kern w:val="0"/>
          <w:sz w:val="28"/>
          <w:szCs w:val="28"/>
        </w:rPr>
        <w:t>Ca</w:t>
      </w:r>
      <w:r w:rsidRPr="00424F0F">
        <w:rPr>
          <w:rFonts w:ascii="仿宋_GB2312" w:eastAsia="仿宋_GB2312" w:hint="eastAsia"/>
          <w:kern w:val="0"/>
          <w:sz w:val="28"/>
          <w:szCs w:val="28"/>
        </w:rPr>
        <w:t>≤</w:t>
      </w:r>
      <w:r w:rsidRPr="00424F0F">
        <w:rPr>
          <w:rFonts w:eastAsia="仿宋_GB2312" w:hint="eastAsia"/>
          <w:kern w:val="0"/>
          <w:sz w:val="28"/>
          <w:szCs w:val="28"/>
        </w:rPr>
        <w:t>0.02%</w:t>
      </w:r>
      <w:r w:rsidRPr="00424F0F">
        <w:rPr>
          <w:rFonts w:ascii="仿宋_GB2312" w:eastAsia="仿宋_GB2312" w:hint="eastAsia"/>
          <w:kern w:val="0"/>
          <w:sz w:val="28"/>
          <w:szCs w:val="28"/>
        </w:rPr>
        <w:t>，</w:t>
      </w:r>
      <w:r w:rsidRPr="00424F0F">
        <w:rPr>
          <w:rFonts w:eastAsia="仿宋_GB2312" w:hint="eastAsia"/>
          <w:kern w:val="0"/>
          <w:sz w:val="28"/>
          <w:szCs w:val="28"/>
        </w:rPr>
        <w:t>Ti</w:t>
      </w:r>
      <w:r w:rsidRPr="00424F0F">
        <w:rPr>
          <w:rFonts w:ascii="仿宋_GB2312" w:eastAsia="仿宋_GB2312" w:hint="eastAsia"/>
          <w:kern w:val="0"/>
          <w:sz w:val="28"/>
          <w:szCs w:val="28"/>
        </w:rPr>
        <w:t>≤</w:t>
      </w:r>
      <w:r w:rsidRPr="00424F0F">
        <w:rPr>
          <w:rFonts w:eastAsia="仿宋_GB2312" w:hint="eastAsia"/>
          <w:kern w:val="0"/>
          <w:sz w:val="28"/>
          <w:szCs w:val="28"/>
        </w:rPr>
        <w:t>0.02%</w:t>
      </w:r>
      <w:r w:rsidRPr="00424F0F">
        <w:rPr>
          <w:rFonts w:ascii="仿宋_GB2312" w:eastAsia="仿宋_GB2312" w:hint="eastAsia"/>
          <w:kern w:val="0"/>
          <w:sz w:val="28"/>
          <w:szCs w:val="28"/>
        </w:rPr>
        <w:t>，</w:t>
      </w:r>
      <w:r w:rsidRPr="00424F0F">
        <w:rPr>
          <w:rFonts w:eastAsia="仿宋_GB2312" w:hint="eastAsia"/>
          <w:kern w:val="0"/>
          <w:sz w:val="28"/>
          <w:szCs w:val="28"/>
        </w:rPr>
        <w:t>Se</w:t>
      </w:r>
      <w:r w:rsidRPr="00424F0F">
        <w:rPr>
          <w:rFonts w:ascii="仿宋_GB2312" w:eastAsia="仿宋_GB2312" w:hint="eastAsia"/>
          <w:kern w:val="0"/>
          <w:sz w:val="28"/>
          <w:szCs w:val="28"/>
        </w:rPr>
        <w:t>≤</w:t>
      </w:r>
      <w:r w:rsidRPr="00424F0F">
        <w:rPr>
          <w:rFonts w:eastAsia="仿宋_GB2312" w:hint="eastAsia"/>
          <w:kern w:val="0"/>
          <w:sz w:val="28"/>
          <w:szCs w:val="28"/>
        </w:rPr>
        <w:t>0.02%</w:t>
      </w:r>
      <w:r w:rsidRPr="00424F0F">
        <w:rPr>
          <w:rFonts w:ascii="仿宋_GB2312" w:eastAsia="仿宋_GB2312" w:hint="eastAsia"/>
          <w:kern w:val="0"/>
          <w:sz w:val="28"/>
          <w:szCs w:val="28"/>
        </w:rPr>
        <w:t>，晶粒度≥</w:t>
      </w:r>
      <w:r w:rsidRPr="00424F0F">
        <w:rPr>
          <w:rFonts w:eastAsia="仿宋_GB2312" w:hint="eastAsia"/>
          <w:kern w:val="0"/>
          <w:sz w:val="28"/>
          <w:szCs w:val="28"/>
        </w:rPr>
        <w:t>3</w:t>
      </w:r>
      <w:r w:rsidRPr="00424F0F">
        <w:rPr>
          <w:rFonts w:ascii="仿宋_GB2312" w:eastAsia="仿宋_GB2312" w:hint="eastAsia"/>
          <w:kern w:val="0"/>
          <w:sz w:val="28"/>
          <w:szCs w:val="28"/>
        </w:rPr>
        <w:t>级；公称尺寸≤</w:t>
      </w:r>
      <w:r w:rsidRPr="00424F0F">
        <w:rPr>
          <w:rFonts w:eastAsia="仿宋_GB2312" w:hint="eastAsia"/>
          <w:kern w:val="0"/>
          <w:sz w:val="28"/>
          <w:szCs w:val="28"/>
        </w:rPr>
        <w:t>1</w:t>
      </w:r>
      <w:r w:rsidRPr="00424F0F">
        <w:rPr>
          <w:rFonts w:ascii="仿宋_GB2312" w:eastAsia="仿宋_GB2312" w:hint="eastAsia"/>
          <w:kern w:val="0"/>
          <w:sz w:val="28"/>
          <w:szCs w:val="28"/>
        </w:rPr>
        <w:t>英寸时，晶粒度≥</w:t>
      </w:r>
      <w:r w:rsidRPr="00424F0F">
        <w:rPr>
          <w:rFonts w:eastAsia="仿宋_GB2312" w:hint="eastAsia"/>
          <w:kern w:val="0"/>
          <w:sz w:val="28"/>
          <w:szCs w:val="28"/>
        </w:rPr>
        <w:t>5</w:t>
      </w:r>
      <w:r w:rsidRPr="00424F0F">
        <w:rPr>
          <w:rFonts w:ascii="仿宋_GB2312" w:eastAsia="仿宋_GB2312" w:hint="eastAsia"/>
          <w:kern w:val="0"/>
          <w:sz w:val="28"/>
          <w:szCs w:val="28"/>
        </w:rPr>
        <w:t>级，氯化铁腐蚀</w:t>
      </w:r>
      <w:r w:rsidRPr="00424F0F">
        <w:rPr>
          <w:rFonts w:eastAsia="仿宋_GB2312" w:hint="eastAsia"/>
          <w:kern w:val="0"/>
          <w:sz w:val="28"/>
          <w:szCs w:val="28"/>
        </w:rPr>
        <w:t>24h</w:t>
      </w:r>
      <w:r w:rsidRPr="00424F0F">
        <w:rPr>
          <w:rFonts w:ascii="仿宋_GB2312" w:eastAsia="仿宋_GB2312" w:hint="eastAsia"/>
          <w:kern w:val="0"/>
          <w:sz w:val="28"/>
          <w:szCs w:val="28"/>
        </w:rPr>
        <w:t>不减重，高纯净度指标：</w:t>
      </w:r>
      <w:r w:rsidRPr="00424F0F">
        <w:rPr>
          <w:rFonts w:eastAsia="仿宋_GB2312" w:hint="eastAsia"/>
          <w:kern w:val="0"/>
          <w:sz w:val="28"/>
          <w:szCs w:val="28"/>
        </w:rPr>
        <w:t>A</w:t>
      </w:r>
      <w:r w:rsidRPr="00424F0F">
        <w:rPr>
          <w:rFonts w:ascii="仿宋_GB2312" w:eastAsia="仿宋_GB2312" w:hint="eastAsia"/>
          <w:kern w:val="0"/>
          <w:sz w:val="28"/>
          <w:szCs w:val="28"/>
        </w:rPr>
        <w:t>（</w:t>
      </w:r>
      <w:r w:rsidRPr="00424F0F">
        <w:rPr>
          <w:rFonts w:eastAsia="仿宋_GB2312" w:hint="eastAsia"/>
          <w:kern w:val="0"/>
          <w:sz w:val="28"/>
          <w:szCs w:val="28"/>
        </w:rPr>
        <w:t>Thin</w:t>
      </w:r>
      <w:r w:rsidRPr="00424F0F">
        <w:rPr>
          <w:rFonts w:ascii="仿宋_GB2312" w:eastAsia="仿宋_GB2312" w:hint="eastAsia"/>
          <w:kern w:val="0"/>
          <w:sz w:val="28"/>
          <w:szCs w:val="28"/>
        </w:rPr>
        <w:t>）≤</w:t>
      </w:r>
      <w:r w:rsidRPr="00424F0F">
        <w:rPr>
          <w:rFonts w:eastAsia="仿宋_GB2312" w:hint="eastAsia"/>
          <w:kern w:val="0"/>
          <w:sz w:val="28"/>
          <w:szCs w:val="28"/>
        </w:rPr>
        <w:t>1.0 A(Heavy)</w:t>
      </w:r>
      <w:r w:rsidRPr="00424F0F">
        <w:rPr>
          <w:rFonts w:ascii="仿宋_GB2312" w:eastAsia="仿宋_GB2312" w:hint="eastAsia"/>
          <w:kern w:val="0"/>
          <w:sz w:val="28"/>
          <w:szCs w:val="28"/>
        </w:rPr>
        <w:t>≤</w:t>
      </w:r>
      <w:r w:rsidRPr="00424F0F">
        <w:rPr>
          <w:rFonts w:eastAsia="仿宋_GB2312" w:hint="eastAsia"/>
          <w:kern w:val="0"/>
          <w:sz w:val="28"/>
          <w:szCs w:val="28"/>
        </w:rPr>
        <w:t>1.0</w:t>
      </w:r>
      <w:r w:rsidRPr="00424F0F">
        <w:rPr>
          <w:rFonts w:ascii="仿宋_GB2312" w:eastAsia="仿宋_GB2312" w:hint="eastAsia"/>
          <w:kern w:val="0"/>
          <w:sz w:val="28"/>
          <w:szCs w:val="28"/>
        </w:rPr>
        <w:t>，</w:t>
      </w:r>
      <w:r w:rsidRPr="00424F0F">
        <w:rPr>
          <w:rFonts w:eastAsia="仿宋_GB2312" w:hint="eastAsia"/>
          <w:kern w:val="0"/>
          <w:sz w:val="28"/>
          <w:szCs w:val="28"/>
        </w:rPr>
        <w:t>B</w:t>
      </w:r>
      <w:r w:rsidRPr="00424F0F">
        <w:rPr>
          <w:rFonts w:ascii="仿宋_GB2312" w:eastAsia="仿宋_GB2312" w:hint="eastAsia"/>
          <w:kern w:val="0"/>
          <w:sz w:val="28"/>
          <w:szCs w:val="28"/>
        </w:rPr>
        <w:t>（</w:t>
      </w:r>
      <w:r w:rsidRPr="00424F0F">
        <w:rPr>
          <w:rFonts w:eastAsia="仿宋_GB2312" w:hint="eastAsia"/>
          <w:kern w:val="0"/>
          <w:sz w:val="28"/>
          <w:szCs w:val="28"/>
        </w:rPr>
        <w:t>Thin</w:t>
      </w:r>
      <w:r w:rsidRPr="00424F0F">
        <w:rPr>
          <w:rFonts w:ascii="仿宋_GB2312" w:eastAsia="仿宋_GB2312" w:hint="eastAsia"/>
          <w:kern w:val="0"/>
          <w:sz w:val="28"/>
          <w:szCs w:val="28"/>
        </w:rPr>
        <w:t>）≤</w:t>
      </w:r>
      <w:r w:rsidRPr="00424F0F">
        <w:rPr>
          <w:rFonts w:eastAsia="仿宋_GB2312" w:hint="eastAsia"/>
          <w:kern w:val="0"/>
          <w:sz w:val="28"/>
          <w:szCs w:val="28"/>
        </w:rPr>
        <w:t>1.0 B(Heavy)</w:t>
      </w:r>
      <w:r w:rsidRPr="00424F0F">
        <w:rPr>
          <w:rFonts w:ascii="仿宋_GB2312" w:eastAsia="仿宋_GB2312" w:hint="eastAsia"/>
          <w:kern w:val="0"/>
          <w:sz w:val="28"/>
          <w:szCs w:val="28"/>
        </w:rPr>
        <w:t>≤</w:t>
      </w:r>
      <w:r w:rsidRPr="00424F0F">
        <w:rPr>
          <w:rFonts w:eastAsia="仿宋_GB2312" w:hint="eastAsia"/>
          <w:kern w:val="0"/>
          <w:sz w:val="28"/>
          <w:szCs w:val="28"/>
        </w:rPr>
        <w:t>0.5</w:t>
      </w:r>
      <w:r w:rsidRPr="00424F0F">
        <w:rPr>
          <w:rFonts w:ascii="仿宋_GB2312" w:eastAsia="仿宋_GB2312" w:hint="eastAsia"/>
          <w:kern w:val="0"/>
          <w:sz w:val="28"/>
          <w:szCs w:val="28"/>
        </w:rPr>
        <w:t>，</w:t>
      </w:r>
      <w:r w:rsidRPr="00424F0F">
        <w:rPr>
          <w:rFonts w:eastAsia="仿宋_GB2312" w:hint="eastAsia"/>
          <w:kern w:val="0"/>
          <w:sz w:val="28"/>
          <w:szCs w:val="28"/>
        </w:rPr>
        <w:t>C</w:t>
      </w:r>
      <w:r w:rsidRPr="00424F0F">
        <w:rPr>
          <w:rFonts w:ascii="仿宋_GB2312" w:eastAsia="仿宋_GB2312" w:hint="eastAsia"/>
          <w:kern w:val="0"/>
          <w:sz w:val="28"/>
          <w:szCs w:val="28"/>
        </w:rPr>
        <w:t>（</w:t>
      </w:r>
      <w:r w:rsidRPr="00424F0F">
        <w:rPr>
          <w:rFonts w:eastAsia="仿宋_GB2312" w:hint="eastAsia"/>
          <w:kern w:val="0"/>
          <w:sz w:val="28"/>
          <w:szCs w:val="28"/>
        </w:rPr>
        <w:t>Thin</w:t>
      </w:r>
      <w:r w:rsidRPr="00424F0F">
        <w:rPr>
          <w:rFonts w:ascii="仿宋_GB2312" w:eastAsia="仿宋_GB2312" w:hint="eastAsia"/>
          <w:kern w:val="0"/>
          <w:sz w:val="28"/>
          <w:szCs w:val="28"/>
        </w:rPr>
        <w:t>）≤</w:t>
      </w:r>
      <w:r w:rsidRPr="00424F0F">
        <w:rPr>
          <w:rFonts w:eastAsia="仿宋_GB2312" w:hint="eastAsia"/>
          <w:kern w:val="0"/>
          <w:sz w:val="28"/>
          <w:szCs w:val="28"/>
        </w:rPr>
        <w:t>1.0 C(Heavy)</w:t>
      </w:r>
      <w:r w:rsidRPr="00424F0F">
        <w:rPr>
          <w:rFonts w:ascii="仿宋_GB2312" w:eastAsia="仿宋_GB2312" w:hint="eastAsia"/>
          <w:kern w:val="0"/>
          <w:sz w:val="28"/>
          <w:szCs w:val="28"/>
        </w:rPr>
        <w:t>≤</w:t>
      </w:r>
      <w:r w:rsidRPr="00424F0F">
        <w:rPr>
          <w:rFonts w:eastAsia="仿宋_GB2312" w:hint="eastAsia"/>
          <w:kern w:val="0"/>
          <w:sz w:val="28"/>
          <w:szCs w:val="28"/>
        </w:rPr>
        <w:t>0.5</w:t>
      </w:r>
      <w:r w:rsidRPr="00424F0F">
        <w:rPr>
          <w:rFonts w:ascii="仿宋_GB2312" w:eastAsia="仿宋_GB2312" w:hint="eastAsia"/>
          <w:kern w:val="0"/>
          <w:sz w:val="28"/>
          <w:szCs w:val="28"/>
        </w:rPr>
        <w:t>，</w:t>
      </w:r>
      <w:r w:rsidRPr="00424F0F">
        <w:rPr>
          <w:rFonts w:eastAsia="仿宋_GB2312" w:hint="eastAsia"/>
          <w:kern w:val="0"/>
          <w:sz w:val="28"/>
          <w:szCs w:val="28"/>
        </w:rPr>
        <w:t>D</w:t>
      </w:r>
      <w:r w:rsidRPr="00424F0F">
        <w:rPr>
          <w:rFonts w:ascii="仿宋_GB2312" w:eastAsia="仿宋_GB2312" w:hint="eastAsia"/>
          <w:kern w:val="0"/>
          <w:sz w:val="28"/>
          <w:szCs w:val="28"/>
        </w:rPr>
        <w:t>（</w:t>
      </w:r>
      <w:r w:rsidRPr="00424F0F">
        <w:rPr>
          <w:rFonts w:eastAsia="仿宋_GB2312" w:hint="eastAsia"/>
          <w:kern w:val="0"/>
          <w:sz w:val="28"/>
          <w:szCs w:val="28"/>
        </w:rPr>
        <w:t>Thin</w:t>
      </w:r>
      <w:r w:rsidRPr="00424F0F">
        <w:rPr>
          <w:rFonts w:ascii="仿宋_GB2312" w:eastAsia="仿宋_GB2312" w:hint="eastAsia"/>
          <w:kern w:val="0"/>
          <w:sz w:val="28"/>
          <w:szCs w:val="28"/>
        </w:rPr>
        <w:t>）≤</w:t>
      </w:r>
      <w:r w:rsidRPr="00424F0F">
        <w:rPr>
          <w:rFonts w:eastAsia="仿宋_GB2312" w:hint="eastAsia"/>
          <w:kern w:val="0"/>
          <w:sz w:val="28"/>
          <w:szCs w:val="28"/>
        </w:rPr>
        <w:t>1.0 D(Heavy)</w:t>
      </w:r>
      <w:r w:rsidRPr="00424F0F">
        <w:rPr>
          <w:rFonts w:ascii="仿宋_GB2312" w:eastAsia="仿宋_GB2312" w:hint="eastAsia"/>
          <w:kern w:val="0"/>
          <w:sz w:val="28"/>
          <w:szCs w:val="28"/>
        </w:rPr>
        <w:t>≤</w:t>
      </w:r>
      <w:r w:rsidRPr="00424F0F">
        <w:rPr>
          <w:rFonts w:eastAsia="仿宋_GB2312" w:hint="eastAsia"/>
          <w:kern w:val="0"/>
          <w:sz w:val="28"/>
          <w:szCs w:val="28"/>
        </w:rPr>
        <w:t>1.0</w:t>
      </w:r>
      <w:r w:rsidRPr="00424F0F">
        <w:rPr>
          <w:rFonts w:ascii="仿宋_GB2312" w:eastAsia="仿宋_GB2312" w:hint="eastAsia"/>
          <w:kern w:val="0"/>
          <w:sz w:val="28"/>
          <w:szCs w:val="28"/>
        </w:rPr>
        <w:t>，满足半导体制造设备高纯气体输送管制造的应用要求，支撑半导体及</w:t>
      </w:r>
      <w:r w:rsidRPr="00424F0F">
        <w:rPr>
          <w:rFonts w:eastAsia="仿宋_GB2312" w:hint="eastAsia"/>
          <w:kern w:val="0"/>
          <w:sz w:val="28"/>
          <w:szCs w:val="28"/>
        </w:rPr>
        <w:t>I</w:t>
      </w:r>
      <w:r w:rsidRPr="00424F0F">
        <w:rPr>
          <w:rFonts w:eastAsia="仿宋_GB2312"/>
          <w:kern w:val="0"/>
          <w:sz w:val="28"/>
          <w:szCs w:val="28"/>
        </w:rPr>
        <w:t>C</w:t>
      </w:r>
      <w:r w:rsidRPr="00424F0F">
        <w:rPr>
          <w:rFonts w:ascii="仿宋_GB2312" w:eastAsia="仿宋_GB2312" w:hint="eastAsia"/>
          <w:kern w:val="0"/>
          <w:sz w:val="28"/>
          <w:szCs w:val="28"/>
        </w:rPr>
        <w:t>装备产业的发展。产品性能达到国际主流产品水平，建立规模化生产线，实现量产。</w:t>
      </w:r>
    </w:p>
    <w:p w:rsidR="00022EBC" w:rsidRPr="00424F0F" w:rsidRDefault="00302F0A">
      <w:pPr>
        <w:overflowPunct w:val="0"/>
        <w:autoSpaceDE w:val="0"/>
        <w:autoSpaceDN w:val="0"/>
        <w:spacing w:line="520" w:lineRule="exact"/>
        <w:ind w:firstLineChars="200" w:firstLine="420"/>
        <w:rPr>
          <w:rFonts w:eastAsia="仿宋"/>
          <w:b/>
          <w:bCs/>
          <w:kern w:val="0"/>
          <w:sz w:val="28"/>
          <w:szCs w:val="28"/>
        </w:rPr>
      </w:pPr>
      <w:r w:rsidRPr="00424F0F">
        <w:t xml:space="preserve">  </w:t>
      </w:r>
      <w:r w:rsidRPr="00424F0F">
        <w:rPr>
          <w:rFonts w:ascii="仿宋_GB2312" w:eastAsia="仿宋_GB2312"/>
          <w:b/>
          <w:bCs/>
          <w:kern w:val="0"/>
          <w:sz w:val="28"/>
          <w:szCs w:val="28"/>
        </w:rPr>
        <w:t>申报主体：</w:t>
      </w:r>
      <w:r w:rsidRPr="00424F0F">
        <w:rPr>
          <w:rFonts w:ascii="仿宋_GB2312" w:eastAsia="仿宋_GB2312"/>
          <w:kern w:val="0"/>
          <w:sz w:val="28"/>
          <w:szCs w:val="28"/>
        </w:rPr>
        <w:t>原则上由企业牵头申报，</w:t>
      </w:r>
      <w:r w:rsidRPr="00424F0F">
        <w:rPr>
          <w:rFonts w:ascii="仿宋_GB2312" w:eastAsia="仿宋_GB2312" w:hint="eastAsia"/>
          <w:kern w:val="0"/>
          <w:sz w:val="28"/>
          <w:szCs w:val="28"/>
        </w:rPr>
        <w:t>需与联合体牵头单位紧密</w:t>
      </w:r>
      <w:r w:rsidRPr="00424F0F">
        <w:rPr>
          <w:rFonts w:ascii="仿宋_GB2312" w:eastAsia="仿宋_GB2312" w:hint="eastAsia"/>
          <w:kern w:val="0"/>
          <w:sz w:val="28"/>
          <w:szCs w:val="28"/>
        </w:rPr>
        <w:lastRenderedPageBreak/>
        <w:t>协同，统筹创新资源要素，加强研发基础条件、人才等的共享，及攻关成果的产业化应用。鼓励产学研合作。</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楷体_GB2312"/>
          <w:sz w:val="30"/>
          <w:szCs w:val="30"/>
        </w:rPr>
      </w:pPr>
      <w:r w:rsidRPr="00424F0F">
        <w:rPr>
          <w:rFonts w:ascii="仿宋_GB2312" w:eastAsia="仿宋_GB2312"/>
          <w:b/>
          <w:bCs/>
          <w:kern w:val="0"/>
          <w:sz w:val="28"/>
          <w:szCs w:val="28"/>
        </w:rPr>
        <w:t>建议财政补助经费：</w:t>
      </w:r>
      <w:r w:rsidRPr="00424F0F">
        <w:rPr>
          <w:rFonts w:eastAsia="仿宋_GB2312" w:hint="eastAsia"/>
          <w:kern w:val="0"/>
          <w:sz w:val="28"/>
          <w:szCs w:val="28"/>
        </w:rPr>
        <w:t>7</w:t>
      </w:r>
      <w:r w:rsidRPr="00424F0F">
        <w:rPr>
          <w:rFonts w:eastAsia="仿宋_GB2312"/>
          <w:kern w:val="0"/>
          <w:sz w:val="28"/>
          <w:szCs w:val="28"/>
        </w:rPr>
        <w:t>00</w:t>
      </w:r>
      <w:r w:rsidRPr="00424F0F">
        <w:rPr>
          <w:rFonts w:ascii="仿宋_GB2312" w:eastAsia="仿宋_GB2312"/>
          <w:kern w:val="0"/>
          <w:sz w:val="28"/>
          <w:szCs w:val="28"/>
        </w:rPr>
        <w:t>万元以内</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攻关时限要求：</w:t>
      </w:r>
      <w:r w:rsidRPr="00424F0F">
        <w:rPr>
          <w:rFonts w:eastAsia="仿宋_GB2312"/>
          <w:kern w:val="0"/>
          <w:sz w:val="28"/>
          <w:szCs w:val="28"/>
        </w:rPr>
        <w:t>3</w:t>
      </w:r>
      <w:r w:rsidRPr="00424F0F">
        <w:rPr>
          <w:rFonts w:ascii="仿宋_GB2312" w:eastAsia="仿宋_GB2312"/>
          <w:kern w:val="0"/>
          <w:sz w:val="28"/>
          <w:szCs w:val="28"/>
        </w:rPr>
        <w:t>年内</w:t>
      </w:r>
    </w:p>
    <w:p w:rsidR="00022EBC" w:rsidRPr="00424F0F" w:rsidRDefault="00302F0A">
      <w:pPr>
        <w:pStyle w:val="a0"/>
        <w:spacing w:line="520" w:lineRule="exact"/>
        <w:rPr>
          <w:rFonts w:ascii="楷体_GB2312" w:eastAsia="楷体_GB2312"/>
          <w:kern w:val="0"/>
          <w:sz w:val="28"/>
          <w:szCs w:val="28"/>
        </w:rPr>
      </w:pPr>
      <w:r w:rsidRPr="00424F0F">
        <w:rPr>
          <w:rFonts w:ascii="楷体_GB2312" w:eastAsia="楷体_GB2312" w:hint="eastAsia"/>
          <w:kern w:val="0"/>
          <w:sz w:val="28"/>
          <w:szCs w:val="28"/>
        </w:rPr>
        <w:t>*要求绩效目标按照项目所开发的产品实现规模化生产与示范示范应用，技术指标对应全覆盖。</w:t>
      </w:r>
    </w:p>
    <w:p w:rsidR="00022EBC" w:rsidRPr="00424F0F" w:rsidRDefault="00302F0A">
      <w:pPr>
        <w:pStyle w:val="7"/>
        <w:ind w:left="2520"/>
        <w:rPr>
          <w:szCs w:val="21"/>
        </w:rPr>
      </w:pPr>
      <w:r w:rsidRPr="00424F0F">
        <w:t xml:space="preserve"> </w:t>
      </w:r>
    </w:p>
    <w:p w:rsidR="00022EBC" w:rsidRPr="00424F0F" w:rsidRDefault="00302F0A">
      <w:pPr>
        <w:numPr>
          <w:ilvl w:val="0"/>
          <w:numId w:val="19"/>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榜单名称：高参数热端部件用特种合金管材制造工艺研发及产业化（尖兵）</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b/>
          <w:bCs/>
          <w:kern w:val="0"/>
          <w:sz w:val="28"/>
          <w:szCs w:val="28"/>
        </w:rPr>
        <w:t>主要研究内容：</w:t>
      </w:r>
      <w:r w:rsidRPr="00424F0F">
        <w:rPr>
          <w:rFonts w:ascii="仿宋_GB2312" w:eastAsia="仿宋_GB2312" w:hint="eastAsia"/>
          <w:kern w:val="0"/>
          <w:sz w:val="28"/>
          <w:szCs w:val="28"/>
        </w:rPr>
        <w:t>研究热挤压温度、挤压比对挤压荒管显微组织及力学性能影响，开发具有高成材率的挤压成型技术。研究晶粒度均匀性控制技术，研究热处理制度及成型工艺对材料组织均匀性的影响。开展材料高温长时（</w:t>
      </w:r>
      <w:r w:rsidRPr="00424F0F">
        <w:rPr>
          <w:rFonts w:ascii="微软雅黑" w:eastAsia="微软雅黑" w:hAnsi="微软雅黑" w:hint="eastAsia"/>
          <w:kern w:val="0"/>
          <w:sz w:val="30"/>
          <w:szCs w:val="30"/>
        </w:rPr>
        <w:t>≥</w:t>
      </w:r>
      <w:r w:rsidRPr="00424F0F">
        <w:rPr>
          <w:rFonts w:eastAsia="仿宋_GB2312" w:hint="eastAsia"/>
          <w:kern w:val="0"/>
          <w:sz w:val="28"/>
          <w:szCs w:val="28"/>
        </w:rPr>
        <w:t>1</w:t>
      </w:r>
      <w:r w:rsidRPr="00424F0F">
        <w:rPr>
          <w:rFonts w:ascii="仿宋_GB2312" w:eastAsia="仿宋_GB2312" w:hint="eastAsia"/>
          <w:kern w:val="0"/>
          <w:sz w:val="28"/>
          <w:szCs w:val="28"/>
        </w:rPr>
        <w:t>万小时）持久性能的评价技术研究。开展</w:t>
      </w:r>
      <w:r w:rsidRPr="00424F0F">
        <w:rPr>
          <w:rFonts w:eastAsia="仿宋_GB2312" w:hint="eastAsia"/>
          <w:kern w:val="0"/>
          <w:sz w:val="28"/>
          <w:szCs w:val="28"/>
        </w:rPr>
        <w:t>650-700</w:t>
      </w:r>
      <w:r w:rsidRPr="00424F0F">
        <w:rPr>
          <w:rFonts w:ascii="宋体" w:hAnsi="宋体" w:hint="eastAsia"/>
          <w:kern w:val="0"/>
          <w:sz w:val="30"/>
          <w:szCs w:val="30"/>
        </w:rPr>
        <w:t>℃</w:t>
      </w:r>
      <w:r w:rsidRPr="00424F0F">
        <w:rPr>
          <w:rFonts w:ascii="仿宋_GB2312" w:eastAsia="仿宋_GB2312" w:hint="eastAsia"/>
          <w:kern w:val="0"/>
          <w:sz w:val="28"/>
          <w:szCs w:val="28"/>
        </w:rPr>
        <w:t>太阳能热发电环境下高温熔盐腐蚀及选材研究，开展太阳能热发电用特种合金管材成型技术研究。研究管材长寿命（</w:t>
      </w:r>
      <w:r w:rsidRPr="00424F0F">
        <w:rPr>
          <w:rFonts w:eastAsia="仿宋_GB2312" w:hint="eastAsia"/>
          <w:kern w:val="0"/>
          <w:sz w:val="28"/>
          <w:szCs w:val="28"/>
        </w:rPr>
        <w:t>100</w:t>
      </w:r>
      <w:r w:rsidRPr="00424F0F">
        <w:rPr>
          <w:rFonts w:ascii="仿宋_GB2312" w:eastAsia="仿宋_GB2312" w:hint="eastAsia"/>
          <w:kern w:val="0"/>
          <w:sz w:val="28"/>
          <w:szCs w:val="28"/>
        </w:rPr>
        <w:t>万次以上）疲劳性能、壁厚均匀性对小口径薄壁管材疲劳性能影响因素、缺陷控制技术及无损探伤技术。</w:t>
      </w:r>
    </w:p>
    <w:p w:rsidR="00022EBC" w:rsidRPr="00424F0F" w:rsidRDefault="00302F0A">
      <w:pPr>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绩效目标：</w:t>
      </w:r>
      <w:r w:rsidRPr="00424F0F">
        <w:rPr>
          <w:rFonts w:ascii="仿宋_GB2312" w:eastAsia="仿宋_GB2312" w:hint="eastAsia"/>
          <w:kern w:val="0"/>
          <w:sz w:val="28"/>
          <w:szCs w:val="28"/>
        </w:rPr>
        <w:t>开发出高参数热端部件用特种合金管材技术及产品。</w:t>
      </w:r>
      <w:r w:rsidRPr="00424F0F">
        <w:rPr>
          <w:rFonts w:eastAsia="仿宋_GB2312" w:hint="eastAsia"/>
          <w:kern w:val="0"/>
          <w:sz w:val="28"/>
          <w:szCs w:val="28"/>
        </w:rPr>
        <w:t>100</w:t>
      </w:r>
      <w:r w:rsidRPr="00424F0F">
        <w:rPr>
          <w:rFonts w:ascii="仿宋_GB2312" w:eastAsia="仿宋_GB2312" w:hint="eastAsia"/>
          <w:kern w:val="0"/>
          <w:sz w:val="28"/>
          <w:szCs w:val="28"/>
        </w:rPr>
        <w:t>万次以上弯曲疲劳试验无渗漏或破坏现象；</w:t>
      </w:r>
      <w:r w:rsidRPr="00424F0F">
        <w:rPr>
          <w:rFonts w:eastAsia="仿宋_GB2312" w:hint="eastAsia"/>
          <w:kern w:val="0"/>
          <w:sz w:val="28"/>
          <w:szCs w:val="28"/>
        </w:rPr>
        <w:t>600-650</w:t>
      </w:r>
      <w:r w:rsidRPr="00424F0F">
        <w:rPr>
          <w:rFonts w:ascii="仿宋_GB2312" w:eastAsia="仿宋_GB2312" w:hint="eastAsia"/>
          <w:kern w:val="0"/>
          <w:sz w:val="28"/>
          <w:szCs w:val="28"/>
        </w:rPr>
        <w:t>℃，</w:t>
      </w:r>
      <w:r w:rsidRPr="00424F0F">
        <w:rPr>
          <w:rFonts w:eastAsia="仿宋_GB2312" w:hint="eastAsia"/>
          <w:kern w:val="0"/>
          <w:sz w:val="28"/>
          <w:szCs w:val="28"/>
        </w:rPr>
        <w:t>10000h</w:t>
      </w:r>
      <w:r w:rsidRPr="00424F0F">
        <w:rPr>
          <w:rFonts w:ascii="仿宋_GB2312" w:eastAsia="仿宋_GB2312" w:hint="eastAsia"/>
          <w:kern w:val="0"/>
          <w:sz w:val="28"/>
          <w:szCs w:val="28"/>
        </w:rPr>
        <w:t>持久强度</w:t>
      </w:r>
      <w:r w:rsidRPr="00424F0F">
        <w:rPr>
          <w:rFonts w:ascii="微软雅黑" w:eastAsia="微软雅黑" w:hAnsi="微软雅黑" w:hint="eastAsia"/>
          <w:kern w:val="0"/>
          <w:sz w:val="30"/>
          <w:szCs w:val="30"/>
        </w:rPr>
        <w:t>≥</w:t>
      </w:r>
      <w:r w:rsidRPr="00424F0F">
        <w:rPr>
          <w:rFonts w:ascii="仿宋_GB2312" w:eastAsia="仿宋_GB2312" w:hint="eastAsia"/>
          <w:kern w:val="0"/>
          <w:sz w:val="28"/>
          <w:szCs w:val="28"/>
        </w:rPr>
        <w:t>于</w:t>
      </w:r>
      <w:r w:rsidRPr="00424F0F">
        <w:rPr>
          <w:rFonts w:eastAsia="仿宋_GB2312" w:hint="eastAsia"/>
          <w:kern w:val="0"/>
          <w:sz w:val="28"/>
          <w:szCs w:val="28"/>
        </w:rPr>
        <w:t>100MPa</w:t>
      </w:r>
      <w:r w:rsidRPr="00424F0F">
        <w:rPr>
          <w:rFonts w:ascii="仿宋_GB2312" w:eastAsia="仿宋_GB2312" w:hint="eastAsia"/>
          <w:kern w:val="0"/>
          <w:sz w:val="28"/>
          <w:szCs w:val="28"/>
        </w:rPr>
        <w:t>；</w:t>
      </w:r>
      <w:r w:rsidRPr="00424F0F">
        <w:rPr>
          <w:rFonts w:eastAsia="仿宋_GB2312" w:hint="eastAsia"/>
          <w:kern w:val="0"/>
          <w:sz w:val="28"/>
          <w:szCs w:val="28"/>
        </w:rPr>
        <w:t>700</w:t>
      </w:r>
      <w:r w:rsidRPr="00424F0F">
        <w:rPr>
          <w:rFonts w:ascii="仿宋_GB2312" w:eastAsia="仿宋_GB2312" w:hint="eastAsia"/>
          <w:kern w:val="0"/>
          <w:sz w:val="28"/>
          <w:szCs w:val="28"/>
        </w:rPr>
        <w:t>℃高温熔盐腐蚀环境下年均腐蚀速率 ≤</w:t>
      </w:r>
      <w:r w:rsidRPr="00424F0F">
        <w:rPr>
          <w:rFonts w:eastAsia="仿宋_GB2312" w:hint="eastAsia"/>
          <w:kern w:val="0"/>
          <w:sz w:val="28"/>
          <w:szCs w:val="28"/>
        </w:rPr>
        <w:t>0.02mm/y</w:t>
      </w:r>
      <w:r w:rsidRPr="00424F0F">
        <w:rPr>
          <w:rFonts w:ascii="仿宋_GB2312" w:eastAsia="仿宋_GB2312" w:hint="eastAsia"/>
          <w:kern w:val="0"/>
          <w:sz w:val="28"/>
          <w:szCs w:val="28"/>
        </w:rPr>
        <w:t>；</w:t>
      </w:r>
      <w:r w:rsidRPr="00424F0F">
        <w:rPr>
          <w:rFonts w:eastAsia="仿宋_GB2312" w:hint="eastAsia"/>
          <w:kern w:val="0"/>
          <w:sz w:val="28"/>
          <w:szCs w:val="28"/>
        </w:rPr>
        <w:t>280~750</w:t>
      </w:r>
      <w:r w:rsidRPr="00424F0F">
        <w:rPr>
          <w:rFonts w:ascii="仿宋_GB2312" w:eastAsia="仿宋_GB2312" w:hint="eastAsia"/>
          <w:kern w:val="0"/>
          <w:sz w:val="28"/>
          <w:szCs w:val="28"/>
        </w:rPr>
        <w:t>℃热疲劳试验，</w:t>
      </w:r>
      <w:r w:rsidRPr="00424F0F">
        <w:rPr>
          <w:rFonts w:eastAsia="仿宋_GB2312" w:hint="eastAsia"/>
          <w:kern w:val="0"/>
          <w:sz w:val="28"/>
          <w:szCs w:val="28"/>
        </w:rPr>
        <w:t>30000</w:t>
      </w:r>
      <w:r w:rsidRPr="00424F0F">
        <w:rPr>
          <w:rFonts w:ascii="仿宋_GB2312" w:eastAsia="仿宋_GB2312" w:hint="eastAsia"/>
          <w:kern w:val="0"/>
          <w:sz w:val="28"/>
          <w:szCs w:val="28"/>
        </w:rPr>
        <w:t>次热循环无裂纹，晶粒度按</w:t>
      </w:r>
      <w:r w:rsidRPr="00424F0F">
        <w:rPr>
          <w:rFonts w:eastAsia="仿宋_GB2312" w:hint="eastAsia"/>
          <w:kern w:val="0"/>
          <w:sz w:val="28"/>
          <w:szCs w:val="28"/>
        </w:rPr>
        <w:t>ASTM E112</w:t>
      </w:r>
      <w:r w:rsidRPr="00424F0F">
        <w:rPr>
          <w:rFonts w:ascii="仿宋_GB2312" w:eastAsia="仿宋_GB2312" w:hint="eastAsia"/>
          <w:kern w:val="0"/>
          <w:sz w:val="28"/>
          <w:szCs w:val="28"/>
        </w:rPr>
        <w:t>评级，应控制在</w:t>
      </w:r>
      <w:r w:rsidRPr="00424F0F">
        <w:rPr>
          <w:rFonts w:eastAsia="仿宋_GB2312" w:hint="eastAsia"/>
          <w:kern w:val="0"/>
          <w:sz w:val="28"/>
          <w:szCs w:val="28"/>
        </w:rPr>
        <w:t>3-7</w:t>
      </w:r>
      <w:r w:rsidRPr="00424F0F">
        <w:rPr>
          <w:rFonts w:ascii="仿宋_GB2312" w:eastAsia="仿宋_GB2312" w:hint="eastAsia"/>
          <w:kern w:val="0"/>
          <w:sz w:val="28"/>
          <w:szCs w:val="28"/>
        </w:rPr>
        <w:t>级之间，管材外径</w:t>
      </w:r>
      <w:r w:rsidRPr="00424F0F">
        <w:rPr>
          <w:rFonts w:eastAsia="仿宋_GB2312"/>
          <w:kern w:val="0"/>
          <w:sz w:val="28"/>
          <w:szCs w:val="28"/>
        </w:rPr>
        <w:t>&lt;</w:t>
      </w:r>
      <w:r w:rsidRPr="00424F0F">
        <w:rPr>
          <w:rFonts w:eastAsia="仿宋_GB2312" w:hint="eastAsia"/>
          <w:kern w:val="0"/>
          <w:sz w:val="28"/>
          <w:szCs w:val="28"/>
        </w:rPr>
        <w:t>12.7mm</w:t>
      </w:r>
      <w:r w:rsidRPr="00424F0F">
        <w:rPr>
          <w:rFonts w:ascii="仿宋_GB2312" w:eastAsia="仿宋_GB2312" w:hint="eastAsia"/>
          <w:kern w:val="0"/>
          <w:sz w:val="28"/>
          <w:szCs w:val="28"/>
        </w:rPr>
        <w:t>时应进行压力试验，试验压力</w:t>
      </w:r>
      <w:r w:rsidRPr="00424F0F">
        <w:rPr>
          <w:rFonts w:ascii="微软雅黑" w:eastAsia="微软雅黑" w:hAnsi="微软雅黑" w:hint="eastAsia"/>
          <w:kern w:val="0"/>
          <w:sz w:val="30"/>
          <w:szCs w:val="30"/>
        </w:rPr>
        <w:t>≥</w:t>
      </w:r>
      <w:r w:rsidRPr="00424F0F">
        <w:rPr>
          <w:rFonts w:eastAsia="仿宋_GB2312" w:hint="eastAsia"/>
          <w:kern w:val="0"/>
          <w:sz w:val="28"/>
          <w:szCs w:val="28"/>
        </w:rPr>
        <w:t>50MPa</w:t>
      </w:r>
      <w:r w:rsidRPr="00424F0F">
        <w:rPr>
          <w:rFonts w:ascii="仿宋_GB2312" w:eastAsia="仿宋_GB2312" w:hint="eastAsia"/>
          <w:kern w:val="0"/>
          <w:sz w:val="28"/>
          <w:szCs w:val="28"/>
        </w:rPr>
        <w:t>。形成高参数热端部件用特种合金管材产业化，年产量≥</w:t>
      </w:r>
      <w:r w:rsidRPr="00424F0F">
        <w:rPr>
          <w:rFonts w:eastAsia="仿宋_GB2312" w:hint="eastAsia"/>
          <w:kern w:val="0"/>
          <w:sz w:val="28"/>
          <w:szCs w:val="28"/>
        </w:rPr>
        <w:t>1000</w:t>
      </w:r>
      <w:r w:rsidRPr="00424F0F">
        <w:rPr>
          <w:rFonts w:ascii="仿宋_GB2312" w:eastAsia="仿宋_GB2312" w:hint="eastAsia"/>
          <w:kern w:val="0"/>
          <w:sz w:val="28"/>
          <w:szCs w:val="28"/>
        </w:rPr>
        <w:t>吨，性能达到国际主流产品水平，替代进口。</w:t>
      </w:r>
    </w:p>
    <w:p w:rsidR="00022EBC" w:rsidRPr="00424F0F" w:rsidRDefault="00302F0A">
      <w:pPr>
        <w:overflowPunct w:val="0"/>
        <w:autoSpaceDE w:val="0"/>
        <w:autoSpaceDN w:val="0"/>
        <w:spacing w:line="520" w:lineRule="exact"/>
        <w:ind w:firstLineChars="200" w:firstLine="420"/>
        <w:rPr>
          <w:szCs w:val="21"/>
        </w:rPr>
      </w:pPr>
      <w:r w:rsidRPr="00424F0F">
        <w:t xml:space="preserve">  </w:t>
      </w:r>
      <w:r w:rsidRPr="00424F0F">
        <w:rPr>
          <w:rFonts w:ascii="仿宋_GB2312" w:eastAsia="仿宋_GB2312"/>
          <w:b/>
          <w:bCs/>
          <w:kern w:val="0"/>
          <w:sz w:val="28"/>
          <w:szCs w:val="28"/>
        </w:rPr>
        <w:t>申报主体：</w:t>
      </w:r>
      <w:r w:rsidRPr="00424F0F">
        <w:rPr>
          <w:rFonts w:ascii="仿宋_GB2312" w:eastAsia="仿宋_GB2312"/>
          <w:kern w:val="0"/>
          <w:sz w:val="28"/>
          <w:szCs w:val="28"/>
        </w:rPr>
        <w:t>仅限于</w:t>
      </w:r>
      <w:r w:rsidRPr="00424F0F">
        <w:rPr>
          <w:rFonts w:ascii="仿宋_GB2312" w:eastAsia="仿宋_GB2312" w:hint="eastAsia"/>
          <w:kern w:val="0"/>
          <w:sz w:val="28"/>
          <w:szCs w:val="28"/>
        </w:rPr>
        <w:t>重点企业研究院</w:t>
      </w:r>
      <w:r w:rsidRPr="00424F0F">
        <w:rPr>
          <w:rFonts w:ascii="仿宋_GB2312" w:eastAsia="仿宋_GB2312"/>
          <w:kern w:val="0"/>
          <w:sz w:val="28"/>
          <w:szCs w:val="28"/>
        </w:rPr>
        <w:t>牵头申报</w:t>
      </w:r>
      <w:r w:rsidRPr="00424F0F">
        <w:rPr>
          <w:rFonts w:ascii="仿宋_GB2312" w:eastAsia="仿宋_GB2312" w:hint="eastAsia"/>
          <w:kern w:val="0"/>
          <w:sz w:val="28"/>
          <w:szCs w:val="28"/>
        </w:rPr>
        <w:t>，需与联合体牵头</w:t>
      </w:r>
      <w:r w:rsidRPr="00424F0F">
        <w:rPr>
          <w:rFonts w:ascii="仿宋_GB2312" w:eastAsia="仿宋_GB2312" w:hint="eastAsia"/>
          <w:kern w:val="0"/>
          <w:sz w:val="28"/>
          <w:szCs w:val="28"/>
        </w:rPr>
        <w:lastRenderedPageBreak/>
        <w:t>单位紧密协同，统筹创新资源要素，加强研发基础条件、人才等的共享，及攻关成果的产业化应用。鼓励产学研合作。</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组织方式：</w:t>
      </w:r>
      <w:r w:rsidRPr="00424F0F">
        <w:rPr>
          <w:rFonts w:ascii="仿宋_GB2312" w:eastAsia="仿宋_GB2312" w:hint="eastAsia"/>
          <w:kern w:val="0"/>
          <w:sz w:val="28"/>
          <w:szCs w:val="28"/>
        </w:rPr>
        <w:t>择优委托</w:t>
      </w:r>
    </w:p>
    <w:p w:rsidR="00022EBC" w:rsidRPr="00424F0F" w:rsidRDefault="00302F0A">
      <w:pPr>
        <w:overflowPunct w:val="0"/>
        <w:autoSpaceDE w:val="0"/>
        <w:autoSpaceDN w:val="0"/>
        <w:spacing w:line="520" w:lineRule="exact"/>
        <w:ind w:firstLineChars="200" w:firstLine="562"/>
        <w:rPr>
          <w:rFonts w:eastAsia="楷体_GB2312"/>
          <w:sz w:val="30"/>
          <w:szCs w:val="30"/>
        </w:rPr>
      </w:pPr>
      <w:r w:rsidRPr="00424F0F">
        <w:rPr>
          <w:rFonts w:ascii="仿宋_GB2312" w:eastAsia="仿宋_GB2312"/>
          <w:b/>
          <w:bCs/>
          <w:kern w:val="0"/>
          <w:sz w:val="28"/>
          <w:szCs w:val="28"/>
        </w:rPr>
        <w:t>建议财政补助经费：</w:t>
      </w:r>
      <w:r w:rsidRPr="00424F0F">
        <w:rPr>
          <w:rFonts w:eastAsia="仿宋_GB2312" w:hint="eastAsia"/>
          <w:kern w:val="0"/>
          <w:sz w:val="28"/>
          <w:szCs w:val="28"/>
        </w:rPr>
        <w:t>10</w:t>
      </w:r>
      <w:r w:rsidRPr="00424F0F">
        <w:rPr>
          <w:rFonts w:eastAsia="仿宋_GB2312"/>
          <w:kern w:val="0"/>
          <w:sz w:val="28"/>
          <w:szCs w:val="28"/>
        </w:rPr>
        <w:t>00</w:t>
      </w:r>
      <w:r w:rsidRPr="00424F0F">
        <w:rPr>
          <w:rFonts w:ascii="仿宋_GB2312" w:eastAsia="仿宋_GB2312"/>
          <w:kern w:val="0"/>
          <w:sz w:val="28"/>
          <w:szCs w:val="28"/>
        </w:rPr>
        <w:t>万元以内</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攻关时限要求：</w:t>
      </w:r>
      <w:r w:rsidRPr="00424F0F">
        <w:rPr>
          <w:rFonts w:eastAsia="仿宋_GB2312"/>
          <w:kern w:val="0"/>
          <w:sz w:val="28"/>
          <w:szCs w:val="28"/>
        </w:rPr>
        <w:t>3</w:t>
      </w:r>
      <w:r w:rsidRPr="00424F0F">
        <w:rPr>
          <w:rFonts w:ascii="仿宋_GB2312" w:eastAsia="仿宋_GB2312"/>
          <w:kern w:val="0"/>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7"/>
        <w:ind w:left="2520"/>
      </w:pPr>
      <w:r w:rsidRPr="00424F0F">
        <w:t xml:space="preserve"> </w:t>
      </w:r>
    </w:p>
    <w:p w:rsidR="00022EBC" w:rsidRPr="00424F0F" w:rsidRDefault="00302F0A">
      <w:pPr>
        <w:numPr>
          <w:ilvl w:val="0"/>
          <w:numId w:val="19"/>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榜单名称：特种钢瓶用高性能合金钢及应用研发（尖兵）</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b/>
          <w:bCs/>
          <w:kern w:val="0"/>
          <w:sz w:val="28"/>
          <w:szCs w:val="28"/>
        </w:rPr>
        <w:t>主要研究内容：</w:t>
      </w:r>
      <w:r w:rsidRPr="00424F0F">
        <w:rPr>
          <w:rFonts w:ascii="仿宋_GB2312" w:eastAsia="仿宋_GB2312" w:hint="eastAsia"/>
          <w:kern w:val="0"/>
          <w:sz w:val="28"/>
          <w:szCs w:val="28"/>
        </w:rPr>
        <w:t>针对芯片对超高纯电子特气钢瓶要求</w:t>
      </w:r>
      <w:r w:rsidRPr="00424F0F">
        <w:rPr>
          <w:rFonts w:ascii="仿宋_GB2312" w:eastAsia="仿宋_GB2312"/>
          <w:kern w:val="0"/>
          <w:sz w:val="28"/>
          <w:szCs w:val="28"/>
        </w:rPr>
        <w:t>，</w:t>
      </w:r>
      <w:r w:rsidRPr="00424F0F">
        <w:rPr>
          <w:rFonts w:ascii="仿宋_GB2312" w:eastAsia="仿宋_GB2312" w:hint="eastAsia"/>
          <w:kern w:val="0"/>
          <w:sz w:val="28"/>
          <w:szCs w:val="28"/>
        </w:rPr>
        <w:t>通过电子特气钢瓶失效模式研究，设计出耐高压、耐腐蚀、抗氢脆、冷热加工性能好的合金钢材料合金体系、冶炼方法及微量元素控制要求；研究热冲压、冷旋压加工过程中金属变形规律和压缩比的改变对材料性能的影响并获得材料异形结构加工方法及壁厚均匀性成型技术；研究变直径、变厚度、变曲率材料单面淬火热处理装备及技术以实现钢瓶在长度，圆周和厚度方向材料性能的一致性；针对电子特气钢瓶超洁净的要求，研究适应钢瓶底部、瓶体及肩部不同部位研磨效率高效协同、性能指标符合国际领先要求的研磨装备和方法。</w:t>
      </w:r>
    </w:p>
    <w:p w:rsidR="00022EBC" w:rsidRPr="00424F0F" w:rsidRDefault="00302F0A">
      <w:pPr>
        <w:overflowPunct w:val="0"/>
        <w:autoSpaceDE w:val="0"/>
        <w:autoSpaceDN w:val="0"/>
        <w:spacing w:line="520" w:lineRule="exact"/>
        <w:ind w:firstLineChars="200" w:firstLine="562"/>
        <w:rPr>
          <w:rFonts w:ascii="仿宋" w:eastAsia="仿宋" w:hAnsi="仿宋" w:cs="Calibri"/>
          <w:b/>
          <w:bCs/>
          <w:sz w:val="32"/>
          <w:szCs w:val="32"/>
        </w:rPr>
      </w:pPr>
      <w:r w:rsidRPr="00424F0F">
        <w:rPr>
          <w:rFonts w:ascii="仿宋_GB2312" w:eastAsia="仿宋_GB2312"/>
          <w:b/>
          <w:bCs/>
          <w:kern w:val="0"/>
          <w:sz w:val="28"/>
          <w:szCs w:val="28"/>
        </w:rPr>
        <w:t>绩效目标：</w:t>
      </w:r>
      <w:r w:rsidRPr="00424F0F">
        <w:rPr>
          <w:rFonts w:ascii="仿宋_GB2312" w:eastAsia="仿宋_GB2312"/>
          <w:kern w:val="0"/>
          <w:sz w:val="28"/>
          <w:szCs w:val="28"/>
        </w:rPr>
        <w:t>开发出</w:t>
      </w:r>
      <w:r w:rsidRPr="00424F0F">
        <w:rPr>
          <w:rFonts w:ascii="仿宋_GB2312" w:eastAsia="仿宋_GB2312" w:hint="eastAsia"/>
          <w:kern w:val="0"/>
          <w:sz w:val="28"/>
          <w:szCs w:val="28"/>
        </w:rPr>
        <w:t>特种钢瓶用高性能合金钢</w:t>
      </w:r>
      <w:r w:rsidRPr="00424F0F">
        <w:rPr>
          <w:rFonts w:ascii="仿宋_GB2312" w:eastAsia="仿宋_GB2312"/>
          <w:kern w:val="0"/>
          <w:sz w:val="28"/>
          <w:szCs w:val="28"/>
        </w:rPr>
        <w:t>可充装超高纯（</w:t>
      </w:r>
      <w:r w:rsidRPr="00424F0F">
        <w:rPr>
          <w:rFonts w:eastAsia="仿宋_GB2312"/>
          <w:kern w:val="0"/>
          <w:sz w:val="28"/>
          <w:szCs w:val="28"/>
        </w:rPr>
        <w:t>99.99999%</w:t>
      </w:r>
      <w:r w:rsidRPr="00424F0F">
        <w:rPr>
          <w:rFonts w:ascii="仿宋_GB2312" w:eastAsia="仿宋_GB2312"/>
          <w:kern w:val="0"/>
          <w:sz w:val="28"/>
          <w:szCs w:val="28"/>
        </w:rPr>
        <w:t>）电子特气钢瓶</w:t>
      </w:r>
      <w:r w:rsidRPr="00424F0F">
        <w:rPr>
          <w:rFonts w:ascii="仿宋_GB2312" w:eastAsia="仿宋_GB2312" w:hint="eastAsia"/>
          <w:kern w:val="0"/>
          <w:sz w:val="28"/>
          <w:szCs w:val="28"/>
        </w:rPr>
        <w:t>。合金钢指标：</w:t>
      </w:r>
      <w:r w:rsidRPr="00424F0F">
        <w:rPr>
          <w:rFonts w:ascii="仿宋_GB2312" w:eastAsia="仿宋_GB2312"/>
          <w:kern w:val="0"/>
          <w:sz w:val="28"/>
          <w:szCs w:val="28"/>
        </w:rPr>
        <w:t>抗</w:t>
      </w:r>
      <w:r w:rsidRPr="00424F0F">
        <w:rPr>
          <w:rFonts w:eastAsia="仿宋_GB2312"/>
          <w:kern w:val="0"/>
          <w:sz w:val="28"/>
          <w:szCs w:val="28"/>
        </w:rPr>
        <w:t>H</w:t>
      </w:r>
      <w:r w:rsidRPr="00424F0F">
        <w:rPr>
          <w:rFonts w:eastAsia="仿宋_GB2312"/>
          <w:color w:val="FF0000"/>
          <w:kern w:val="0"/>
          <w:sz w:val="28"/>
          <w:szCs w:val="28"/>
          <w:vertAlign w:val="subscript"/>
        </w:rPr>
        <w:t>2</w:t>
      </w:r>
      <w:r w:rsidRPr="00424F0F">
        <w:rPr>
          <w:rFonts w:eastAsia="仿宋_GB2312"/>
          <w:kern w:val="0"/>
          <w:sz w:val="28"/>
          <w:szCs w:val="28"/>
        </w:rPr>
        <w:t>S</w:t>
      </w:r>
      <w:r w:rsidRPr="00424F0F">
        <w:rPr>
          <w:rFonts w:ascii="仿宋_GB2312" w:eastAsia="仿宋_GB2312"/>
          <w:kern w:val="0"/>
          <w:sz w:val="28"/>
          <w:szCs w:val="28"/>
        </w:rPr>
        <w:t>应力腐蚀性能：在抗拉强度</w:t>
      </w:r>
      <w:r w:rsidRPr="00424F0F">
        <w:rPr>
          <w:rFonts w:eastAsia="仿宋_GB2312"/>
          <w:kern w:val="0"/>
          <w:sz w:val="28"/>
          <w:szCs w:val="28"/>
        </w:rPr>
        <w:t>1000MPa</w:t>
      </w:r>
      <w:r w:rsidRPr="00424F0F">
        <w:rPr>
          <w:rFonts w:ascii="仿宋_GB2312" w:eastAsia="仿宋_GB2312"/>
          <w:kern w:val="0"/>
          <w:sz w:val="28"/>
          <w:szCs w:val="28"/>
        </w:rPr>
        <w:t>下不失效</w:t>
      </w:r>
      <w:r w:rsidRPr="00424F0F">
        <w:rPr>
          <w:rFonts w:ascii="仿宋_GB2312" w:eastAsia="仿宋_GB2312" w:hint="eastAsia"/>
          <w:kern w:val="0"/>
          <w:sz w:val="28"/>
          <w:szCs w:val="28"/>
        </w:rPr>
        <w:t>，</w:t>
      </w:r>
      <w:r w:rsidRPr="00424F0F">
        <w:rPr>
          <w:rFonts w:ascii="仿宋_GB2312" w:eastAsia="仿宋_GB2312"/>
          <w:kern w:val="0"/>
          <w:sz w:val="28"/>
          <w:szCs w:val="28"/>
        </w:rPr>
        <w:t>抗氢脆性能：在抗拉强度</w:t>
      </w:r>
      <w:r w:rsidRPr="00424F0F">
        <w:rPr>
          <w:rFonts w:eastAsia="仿宋_GB2312"/>
          <w:kern w:val="0"/>
          <w:sz w:val="28"/>
          <w:szCs w:val="28"/>
        </w:rPr>
        <w:t>950MPa</w:t>
      </w:r>
      <w:r w:rsidRPr="00424F0F">
        <w:rPr>
          <w:rFonts w:ascii="仿宋_GB2312" w:eastAsia="仿宋_GB2312"/>
          <w:kern w:val="0"/>
          <w:sz w:val="28"/>
          <w:szCs w:val="28"/>
        </w:rPr>
        <w:t>下氢指标</w:t>
      </w:r>
      <w:r w:rsidRPr="00424F0F">
        <w:rPr>
          <w:rFonts w:ascii="微软雅黑" w:eastAsia="微软雅黑" w:hAnsi="微软雅黑" w:hint="eastAsia"/>
          <w:kern w:val="0"/>
          <w:sz w:val="30"/>
          <w:szCs w:val="30"/>
        </w:rPr>
        <w:t>≦</w:t>
      </w:r>
      <w:r w:rsidRPr="00424F0F">
        <w:rPr>
          <w:rFonts w:eastAsia="仿宋_GB2312"/>
          <w:kern w:val="0"/>
          <w:sz w:val="28"/>
          <w:szCs w:val="28"/>
        </w:rPr>
        <w:t>2</w:t>
      </w:r>
      <w:r w:rsidRPr="00424F0F">
        <w:rPr>
          <w:rFonts w:ascii="仿宋_GB2312" w:eastAsia="仿宋_GB2312" w:hint="eastAsia"/>
          <w:kern w:val="0"/>
          <w:sz w:val="28"/>
          <w:szCs w:val="28"/>
        </w:rPr>
        <w:t>，抗拉强度</w:t>
      </w:r>
      <w:r w:rsidRPr="00424F0F">
        <w:rPr>
          <w:rFonts w:eastAsia="仿宋_GB2312"/>
          <w:kern w:val="0"/>
          <w:sz w:val="28"/>
          <w:szCs w:val="28"/>
        </w:rPr>
        <w:t>1100Mpa</w:t>
      </w:r>
      <w:r w:rsidRPr="00424F0F">
        <w:rPr>
          <w:rFonts w:ascii="仿宋_GB2312" w:eastAsia="仿宋_GB2312" w:hint="eastAsia"/>
          <w:kern w:val="0"/>
          <w:sz w:val="28"/>
          <w:szCs w:val="28"/>
        </w:rPr>
        <w:t>下，冲击值</w:t>
      </w:r>
      <w:r w:rsidRPr="00424F0F">
        <w:rPr>
          <w:rFonts w:ascii="微软雅黑" w:eastAsia="微软雅黑" w:hAnsi="微软雅黑" w:hint="eastAsia"/>
          <w:kern w:val="0"/>
          <w:sz w:val="30"/>
          <w:szCs w:val="30"/>
        </w:rPr>
        <w:t>≧</w:t>
      </w:r>
      <w:r w:rsidRPr="00424F0F">
        <w:rPr>
          <w:rFonts w:eastAsia="仿宋_GB2312"/>
          <w:kern w:val="0"/>
          <w:sz w:val="28"/>
          <w:szCs w:val="28"/>
        </w:rPr>
        <w:t>100J/cm</w:t>
      </w:r>
      <w:r w:rsidRPr="00424F0F">
        <w:rPr>
          <w:rFonts w:eastAsia="仿宋_GB2312"/>
          <w:kern w:val="0"/>
          <w:sz w:val="28"/>
          <w:szCs w:val="28"/>
          <w:vertAlign w:val="superscript"/>
        </w:rPr>
        <w:t>2</w:t>
      </w:r>
      <w:r w:rsidRPr="00424F0F">
        <w:rPr>
          <w:rFonts w:ascii="仿宋_GB2312" w:eastAsia="仿宋_GB2312"/>
          <w:kern w:val="0"/>
          <w:sz w:val="28"/>
          <w:szCs w:val="28"/>
        </w:rPr>
        <w:t>。可充装超高纯（</w:t>
      </w:r>
      <w:r w:rsidRPr="00424F0F">
        <w:rPr>
          <w:rFonts w:eastAsia="仿宋_GB2312"/>
          <w:kern w:val="0"/>
          <w:sz w:val="28"/>
          <w:szCs w:val="28"/>
        </w:rPr>
        <w:t>99.99999%</w:t>
      </w:r>
      <w:r w:rsidRPr="00424F0F">
        <w:rPr>
          <w:rFonts w:ascii="仿宋_GB2312" w:eastAsia="仿宋_GB2312"/>
          <w:kern w:val="0"/>
          <w:sz w:val="28"/>
          <w:szCs w:val="28"/>
        </w:rPr>
        <w:t>）电子特气钢瓶</w:t>
      </w:r>
      <w:r w:rsidRPr="00424F0F">
        <w:rPr>
          <w:rFonts w:ascii="仿宋_GB2312" w:eastAsia="仿宋_GB2312" w:hint="eastAsia"/>
          <w:kern w:val="0"/>
          <w:sz w:val="28"/>
          <w:szCs w:val="28"/>
        </w:rPr>
        <w:t>指标：</w:t>
      </w:r>
      <w:r w:rsidRPr="00424F0F">
        <w:rPr>
          <w:rFonts w:ascii="仿宋_GB2312" w:eastAsia="仿宋_GB2312"/>
          <w:kern w:val="0"/>
          <w:sz w:val="28"/>
          <w:szCs w:val="28"/>
        </w:rPr>
        <w:t>爆破压力</w:t>
      </w:r>
      <w:r w:rsidRPr="00424F0F">
        <w:rPr>
          <w:rFonts w:ascii="微软雅黑" w:eastAsia="微软雅黑" w:hAnsi="微软雅黑" w:hint="eastAsia"/>
          <w:kern w:val="0"/>
          <w:sz w:val="30"/>
          <w:szCs w:val="30"/>
        </w:rPr>
        <w:t>≥</w:t>
      </w:r>
      <w:r w:rsidRPr="00424F0F">
        <w:rPr>
          <w:rFonts w:eastAsia="仿宋_GB2312"/>
          <w:kern w:val="0"/>
          <w:sz w:val="28"/>
          <w:szCs w:val="28"/>
        </w:rPr>
        <w:t>75MPa</w:t>
      </w:r>
      <w:r w:rsidRPr="00424F0F">
        <w:rPr>
          <w:rFonts w:ascii="仿宋_GB2312" w:eastAsia="仿宋_GB2312" w:hint="eastAsia"/>
          <w:kern w:val="0"/>
          <w:sz w:val="28"/>
          <w:szCs w:val="28"/>
        </w:rPr>
        <w:t>，</w:t>
      </w:r>
      <w:r w:rsidRPr="00424F0F">
        <w:rPr>
          <w:rFonts w:ascii="仿宋_GB2312" w:eastAsia="仿宋_GB2312"/>
          <w:kern w:val="0"/>
          <w:sz w:val="28"/>
          <w:szCs w:val="28"/>
        </w:rPr>
        <w:t>壁厚偏差＜</w:t>
      </w:r>
      <w:r w:rsidRPr="00424F0F">
        <w:rPr>
          <w:rFonts w:eastAsia="仿宋_GB2312"/>
          <w:kern w:val="0"/>
          <w:sz w:val="28"/>
          <w:szCs w:val="28"/>
        </w:rPr>
        <w:t>8%</w:t>
      </w:r>
      <w:r w:rsidRPr="00424F0F">
        <w:rPr>
          <w:rFonts w:ascii="仿宋_GB2312" w:eastAsia="仿宋_GB2312" w:hint="eastAsia"/>
          <w:kern w:val="0"/>
          <w:sz w:val="28"/>
          <w:szCs w:val="28"/>
        </w:rPr>
        <w:t>，</w:t>
      </w:r>
      <w:r w:rsidRPr="00424F0F">
        <w:rPr>
          <w:rFonts w:ascii="仿宋_GB2312" w:eastAsia="仿宋_GB2312"/>
          <w:kern w:val="0"/>
          <w:sz w:val="28"/>
          <w:szCs w:val="28"/>
        </w:rPr>
        <w:t>硬度偏差＜</w:t>
      </w:r>
      <w:r w:rsidRPr="00424F0F">
        <w:rPr>
          <w:rFonts w:eastAsia="仿宋_GB2312"/>
          <w:kern w:val="0"/>
          <w:sz w:val="28"/>
          <w:szCs w:val="28"/>
        </w:rPr>
        <w:t>10HB</w:t>
      </w:r>
      <w:r w:rsidRPr="00424F0F">
        <w:rPr>
          <w:rFonts w:ascii="仿宋_GB2312" w:eastAsia="仿宋_GB2312" w:hint="eastAsia"/>
          <w:kern w:val="0"/>
          <w:sz w:val="28"/>
          <w:szCs w:val="28"/>
        </w:rPr>
        <w:t>，内外</w:t>
      </w:r>
      <w:r w:rsidRPr="00424F0F">
        <w:rPr>
          <w:rFonts w:ascii="仿宋_GB2312" w:eastAsia="仿宋_GB2312"/>
          <w:kern w:val="0"/>
          <w:sz w:val="28"/>
          <w:szCs w:val="28"/>
        </w:rPr>
        <w:t>表面组织晶粒度相差最大</w:t>
      </w:r>
      <w:r w:rsidRPr="00424F0F">
        <w:rPr>
          <w:rFonts w:eastAsia="仿宋_GB2312"/>
          <w:kern w:val="0"/>
          <w:sz w:val="28"/>
          <w:szCs w:val="28"/>
        </w:rPr>
        <w:t>1</w:t>
      </w:r>
      <w:r w:rsidRPr="00424F0F">
        <w:rPr>
          <w:rFonts w:ascii="仿宋_GB2312" w:eastAsia="仿宋_GB2312"/>
          <w:kern w:val="0"/>
          <w:sz w:val="28"/>
          <w:szCs w:val="28"/>
        </w:rPr>
        <w:t>级</w:t>
      </w:r>
      <w:r w:rsidRPr="00424F0F">
        <w:rPr>
          <w:rFonts w:ascii="仿宋_GB2312" w:eastAsia="仿宋_GB2312" w:hint="eastAsia"/>
          <w:kern w:val="0"/>
          <w:sz w:val="28"/>
          <w:szCs w:val="28"/>
        </w:rPr>
        <w:t>，内表面</w:t>
      </w:r>
      <w:r w:rsidRPr="00424F0F">
        <w:rPr>
          <w:rFonts w:ascii="仿宋_GB2312" w:eastAsia="仿宋_GB2312"/>
          <w:kern w:val="0"/>
          <w:sz w:val="28"/>
          <w:szCs w:val="28"/>
        </w:rPr>
        <w:t>粗糙度</w:t>
      </w:r>
      <w:r w:rsidRPr="00424F0F">
        <w:rPr>
          <w:rFonts w:eastAsia="仿宋_GB2312"/>
          <w:kern w:val="0"/>
          <w:sz w:val="28"/>
          <w:szCs w:val="28"/>
        </w:rPr>
        <w:t>Ra</w:t>
      </w:r>
      <w:r w:rsidRPr="00424F0F">
        <w:rPr>
          <w:rFonts w:ascii="微软雅黑" w:eastAsia="微软雅黑" w:hAnsi="微软雅黑" w:hint="eastAsia"/>
          <w:kern w:val="0"/>
          <w:sz w:val="30"/>
          <w:szCs w:val="30"/>
        </w:rPr>
        <w:t>≦</w:t>
      </w:r>
      <w:r w:rsidRPr="00424F0F">
        <w:rPr>
          <w:rFonts w:eastAsia="仿宋_GB2312"/>
          <w:kern w:val="0"/>
          <w:sz w:val="28"/>
          <w:szCs w:val="28"/>
        </w:rPr>
        <w:t>0.15µm</w:t>
      </w:r>
      <w:r w:rsidRPr="00424F0F">
        <w:rPr>
          <w:rFonts w:ascii="仿宋_GB2312" w:eastAsia="仿宋_GB2312" w:hint="eastAsia"/>
          <w:kern w:val="0"/>
          <w:sz w:val="28"/>
          <w:szCs w:val="28"/>
        </w:rPr>
        <w:t>，瓶体内部</w:t>
      </w:r>
      <w:r w:rsidRPr="00424F0F">
        <w:rPr>
          <w:rFonts w:ascii="仿宋_GB2312" w:eastAsia="仿宋_GB2312"/>
          <w:kern w:val="0"/>
          <w:sz w:val="28"/>
          <w:szCs w:val="28"/>
        </w:rPr>
        <w:t>水分含量</w:t>
      </w:r>
      <w:r w:rsidRPr="00424F0F">
        <w:rPr>
          <w:rFonts w:ascii="微软雅黑" w:eastAsia="微软雅黑" w:hAnsi="微软雅黑" w:hint="eastAsia"/>
          <w:kern w:val="0"/>
          <w:sz w:val="30"/>
          <w:szCs w:val="30"/>
        </w:rPr>
        <w:t>≦</w:t>
      </w:r>
      <w:r w:rsidRPr="00424F0F">
        <w:rPr>
          <w:rFonts w:eastAsia="仿宋_GB2312"/>
          <w:kern w:val="0"/>
          <w:sz w:val="28"/>
          <w:szCs w:val="28"/>
        </w:rPr>
        <w:t>0.10ppm</w:t>
      </w:r>
      <w:r w:rsidRPr="00424F0F">
        <w:rPr>
          <w:rFonts w:ascii="仿宋_GB2312" w:eastAsia="仿宋_GB2312"/>
          <w:kern w:val="0"/>
          <w:sz w:val="28"/>
          <w:szCs w:val="28"/>
        </w:rPr>
        <w:t>、油脂含量</w:t>
      </w:r>
      <w:r w:rsidRPr="00424F0F">
        <w:rPr>
          <w:rFonts w:ascii="微软雅黑" w:eastAsia="微软雅黑" w:hAnsi="微软雅黑" w:hint="eastAsia"/>
          <w:kern w:val="0"/>
          <w:sz w:val="30"/>
          <w:szCs w:val="30"/>
        </w:rPr>
        <w:t>≦</w:t>
      </w:r>
      <w:r w:rsidRPr="00424F0F">
        <w:rPr>
          <w:rFonts w:eastAsia="仿宋_GB2312"/>
          <w:kern w:val="0"/>
          <w:sz w:val="28"/>
          <w:szCs w:val="28"/>
        </w:rPr>
        <w:t>5mg/m</w:t>
      </w:r>
      <w:r w:rsidRPr="00424F0F">
        <w:rPr>
          <w:rFonts w:eastAsia="仿宋_GB2312"/>
          <w:kern w:val="0"/>
          <w:sz w:val="28"/>
          <w:szCs w:val="28"/>
          <w:vertAlign w:val="superscript"/>
        </w:rPr>
        <w:t>2</w:t>
      </w:r>
      <w:r w:rsidRPr="00424F0F">
        <w:rPr>
          <w:rFonts w:ascii="仿宋_GB2312" w:eastAsia="仿宋_GB2312"/>
          <w:kern w:val="0"/>
          <w:sz w:val="28"/>
          <w:szCs w:val="28"/>
        </w:rPr>
        <w:t>、颗粒度含量</w:t>
      </w:r>
      <w:r w:rsidRPr="00424F0F">
        <w:rPr>
          <w:rFonts w:eastAsia="仿宋_GB2312"/>
          <w:kern w:val="0"/>
          <w:sz w:val="28"/>
          <w:szCs w:val="28"/>
        </w:rPr>
        <w:t>0.1µm</w:t>
      </w:r>
      <w:r w:rsidRPr="00424F0F">
        <w:rPr>
          <w:rFonts w:ascii="微软雅黑" w:eastAsia="微软雅黑" w:hAnsi="微软雅黑" w:hint="eastAsia"/>
          <w:kern w:val="0"/>
          <w:sz w:val="30"/>
          <w:szCs w:val="30"/>
        </w:rPr>
        <w:t>≦</w:t>
      </w:r>
      <w:r w:rsidRPr="00424F0F">
        <w:rPr>
          <w:rFonts w:eastAsia="仿宋_GB2312"/>
          <w:kern w:val="0"/>
          <w:sz w:val="28"/>
          <w:szCs w:val="28"/>
        </w:rPr>
        <w:t>5Pcs/ft</w:t>
      </w:r>
      <w:r w:rsidRPr="00424F0F">
        <w:rPr>
          <w:rFonts w:eastAsia="仿宋_GB2312"/>
          <w:kern w:val="0"/>
          <w:sz w:val="28"/>
          <w:szCs w:val="28"/>
          <w:vertAlign w:val="superscript"/>
        </w:rPr>
        <w:t>3</w:t>
      </w:r>
      <w:r w:rsidRPr="00424F0F">
        <w:rPr>
          <w:rFonts w:ascii="仿宋_GB2312" w:eastAsia="仿宋_GB2312" w:hint="eastAsia"/>
          <w:kern w:val="0"/>
          <w:sz w:val="28"/>
          <w:szCs w:val="28"/>
        </w:rPr>
        <w:t>，建立规模化生产线，</w:t>
      </w:r>
      <w:r w:rsidRPr="00424F0F">
        <w:rPr>
          <w:rFonts w:ascii="仿宋_GB2312" w:eastAsia="仿宋_GB2312"/>
          <w:kern w:val="0"/>
          <w:sz w:val="28"/>
          <w:szCs w:val="28"/>
        </w:rPr>
        <w:t>形成年产</w:t>
      </w:r>
      <w:r w:rsidRPr="00424F0F">
        <w:rPr>
          <w:rFonts w:eastAsia="仿宋_GB2312"/>
          <w:kern w:val="0"/>
          <w:sz w:val="28"/>
          <w:szCs w:val="28"/>
        </w:rPr>
        <w:t>3</w:t>
      </w:r>
      <w:r w:rsidRPr="00424F0F">
        <w:rPr>
          <w:rFonts w:ascii="仿宋_GB2312" w:eastAsia="仿宋_GB2312"/>
          <w:kern w:val="0"/>
          <w:sz w:val="28"/>
          <w:szCs w:val="28"/>
        </w:rPr>
        <w:t>万套的产能。</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b/>
          <w:bCs/>
          <w:kern w:val="0"/>
          <w:sz w:val="28"/>
          <w:szCs w:val="28"/>
        </w:rPr>
        <w:t>申报主体：</w:t>
      </w:r>
      <w:r w:rsidRPr="00424F0F">
        <w:rPr>
          <w:rFonts w:ascii="仿宋_GB2312" w:eastAsia="仿宋_GB2312"/>
          <w:kern w:val="0"/>
          <w:sz w:val="28"/>
          <w:szCs w:val="28"/>
        </w:rPr>
        <w:t>原则上由企业牵头申报，</w:t>
      </w:r>
      <w:r w:rsidRPr="00424F0F">
        <w:rPr>
          <w:rFonts w:ascii="仿宋_GB2312" w:eastAsia="仿宋_GB2312" w:hint="eastAsia"/>
          <w:kern w:val="0"/>
          <w:sz w:val="28"/>
          <w:szCs w:val="28"/>
        </w:rPr>
        <w:t>需与联合体牵头单位紧密协</w:t>
      </w:r>
      <w:r w:rsidRPr="00424F0F">
        <w:rPr>
          <w:rFonts w:ascii="仿宋_GB2312" w:eastAsia="仿宋_GB2312" w:hint="eastAsia"/>
          <w:kern w:val="0"/>
          <w:sz w:val="28"/>
          <w:szCs w:val="28"/>
        </w:rPr>
        <w:lastRenderedPageBreak/>
        <w:t>同，统筹创新资源要素，加强研发基础条件、人才等的共享，及攻关成果的产业化应用。</w:t>
      </w:r>
      <w:r w:rsidRPr="00424F0F">
        <w:rPr>
          <w:rFonts w:ascii="仿宋_GB2312" w:eastAsia="仿宋_GB2312"/>
          <w:kern w:val="0"/>
          <w:sz w:val="28"/>
          <w:szCs w:val="28"/>
        </w:rPr>
        <w:t>鼓励产学研合作。</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楷体_GB2312"/>
          <w:sz w:val="30"/>
          <w:szCs w:val="30"/>
        </w:rPr>
      </w:pPr>
      <w:r w:rsidRPr="00424F0F">
        <w:rPr>
          <w:rFonts w:ascii="仿宋_GB2312" w:eastAsia="仿宋_GB2312"/>
          <w:b/>
          <w:bCs/>
          <w:kern w:val="0"/>
          <w:sz w:val="28"/>
          <w:szCs w:val="28"/>
        </w:rPr>
        <w:t>建议财政补助经费：</w:t>
      </w:r>
      <w:r w:rsidRPr="00424F0F">
        <w:rPr>
          <w:rFonts w:eastAsia="仿宋_GB2312" w:hint="eastAsia"/>
          <w:kern w:val="0"/>
          <w:sz w:val="28"/>
          <w:szCs w:val="28"/>
        </w:rPr>
        <w:t>7</w:t>
      </w:r>
      <w:r w:rsidRPr="00424F0F">
        <w:rPr>
          <w:rFonts w:eastAsia="仿宋_GB2312"/>
          <w:kern w:val="0"/>
          <w:sz w:val="28"/>
          <w:szCs w:val="28"/>
        </w:rPr>
        <w:t>00</w:t>
      </w:r>
      <w:r w:rsidRPr="00424F0F">
        <w:rPr>
          <w:rFonts w:ascii="仿宋_GB2312" w:eastAsia="仿宋_GB2312"/>
          <w:kern w:val="0"/>
          <w:sz w:val="28"/>
          <w:szCs w:val="28"/>
        </w:rPr>
        <w:t>万元以内</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攻关时限要求：</w:t>
      </w:r>
      <w:r w:rsidRPr="00424F0F">
        <w:rPr>
          <w:rFonts w:eastAsia="仿宋_GB2312"/>
          <w:kern w:val="0"/>
          <w:sz w:val="28"/>
          <w:szCs w:val="28"/>
        </w:rPr>
        <w:t>3</w:t>
      </w:r>
      <w:r w:rsidRPr="00424F0F">
        <w:rPr>
          <w:rFonts w:ascii="仿宋_GB2312" w:eastAsia="仿宋_GB2312"/>
          <w:kern w:val="0"/>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7"/>
        <w:spacing w:line="520" w:lineRule="exact"/>
        <w:ind w:left="2520"/>
      </w:pPr>
      <w:r w:rsidRPr="00424F0F">
        <w:t xml:space="preserve"> </w:t>
      </w:r>
    </w:p>
    <w:p w:rsidR="00022EBC" w:rsidRPr="00424F0F" w:rsidRDefault="00302F0A">
      <w:pPr>
        <w:spacing w:line="520" w:lineRule="exact"/>
        <w:ind w:firstLineChars="200" w:firstLine="562"/>
        <w:rPr>
          <w:i/>
          <w:iCs/>
        </w:rPr>
      </w:pPr>
      <w:r w:rsidRPr="00424F0F">
        <w:rPr>
          <w:rFonts w:ascii="仿宋_GB2312" w:eastAsia="仿宋_GB2312" w:hint="eastAsia"/>
          <w:b/>
          <w:bCs/>
          <w:i/>
          <w:iCs/>
          <w:kern w:val="0"/>
          <w:sz w:val="28"/>
          <w:szCs w:val="28"/>
        </w:rPr>
        <w:t>其他榜单：</w:t>
      </w:r>
    </w:p>
    <w:p w:rsidR="00022EBC" w:rsidRPr="00424F0F" w:rsidRDefault="00302F0A">
      <w:pPr>
        <w:numPr>
          <w:ilvl w:val="0"/>
          <w:numId w:val="19"/>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榜单名称：高强度铝合金材料及结构件制备关键技术研发及产业化（领雁）</w:t>
      </w:r>
    </w:p>
    <w:p w:rsidR="00022EBC" w:rsidRPr="00424F0F" w:rsidRDefault="00302F0A">
      <w:pPr>
        <w:overflowPunct w:val="0"/>
        <w:autoSpaceDE w:val="0"/>
        <w:autoSpaceDN w:val="0"/>
        <w:spacing w:line="520" w:lineRule="exact"/>
        <w:ind w:firstLineChars="200" w:firstLine="562"/>
        <w:rPr>
          <w:szCs w:val="21"/>
        </w:rPr>
      </w:pPr>
      <w:r w:rsidRPr="00424F0F">
        <w:rPr>
          <w:rFonts w:ascii="仿宋_GB2312" w:eastAsia="仿宋_GB2312"/>
          <w:b/>
          <w:bCs/>
          <w:kern w:val="0"/>
          <w:sz w:val="28"/>
          <w:szCs w:val="28"/>
        </w:rPr>
        <w:t>主要研究内容：</w:t>
      </w:r>
      <w:r w:rsidRPr="00424F0F">
        <w:rPr>
          <w:rFonts w:ascii="仿宋_GB2312" w:eastAsia="仿宋_GB2312" w:hint="eastAsia"/>
          <w:kern w:val="0"/>
          <w:sz w:val="28"/>
          <w:szCs w:val="28"/>
        </w:rPr>
        <w:t>针对新能源汽车底盘等大型复杂铝合金结构件轻量化要求，开展研究高强韧铝合金材料及其制造关键技术，研发汽车用副车架等大型复杂铝合金结构件的轻量化结构，研制数字化智能成套装备，实现铝合金大型薄壁异形件智能化生产。研究全新有机</w:t>
      </w:r>
      <w:r w:rsidRPr="00424F0F">
        <w:rPr>
          <w:rFonts w:eastAsia="仿宋_GB2312" w:hint="eastAsia"/>
          <w:kern w:val="0"/>
          <w:sz w:val="28"/>
          <w:szCs w:val="28"/>
        </w:rPr>
        <w:t>/</w:t>
      </w:r>
      <w:r w:rsidRPr="00424F0F">
        <w:rPr>
          <w:rFonts w:ascii="仿宋_GB2312" w:eastAsia="仿宋_GB2312" w:hint="eastAsia"/>
          <w:kern w:val="0"/>
          <w:sz w:val="28"/>
          <w:szCs w:val="28"/>
        </w:rPr>
        <w:t>无机复合型铸造粘结剂，实现中空件大型砂芯的有害物零排放。开发增材制造专用铝合金材料，研究航空航天的铝钪合金构件激光增材制造工艺、高性能发动机进气机匣结构件一体化成形设计及制造技术。针对低碳高集成汽车铝合金缸盖铸件，开展铸造流动性的影响规律研究，优化铝合金缸盖铸造模具设计与铸造工艺，研究铝合金材质、机加工刀具特性和机加工参数对加工质量及精度的影响规律，优化缸盖机加工技术，并导入智能制造生产线，开发出小型化低碳高集成汽车铝合金缸盖。</w:t>
      </w:r>
    </w:p>
    <w:p w:rsidR="00022EBC" w:rsidRPr="00424F0F" w:rsidRDefault="00302F0A">
      <w:pPr>
        <w:spacing w:line="520" w:lineRule="exact"/>
        <w:ind w:firstLineChars="200" w:firstLine="562"/>
      </w:pPr>
      <w:r w:rsidRPr="00424F0F">
        <w:rPr>
          <w:rFonts w:ascii="仿宋_GB2312" w:eastAsia="仿宋_GB2312"/>
          <w:b/>
          <w:bCs/>
          <w:kern w:val="0"/>
          <w:sz w:val="28"/>
          <w:szCs w:val="28"/>
        </w:rPr>
        <w:t>绩效目标：</w:t>
      </w:r>
      <w:r w:rsidRPr="00424F0F">
        <w:rPr>
          <w:rFonts w:ascii="仿宋_GB2312" w:eastAsia="仿宋_GB2312"/>
          <w:kern w:val="0"/>
          <w:sz w:val="28"/>
          <w:szCs w:val="28"/>
        </w:rPr>
        <w:t>开发出系列高强度铝合金材料及结构件产品。大型复杂铝合金结构材料及结构件主要</w:t>
      </w:r>
      <w:r w:rsidRPr="00424F0F">
        <w:rPr>
          <w:rFonts w:ascii="仿宋_GB2312" w:eastAsia="仿宋_GB2312" w:hint="eastAsia"/>
          <w:kern w:val="0"/>
          <w:sz w:val="28"/>
          <w:szCs w:val="28"/>
        </w:rPr>
        <w:t>技术</w:t>
      </w:r>
      <w:r w:rsidRPr="00424F0F">
        <w:rPr>
          <w:rFonts w:ascii="仿宋_GB2312" w:eastAsia="仿宋_GB2312"/>
          <w:kern w:val="0"/>
          <w:sz w:val="28"/>
          <w:szCs w:val="28"/>
        </w:rPr>
        <w:t>指标：环保型复合无机粘结剂型砂有害气体零排放、无吹气</w:t>
      </w:r>
      <w:r w:rsidRPr="00424F0F">
        <w:rPr>
          <w:rFonts w:eastAsia="仿宋_GB2312"/>
          <w:kern w:val="0"/>
          <w:sz w:val="28"/>
          <w:szCs w:val="28"/>
        </w:rPr>
        <w:t>150°</w:t>
      </w:r>
      <w:r w:rsidRPr="00424F0F">
        <w:rPr>
          <w:rFonts w:ascii="仿宋_GB2312" w:eastAsia="仿宋_GB2312"/>
          <w:kern w:val="0"/>
          <w:sz w:val="28"/>
          <w:szCs w:val="28"/>
        </w:rPr>
        <w:t>加热固化</w:t>
      </w:r>
      <w:r w:rsidRPr="00424F0F">
        <w:rPr>
          <w:rFonts w:eastAsia="仿宋_GB2312"/>
          <w:kern w:val="0"/>
          <w:sz w:val="28"/>
          <w:szCs w:val="28"/>
        </w:rPr>
        <w:t>120s</w:t>
      </w:r>
      <w:r w:rsidRPr="00424F0F">
        <w:rPr>
          <w:rFonts w:ascii="仿宋_GB2312" w:eastAsia="仿宋_GB2312"/>
          <w:kern w:val="0"/>
          <w:sz w:val="28"/>
          <w:szCs w:val="28"/>
        </w:rPr>
        <w:t>即时强度</w:t>
      </w:r>
      <w:r w:rsidRPr="00424F0F">
        <w:rPr>
          <w:rFonts w:eastAsia="微软雅黑"/>
          <w:kern w:val="0"/>
          <w:sz w:val="30"/>
          <w:szCs w:val="30"/>
        </w:rPr>
        <w:t>≥</w:t>
      </w:r>
      <w:r w:rsidRPr="00424F0F">
        <w:rPr>
          <w:rFonts w:eastAsia="仿宋_GB2312"/>
          <w:kern w:val="0"/>
          <w:sz w:val="28"/>
          <w:szCs w:val="28"/>
        </w:rPr>
        <w:t>0.8 MPa</w:t>
      </w:r>
      <w:r w:rsidRPr="00424F0F">
        <w:rPr>
          <w:rFonts w:ascii="仿宋_GB2312" w:eastAsia="仿宋_GB2312"/>
          <w:kern w:val="0"/>
          <w:sz w:val="28"/>
          <w:szCs w:val="28"/>
        </w:rPr>
        <w:t>，存放</w:t>
      </w:r>
      <w:r w:rsidRPr="00424F0F">
        <w:rPr>
          <w:rFonts w:eastAsia="仿宋_GB2312"/>
          <w:kern w:val="0"/>
          <w:sz w:val="28"/>
          <w:szCs w:val="28"/>
        </w:rPr>
        <w:t>48</w:t>
      </w:r>
      <w:r w:rsidRPr="00424F0F">
        <w:rPr>
          <w:rFonts w:ascii="仿宋_GB2312" w:eastAsia="仿宋_GB2312"/>
          <w:kern w:val="0"/>
          <w:sz w:val="28"/>
          <w:szCs w:val="28"/>
        </w:rPr>
        <w:t>小时砂芯强度衰减</w:t>
      </w:r>
      <w:r w:rsidRPr="00424F0F">
        <w:rPr>
          <w:rFonts w:eastAsia="微软雅黑"/>
          <w:kern w:val="0"/>
          <w:sz w:val="30"/>
          <w:szCs w:val="30"/>
        </w:rPr>
        <w:t>≤</w:t>
      </w:r>
      <w:r w:rsidRPr="00424F0F">
        <w:rPr>
          <w:rFonts w:eastAsia="仿宋_GB2312"/>
          <w:kern w:val="0"/>
          <w:sz w:val="28"/>
          <w:szCs w:val="28"/>
        </w:rPr>
        <w:t>10%</w:t>
      </w:r>
      <w:r w:rsidRPr="00424F0F">
        <w:rPr>
          <w:rFonts w:ascii="仿宋_GB2312" w:eastAsia="仿宋_GB2312"/>
          <w:kern w:val="0"/>
          <w:sz w:val="28"/>
          <w:szCs w:val="28"/>
        </w:rPr>
        <w:t>，浇注后的残留强度</w:t>
      </w:r>
      <w:r w:rsidRPr="00424F0F">
        <w:rPr>
          <w:rFonts w:eastAsia="微软雅黑"/>
          <w:kern w:val="0"/>
          <w:sz w:val="30"/>
          <w:szCs w:val="30"/>
        </w:rPr>
        <w:t>&lt;</w:t>
      </w:r>
      <w:r w:rsidRPr="00424F0F">
        <w:rPr>
          <w:rFonts w:eastAsia="仿宋_GB2312"/>
          <w:kern w:val="0"/>
          <w:sz w:val="28"/>
          <w:szCs w:val="28"/>
        </w:rPr>
        <w:t>0.5MPa</w:t>
      </w:r>
      <w:r w:rsidRPr="00424F0F">
        <w:rPr>
          <w:rFonts w:ascii="仿宋_GB2312" w:eastAsia="仿宋_GB2312"/>
          <w:kern w:val="0"/>
          <w:sz w:val="28"/>
          <w:szCs w:val="28"/>
        </w:rPr>
        <w:t>，在汽</w:t>
      </w:r>
      <w:r w:rsidRPr="00424F0F">
        <w:rPr>
          <w:rFonts w:ascii="仿宋_GB2312" w:eastAsia="仿宋_GB2312"/>
          <w:kern w:val="0"/>
          <w:sz w:val="28"/>
          <w:szCs w:val="28"/>
        </w:rPr>
        <w:lastRenderedPageBreak/>
        <w:t>车结构件上应用，形成批量生产</w:t>
      </w:r>
      <w:r w:rsidRPr="00424F0F">
        <w:rPr>
          <w:rFonts w:ascii="仿宋_GB2312" w:eastAsia="仿宋_GB2312" w:hint="eastAsia"/>
          <w:kern w:val="0"/>
          <w:sz w:val="28"/>
          <w:szCs w:val="28"/>
        </w:rPr>
        <w:t>；</w:t>
      </w:r>
      <w:r w:rsidRPr="00424F0F">
        <w:rPr>
          <w:rFonts w:ascii="仿宋_GB2312" w:eastAsia="仿宋_GB2312"/>
          <w:kern w:val="0"/>
          <w:sz w:val="28"/>
          <w:szCs w:val="28"/>
        </w:rPr>
        <w:t>部分使用回用铝合金的铸造成形最大尺寸</w:t>
      </w:r>
      <w:r w:rsidRPr="00424F0F">
        <w:rPr>
          <w:rFonts w:eastAsia="仿宋_GB2312"/>
          <w:kern w:val="0"/>
          <w:sz w:val="28"/>
          <w:szCs w:val="28"/>
        </w:rPr>
        <w:t>1.5m~2.0m</w:t>
      </w:r>
      <w:r w:rsidRPr="00424F0F">
        <w:rPr>
          <w:rFonts w:ascii="仿宋_GB2312" w:eastAsia="仿宋_GB2312"/>
          <w:kern w:val="0"/>
          <w:sz w:val="28"/>
          <w:szCs w:val="28"/>
        </w:rPr>
        <w:t>结构件的本体抗拉强度</w:t>
      </w:r>
      <w:r w:rsidRPr="00424F0F">
        <w:rPr>
          <w:rFonts w:eastAsia="微软雅黑"/>
          <w:kern w:val="0"/>
          <w:sz w:val="30"/>
          <w:szCs w:val="30"/>
        </w:rPr>
        <w:t>≥</w:t>
      </w:r>
      <w:r w:rsidRPr="00424F0F">
        <w:rPr>
          <w:rFonts w:eastAsia="仿宋_GB2312"/>
          <w:kern w:val="0"/>
          <w:sz w:val="28"/>
          <w:szCs w:val="28"/>
        </w:rPr>
        <w:t>320MPa</w:t>
      </w:r>
      <w:r w:rsidRPr="00424F0F">
        <w:rPr>
          <w:rFonts w:ascii="仿宋_GB2312" w:eastAsia="仿宋_GB2312"/>
          <w:kern w:val="0"/>
          <w:sz w:val="28"/>
          <w:szCs w:val="28"/>
        </w:rPr>
        <w:t>，屈服强度</w:t>
      </w:r>
      <w:r w:rsidRPr="00424F0F">
        <w:rPr>
          <w:rFonts w:eastAsia="微软雅黑"/>
          <w:kern w:val="0"/>
          <w:sz w:val="30"/>
          <w:szCs w:val="30"/>
        </w:rPr>
        <w:t>&gt;</w:t>
      </w:r>
      <w:r w:rsidRPr="00424F0F">
        <w:rPr>
          <w:rFonts w:eastAsia="仿宋_GB2312"/>
          <w:kern w:val="0"/>
          <w:sz w:val="28"/>
          <w:szCs w:val="28"/>
        </w:rPr>
        <w:t>250MPa</w:t>
      </w:r>
      <w:r w:rsidRPr="00424F0F">
        <w:rPr>
          <w:rFonts w:ascii="仿宋_GB2312" w:eastAsia="仿宋_GB2312"/>
          <w:kern w:val="0"/>
          <w:sz w:val="28"/>
          <w:szCs w:val="28"/>
        </w:rPr>
        <w:t>；副车架等结构件最小壁厚到</w:t>
      </w:r>
      <w:r w:rsidRPr="00424F0F">
        <w:rPr>
          <w:rFonts w:eastAsia="仿宋_GB2312"/>
          <w:kern w:val="0"/>
          <w:sz w:val="28"/>
          <w:szCs w:val="28"/>
        </w:rPr>
        <w:t>3~4mm</w:t>
      </w:r>
      <w:r w:rsidRPr="00424F0F">
        <w:rPr>
          <w:rFonts w:ascii="仿宋_GB2312" w:eastAsia="仿宋_GB2312"/>
          <w:kern w:val="0"/>
          <w:sz w:val="28"/>
          <w:szCs w:val="28"/>
        </w:rPr>
        <w:t>，二次枝晶间距</w:t>
      </w:r>
      <w:r w:rsidRPr="00424F0F">
        <w:rPr>
          <w:rFonts w:eastAsia="仿宋_GB2312"/>
          <w:kern w:val="0"/>
          <w:sz w:val="28"/>
          <w:szCs w:val="28"/>
        </w:rPr>
        <w:t>&lt;40μ</w:t>
      </w:r>
      <w:r w:rsidRPr="00424F0F">
        <w:rPr>
          <w:rFonts w:eastAsia="仿宋_GB2312" w:hint="eastAsia"/>
          <w:kern w:val="0"/>
          <w:sz w:val="28"/>
          <w:szCs w:val="28"/>
        </w:rPr>
        <w:t>m</w:t>
      </w:r>
      <w:r w:rsidRPr="00424F0F">
        <w:rPr>
          <w:rFonts w:ascii="仿宋_GB2312" w:eastAsia="仿宋_GB2312"/>
          <w:kern w:val="0"/>
          <w:sz w:val="28"/>
          <w:szCs w:val="28"/>
        </w:rPr>
        <w:t>，</w:t>
      </w:r>
      <w:r w:rsidRPr="00424F0F">
        <w:rPr>
          <w:rFonts w:eastAsia="仿宋_GB2312"/>
          <w:kern w:val="0"/>
          <w:sz w:val="28"/>
          <w:szCs w:val="28"/>
        </w:rPr>
        <w:t>X</w:t>
      </w:r>
      <w:r w:rsidRPr="00424F0F">
        <w:rPr>
          <w:rFonts w:ascii="仿宋_GB2312" w:eastAsia="仿宋_GB2312"/>
          <w:kern w:val="0"/>
          <w:sz w:val="28"/>
          <w:szCs w:val="28"/>
        </w:rPr>
        <w:t>光探伤等级</w:t>
      </w:r>
      <w:r w:rsidRPr="00424F0F">
        <w:rPr>
          <w:rFonts w:eastAsia="仿宋_GB2312"/>
          <w:kern w:val="0"/>
          <w:sz w:val="28"/>
          <w:szCs w:val="28"/>
        </w:rPr>
        <w:t>&lt;2</w:t>
      </w:r>
      <w:r w:rsidRPr="00424F0F">
        <w:rPr>
          <w:rFonts w:ascii="仿宋_GB2312" w:eastAsia="仿宋_GB2312"/>
          <w:kern w:val="0"/>
          <w:sz w:val="28"/>
          <w:szCs w:val="28"/>
        </w:rPr>
        <w:t>级，产品变形量</w:t>
      </w:r>
      <w:r w:rsidRPr="00424F0F">
        <w:rPr>
          <w:rFonts w:eastAsia="仿宋_GB2312"/>
          <w:kern w:val="0"/>
          <w:sz w:val="28"/>
          <w:szCs w:val="28"/>
        </w:rPr>
        <w:t>&lt;1.0mm/m</w:t>
      </w:r>
      <w:r w:rsidRPr="00424F0F">
        <w:rPr>
          <w:rFonts w:ascii="仿宋_GB2312" w:eastAsia="仿宋_GB2312"/>
          <w:kern w:val="0"/>
          <w:sz w:val="28"/>
          <w:szCs w:val="28"/>
        </w:rPr>
        <w:t>。高强度</w:t>
      </w:r>
      <w:r w:rsidRPr="00424F0F">
        <w:rPr>
          <w:rFonts w:eastAsia="仿宋_GB2312"/>
          <w:kern w:val="0"/>
          <w:sz w:val="28"/>
          <w:szCs w:val="28"/>
        </w:rPr>
        <w:t>3D</w:t>
      </w:r>
      <w:r w:rsidRPr="00424F0F">
        <w:rPr>
          <w:rFonts w:ascii="仿宋_GB2312" w:eastAsia="仿宋_GB2312"/>
          <w:kern w:val="0"/>
          <w:sz w:val="28"/>
          <w:szCs w:val="28"/>
        </w:rPr>
        <w:t>打印铝合金和构件主要指标：屈服强度</w:t>
      </w:r>
      <w:r w:rsidRPr="00424F0F">
        <w:rPr>
          <w:rFonts w:eastAsia="微软雅黑"/>
          <w:kern w:val="0"/>
          <w:sz w:val="30"/>
          <w:szCs w:val="30"/>
        </w:rPr>
        <w:t>≥</w:t>
      </w:r>
      <w:r w:rsidRPr="00424F0F">
        <w:rPr>
          <w:rFonts w:eastAsia="仿宋_GB2312"/>
          <w:kern w:val="0"/>
          <w:sz w:val="28"/>
          <w:szCs w:val="28"/>
        </w:rPr>
        <w:t>500MPa</w:t>
      </w:r>
      <w:r w:rsidRPr="00424F0F">
        <w:rPr>
          <w:rFonts w:ascii="仿宋_GB2312" w:eastAsia="仿宋_GB2312"/>
          <w:kern w:val="0"/>
          <w:sz w:val="28"/>
          <w:szCs w:val="28"/>
        </w:rPr>
        <w:t>，延伸率</w:t>
      </w:r>
      <w:r w:rsidRPr="00424F0F">
        <w:rPr>
          <w:rFonts w:eastAsia="微软雅黑"/>
          <w:kern w:val="0"/>
          <w:sz w:val="30"/>
          <w:szCs w:val="30"/>
        </w:rPr>
        <w:t>≥</w:t>
      </w:r>
      <w:r w:rsidRPr="00424F0F">
        <w:rPr>
          <w:rFonts w:eastAsia="仿宋_GB2312"/>
          <w:kern w:val="0"/>
          <w:sz w:val="28"/>
          <w:szCs w:val="28"/>
        </w:rPr>
        <w:t>10%</w:t>
      </w:r>
      <w:r w:rsidRPr="00424F0F">
        <w:rPr>
          <w:rFonts w:ascii="仿宋_GB2312" w:eastAsia="仿宋_GB2312"/>
          <w:kern w:val="0"/>
          <w:sz w:val="28"/>
          <w:szCs w:val="28"/>
        </w:rPr>
        <w:t>，抗拉强度</w:t>
      </w:r>
      <w:r w:rsidRPr="00424F0F">
        <w:rPr>
          <w:rFonts w:eastAsia="微软雅黑"/>
          <w:kern w:val="0"/>
          <w:sz w:val="30"/>
          <w:szCs w:val="30"/>
        </w:rPr>
        <w:t>≥</w:t>
      </w:r>
      <w:r w:rsidRPr="00424F0F">
        <w:rPr>
          <w:rFonts w:eastAsia="仿宋_GB2312"/>
          <w:kern w:val="0"/>
          <w:sz w:val="28"/>
          <w:szCs w:val="28"/>
        </w:rPr>
        <w:t>550MPa</w:t>
      </w:r>
      <w:r w:rsidRPr="00424F0F">
        <w:rPr>
          <w:rFonts w:ascii="仿宋_GB2312" w:eastAsia="仿宋_GB2312"/>
          <w:kern w:val="0"/>
          <w:sz w:val="28"/>
          <w:szCs w:val="28"/>
        </w:rPr>
        <w:t>，疲劳强度</w:t>
      </w:r>
      <w:r w:rsidRPr="00424F0F">
        <w:rPr>
          <w:rFonts w:eastAsia="微软雅黑"/>
          <w:kern w:val="0"/>
          <w:sz w:val="30"/>
          <w:szCs w:val="30"/>
        </w:rPr>
        <w:t>≥</w:t>
      </w:r>
      <w:r w:rsidRPr="00424F0F">
        <w:rPr>
          <w:rFonts w:eastAsia="仿宋_GB2312"/>
          <w:kern w:val="0"/>
          <w:sz w:val="28"/>
          <w:szCs w:val="28"/>
        </w:rPr>
        <w:t>180MPa</w:t>
      </w:r>
      <w:r w:rsidRPr="00424F0F">
        <w:rPr>
          <w:rFonts w:ascii="仿宋_GB2312" w:eastAsia="仿宋_GB2312"/>
          <w:kern w:val="0"/>
          <w:sz w:val="28"/>
          <w:szCs w:val="28"/>
        </w:rPr>
        <w:t>，致密度</w:t>
      </w:r>
      <w:r w:rsidRPr="00424F0F">
        <w:rPr>
          <w:rFonts w:eastAsia="微软雅黑"/>
          <w:kern w:val="0"/>
          <w:sz w:val="30"/>
          <w:szCs w:val="30"/>
        </w:rPr>
        <w:t>≥</w:t>
      </w:r>
      <w:r w:rsidRPr="00424F0F">
        <w:rPr>
          <w:rFonts w:eastAsia="仿宋_GB2312"/>
          <w:kern w:val="0"/>
          <w:sz w:val="28"/>
          <w:szCs w:val="28"/>
        </w:rPr>
        <w:t>99.8%</w:t>
      </w:r>
      <w:r w:rsidRPr="00424F0F">
        <w:rPr>
          <w:rFonts w:ascii="仿宋_GB2312" w:eastAsia="仿宋_GB2312"/>
          <w:kern w:val="0"/>
          <w:sz w:val="28"/>
          <w:szCs w:val="28"/>
        </w:rPr>
        <w:t>，形成年产</w:t>
      </w:r>
      <w:r w:rsidRPr="00424F0F">
        <w:rPr>
          <w:rFonts w:eastAsia="仿宋_GB2312"/>
          <w:kern w:val="0"/>
          <w:sz w:val="28"/>
          <w:szCs w:val="28"/>
        </w:rPr>
        <w:t>1000</w:t>
      </w:r>
      <w:r w:rsidRPr="00424F0F">
        <w:rPr>
          <w:rFonts w:ascii="仿宋_GB2312" w:eastAsia="仿宋_GB2312"/>
          <w:kern w:val="0"/>
          <w:sz w:val="28"/>
          <w:szCs w:val="28"/>
        </w:rPr>
        <w:t>吨增材制造高强度航空用铝合金产品生产能力。小型化低碳高集成汽车铝合金缸盖主要</w:t>
      </w:r>
      <w:r w:rsidRPr="00424F0F">
        <w:rPr>
          <w:rFonts w:ascii="仿宋_GB2312" w:eastAsia="仿宋_GB2312" w:hint="eastAsia"/>
          <w:kern w:val="0"/>
          <w:sz w:val="28"/>
          <w:szCs w:val="28"/>
        </w:rPr>
        <w:t>技术</w:t>
      </w:r>
      <w:r w:rsidRPr="00424F0F">
        <w:rPr>
          <w:rFonts w:ascii="仿宋_GB2312" w:eastAsia="仿宋_GB2312"/>
          <w:kern w:val="0"/>
          <w:sz w:val="28"/>
          <w:szCs w:val="28"/>
        </w:rPr>
        <w:t>指标：缸盖屈服强度</w:t>
      </w:r>
      <w:r w:rsidRPr="00424F0F">
        <w:rPr>
          <w:rFonts w:eastAsia="仿宋_GB2312"/>
          <w:kern w:val="0"/>
          <w:sz w:val="28"/>
          <w:szCs w:val="28"/>
        </w:rPr>
        <w:t>≥230MPa</w:t>
      </w:r>
      <w:r w:rsidRPr="00424F0F">
        <w:rPr>
          <w:rFonts w:ascii="仿宋_GB2312" w:eastAsia="仿宋_GB2312"/>
          <w:kern w:val="0"/>
          <w:sz w:val="28"/>
          <w:szCs w:val="28"/>
        </w:rPr>
        <w:t>，延伸率</w:t>
      </w:r>
      <w:r w:rsidRPr="00424F0F">
        <w:rPr>
          <w:rFonts w:eastAsia="仿宋_GB2312"/>
          <w:kern w:val="0"/>
          <w:sz w:val="28"/>
          <w:szCs w:val="28"/>
        </w:rPr>
        <w:t>≥4%</w:t>
      </w:r>
      <w:r w:rsidRPr="00424F0F">
        <w:rPr>
          <w:rFonts w:ascii="仿宋_GB2312" w:eastAsia="仿宋_GB2312"/>
          <w:kern w:val="0"/>
          <w:sz w:val="28"/>
          <w:szCs w:val="28"/>
        </w:rPr>
        <w:t>，抗拉强度</w:t>
      </w:r>
      <w:r w:rsidRPr="00424F0F">
        <w:rPr>
          <w:rFonts w:eastAsia="仿宋_GB2312"/>
          <w:kern w:val="0"/>
          <w:sz w:val="28"/>
          <w:szCs w:val="28"/>
        </w:rPr>
        <w:t>≥290MPa</w:t>
      </w:r>
      <w:r w:rsidRPr="00424F0F">
        <w:rPr>
          <w:rFonts w:ascii="仿宋_GB2312" w:eastAsia="仿宋_GB2312"/>
          <w:kern w:val="0"/>
          <w:sz w:val="28"/>
          <w:szCs w:val="28"/>
        </w:rPr>
        <w:t>，燃烧室二次枝晶间距</w:t>
      </w:r>
      <w:r w:rsidRPr="00424F0F">
        <w:rPr>
          <w:rFonts w:eastAsia="仿宋_GB2312"/>
          <w:kern w:val="0"/>
          <w:sz w:val="28"/>
          <w:szCs w:val="28"/>
        </w:rPr>
        <w:t>≤25μm</w:t>
      </w:r>
      <w:r w:rsidRPr="00424F0F">
        <w:rPr>
          <w:rFonts w:ascii="仿宋_GB2312" w:eastAsia="仿宋_GB2312"/>
          <w:kern w:val="0"/>
          <w:sz w:val="28"/>
          <w:szCs w:val="28"/>
        </w:rPr>
        <w:t>，燃烧室孔隙率</w:t>
      </w:r>
      <w:r w:rsidRPr="00424F0F">
        <w:rPr>
          <w:rFonts w:eastAsia="仿宋_GB2312"/>
          <w:kern w:val="0"/>
          <w:sz w:val="28"/>
          <w:szCs w:val="28"/>
        </w:rPr>
        <w:t>≤0.8%</w:t>
      </w:r>
      <w:r w:rsidRPr="00424F0F">
        <w:rPr>
          <w:rFonts w:ascii="仿宋_GB2312" w:eastAsia="仿宋_GB2312"/>
          <w:kern w:val="0"/>
          <w:sz w:val="28"/>
          <w:szCs w:val="28"/>
        </w:rPr>
        <w:t>，硬度</w:t>
      </w:r>
      <w:r w:rsidRPr="00424F0F">
        <w:rPr>
          <w:rFonts w:eastAsia="仿宋_GB2312"/>
          <w:kern w:val="0"/>
          <w:sz w:val="28"/>
          <w:szCs w:val="28"/>
        </w:rPr>
        <w:t>≥90HBW</w:t>
      </w:r>
      <w:r w:rsidRPr="00424F0F">
        <w:rPr>
          <w:rFonts w:ascii="仿宋_GB2312" w:eastAsia="仿宋_GB2312"/>
          <w:kern w:val="0"/>
          <w:sz w:val="28"/>
          <w:szCs w:val="28"/>
        </w:rPr>
        <w:t>。产品性能达到国际主流产品水平，建立规模化生产线，实现示范应用。</w:t>
      </w:r>
    </w:p>
    <w:p w:rsidR="00022EBC" w:rsidRPr="00424F0F" w:rsidRDefault="00302F0A">
      <w:pPr>
        <w:overflowPunct w:val="0"/>
        <w:autoSpaceDE w:val="0"/>
        <w:autoSpaceDN w:val="0"/>
        <w:spacing w:line="520" w:lineRule="exact"/>
        <w:ind w:firstLineChars="200" w:firstLine="420"/>
        <w:rPr>
          <w:rFonts w:eastAsia="仿宋_GB2312"/>
          <w:b/>
          <w:bCs/>
          <w:kern w:val="0"/>
          <w:sz w:val="28"/>
          <w:szCs w:val="28"/>
        </w:rPr>
      </w:pPr>
      <w:r w:rsidRPr="00424F0F">
        <w:t xml:space="preserve"> </w:t>
      </w:r>
      <w:r w:rsidRPr="00424F0F">
        <w:rPr>
          <w:rFonts w:ascii="仿宋_GB2312" w:eastAsia="仿宋_GB2312"/>
          <w:b/>
          <w:bCs/>
          <w:kern w:val="0"/>
          <w:sz w:val="28"/>
          <w:szCs w:val="28"/>
        </w:rPr>
        <w:t>申报主体：</w:t>
      </w:r>
      <w:r w:rsidRPr="00424F0F">
        <w:rPr>
          <w:rFonts w:ascii="仿宋_GB2312" w:eastAsia="仿宋_GB2312"/>
          <w:kern w:val="0"/>
          <w:sz w:val="28"/>
          <w:szCs w:val="28"/>
        </w:rPr>
        <w:t>原则上由企业牵头申报，鼓励产学研合作</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楷体_GB2312"/>
          <w:sz w:val="30"/>
          <w:szCs w:val="30"/>
        </w:rPr>
      </w:pPr>
      <w:r w:rsidRPr="00424F0F">
        <w:rPr>
          <w:rFonts w:ascii="仿宋_GB2312" w:eastAsia="仿宋_GB2312"/>
          <w:b/>
          <w:bCs/>
          <w:kern w:val="0"/>
          <w:sz w:val="28"/>
          <w:szCs w:val="28"/>
        </w:rPr>
        <w:t>建议财政补助经费：</w:t>
      </w:r>
      <w:r w:rsidRPr="00424F0F">
        <w:rPr>
          <w:rFonts w:eastAsia="仿宋_GB2312" w:hint="eastAsia"/>
          <w:kern w:val="0"/>
          <w:sz w:val="28"/>
          <w:szCs w:val="28"/>
        </w:rPr>
        <w:t>5</w:t>
      </w:r>
      <w:r w:rsidRPr="00424F0F">
        <w:rPr>
          <w:rFonts w:eastAsia="仿宋_GB2312"/>
          <w:kern w:val="0"/>
          <w:sz w:val="28"/>
          <w:szCs w:val="28"/>
        </w:rPr>
        <w:t>00</w:t>
      </w:r>
      <w:r w:rsidRPr="00424F0F">
        <w:rPr>
          <w:rFonts w:ascii="仿宋_GB2312" w:eastAsia="仿宋_GB2312"/>
          <w:kern w:val="0"/>
          <w:sz w:val="28"/>
          <w:szCs w:val="28"/>
        </w:rPr>
        <w:t>万元以内</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攻关时限要求：</w:t>
      </w:r>
      <w:r w:rsidRPr="00424F0F">
        <w:rPr>
          <w:rFonts w:eastAsia="仿宋_GB2312"/>
          <w:kern w:val="0"/>
          <w:sz w:val="28"/>
          <w:szCs w:val="28"/>
        </w:rPr>
        <w:t>3</w:t>
      </w:r>
      <w:r w:rsidRPr="00424F0F">
        <w:rPr>
          <w:rFonts w:ascii="仿宋_GB2312" w:eastAsia="仿宋_GB2312"/>
          <w:kern w:val="0"/>
          <w:sz w:val="28"/>
          <w:szCs w:val="28"/>
        </w:rPr>
        <w:t>年内</w:t>
      </w:r>
    </w:p>
    <w:p w:rsidR="00022EBC" w:rsidRPr="00424F0F" w:rsidRDefault="00302F0A">
      <w:pPr>
        <w:pStyle w:val="7"/>
        <w:spacing w:line="520" w:lineRule="exact"/>
        <w:ind w:leftChars="0" w:left="0" w:firstLineChars="50" w:firstLine="140"/>
        <w:rPr>
          <w:rFonts w:ascii="楷体_GB2312" w:eastAsia="楷体_GB2312"/>
          <w:kern w:val="0"/>
          <w:sz w:val="28"/>
          <w:szCs w:val="28"/>
        </w:rPr>
      </w:pPr>
      <w:r w:rsidRPr="00424F0F">
        <w:rPr>
          <w:rFonts w:ascii="楷体_GB2312" w:eastAsia="楷体_GB2312" w:hint="eastAsia"/>
          <w:kern w:val="0"/>
          <w:sz w:val="28"/>
          <w:szCs w:val="28"/>
        </w:rPr>
        <w:t>*要求绩效目标按照项目所开发的产品实现规模化生产与示范示范应用，技术指标对应全覆盖。</w:t>
      </w:r>
    </w:p>
    <w:p w:rsidR="00022EBC" w:rsidRPr="00424F0F" w:rsidRDefault="00302F0A">
      <w:pPr>
        <w:rPr>
          <w:szCs w:val="21"/>
        </w:rPr>
      </w:pPr>
      <w:r w:rsidRPr="00424F0F">
        <w:t xml:space="preserve"> </w:t>
      </w:r>
    </w:p>
    <w:p w:rsidR="00022EBC" w:rsidRPr="00424F0F" w:rsidRDefault="00302F0A">
      <w:pPr>
        <w:numPr>
          <w:ilvl w:val="0"/>
          <w:numId w:val="19"/>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榜单名称：新能源专用银基触点材料关键技术研发及产业化应用（尖兵）</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b/>
          <w:bCs/>
          <w:kern w:val="0"/>
          <w:sz w:val="28"/>
          <w:szCs w:val="28"/>
        </w:rPr>
        <w:t>主要研究内容：</w:t>
      </w:r>
      <w:r w:rsidRPr="00424F0F">
        <w:rPr>
          <w:rFonts w:ascii="仿宋_GB2312" w:eastAsia="仿宋_GB2312" w:hint="eastAsia"/>
          <w:kern w:val="0"/>
          <w:sz w:val="28"/>
          <w:szCs w:val="28"/>
        </w:rPr>
        <w:t>开展银基合金配方体系及其组织均匀性优化设计研究，研究合金配方体系、微观组织与导电性能之间的构效关系，实现对银基合金配方体系的设计、开发与导电性能优化。研究银基触点材料的选择性内氧化界面控制技术，提升银基触点材料的电寿命服役能力。研究银基触点材料的显微组织与表面形貌调控技术，提高耐蚀组元和氧化物增强相在银基体中的分布均匀性，改善银基触点材料的致密度和表面光洁度，有效提升银基触点材料的抗腐蚀能力。建立适</w:t>
      </w:r>
      <w:r w:rsidRPr="00424F0F">
        <w:rPr>
          <w:rFonts w:ascii="仿宋_GB2312" w:eastAsia="仿宋_GB2312" w:hint="eastAsia"/>
          <w:kern w:val="0"/>
          <w:sz w:val="28"/>
          <w:szCs w:val="28"/>
        </w:rPr>
        <w:lastRenderedPageBreak/>
        <w:t>宜于银基触点材料规模化生产的设备及工艺流程，实现银基触点材料规模化可控制备及产业化应用。</w:t>
      </w:r>
    </w:p>
    <w:p w:rsidR="00022EBC" w:rsidRPr="00424F0F" w:rsidRDefault="00302F0A">
      <w:pPr>
        <w:spacing w:line="520" w:lineRule="exact"/>
        <w:ind w:firstLineChars="200" w:firstLine="562"/>
        <w:rPr>
          <w:rFonts w:eastAsia="仿宋_GB2312"/>
          <w:b/>
          <w:bCs/>
          <w:kern w:val="0"/>
          <w:sz w:val="28"/>
          <w:szCs w:val="28"/>
        </w:rPr>
      </w:pPr>
      <w:r w:rsidRPr="00424F0F">
        <w:rPr>
          <w:rFonts w:ascii="仿宋_GB2312" w:eastAsia="仿宋_GB2312"/>
          <w:b/>
          <w:bCs/>
          <w:kern w:val="0"/>
          <w:sz w:val="28"/>
          <w:szCs w:val="28"/>
        </w:rPr>
        <w:t>绩效目标：</w:t>
      </w:r>
      <w:r w:rsidRPr="00424F0F">
        <w:rPr>
          <w:rFonts w:ascii="仿宋_GB2312" w:eastAsia="仿宋_GB2312" w:hint="eastAsia"/>
          <w:kern w:val="0"/>
          <w:sz w:val="28"/>
          <w:szCs w:val="28"/>
        </w:rPr>
        <w:t>开发耐蚀性强、温升低、服役寿命长的新型银基触点材料，导电率</w:t>
      </w:r>
      <w:r w:rsidRPr="00424F0F">
        <w:rPr>
          <w:rFonts w:eastAsia="仿宋_GB2312" w:hint="eastAsia"/>
          <w:kern w:val="0"/>
          <w:sz w:val="28"/>
          <w:szCs w:val="28"/>
        </w:rPr>
        <w:t>≥</w:t>
      </w:r>
      <w:r w:rsidRPr="00424F0F">
        <w:rPr>
          <w:rFonts w:eastAsia="仿宋_GB2312" w:hint="eastAsia"/>
          <w:kern w:val="0"/>
          <w:sz w:val="28"/>
          <w:szCs w:val="28"/>
        </w:rPr>
        <w:t>70% IACS</w:t>
      </w:r>
      <w:r w:rsidRPr="00424F0F">
        <w:rPr>
          <w:rFonts w:ascii="仿宋_GB2312" w:eastAsia="仿宋_GB2312" w:hint="eastAsia"/>
          <w:kern w:val="0"/>
          <w:sz w:val="28"/>
          <w:szCs w:val="28"/>
        </w:rPr>
        <w:t>，硬度</w:t>
      </w:r>
      <w:r w:rsidRPr="00424F0F">
        <w:rPr>
          <w:rFonts w:eastAsia="仿宋_GB2312" w:hint="eastAsia"/>
          <w:kern w:val="0"/>
          <w:sz w:val="28"/>
          <w:szCs w:val="28"/>
        </w:rPr>
        <w:t>HV</w:t>
      </w:r>
      <w:r w:rsidRPr="00424F0F">
        <w:rPr>
          <w:rFonts w:ascii="仿宋_GB2312" w:eastAsia="仿宋_GB2312" w:hint="eastAsia"/>
          <w:kern w:val="0"/>
          <w:sz w:val="28"/>
          <w:szCs w:val="28"/>
        </w:rPr>
        <w:t>≥</w:t>
      </w:r>
      <w:r w:rsidRPr="00424F0F">
        <w:rPr>
          <w:rFonts w:eastAsia="仿宋_GB2312" w:hint="eastAsia"/>
          <w:kern w:val="0"/>
          <w:sz w:val="28"/>
          <w:szCs w:val="28"/>
        </w:rPr>
        <w:t>105</w:t>
      </w:r>
      <w:r w:rsidRPr="00424F0F">
        <w:rPr>
          <w:rFonts w:ascii="仿宋_GB2312" w:eastAsia="仿宋_GB2312" w:hint="eastAsia"/>
          <w:kern w:val="0"/>
          <w:sz w:val="28"/>
          <w:szCs w:val="28"/>
        </w:rPr>
        <w:t>；电气应用性能：应用于继电器中电寿命≥</w:t>
      </w:r>
      <w:r w:rsidRPr="00424F0F">
        <w:rPr>
          <w:rFonts w:eastAsia="仿宋_GB2312" w:hint="eastAsia"/>
          <w:kern w:val="0"/>
          <w:sz w:val="28"/>
          <w:szCs w:val="28"/>
        </w:rPr>
        <w:t>10</w:t>
      </w:r>
      <w:r w:rsidRPr="00424F0F">
        <w:rPr>
          <w:rFonts w:ascii="仿宋_GB2312" w:eastAsia="仿宋_GB2312" w:hint="eastAsia"/>
          <w:kern w:val="0"/>
          <w:sz w:val="28"/>
          <w:szCs w:val="28"/>
        </w:rPr>
        <w:t>万次；应用于接触器中温升≤</w:t>
      </w:r>
      <w:r w:rsidRPr="00424F0F">
        <w:rPr>
          <w:rFonts w:eastAsia="仿宋_GB2312" w:hint="eastAsia"/>
          <w:kern w:val="0"/>
          <w:sz w:val="28"/>
          <w:szCs w:val="28"/>
        </w:rPr>
        <w:t>55K</w:t>
      </w:r>
      <w:r w:rsidRPr="00424F0F">
        <w:rPr>
          <w:rFonts w:ascii="仿宋_GB2312" w:eastAsia="仿宋_GB2312" w:hint="eastAsia"/>
          <w:kern w:val="0"/>
          <w:sz w:val="28"/>
          <w:szCs w:val="28"/>
        </w:rPr>
        <w:t>；应用于断路器中耐湿热或盐雾试验≥</w:t>
      </w:r>
      <w:r w:rsidRPr="00424F0F">
        <w:rPr>
          <w:rFonts w:eastAsia="仿宋_GB2312" w:hint="eastAsia"/>
          <w:kern w:val="0"/>
          <w:sz w:val="28"/>
          <w:szCs w:val="28"/>
        </w:rPr>
        <w:t>96h</w:t>
      </w:r>
      <w:r w:rsidRPr="00424F0F">
        <w:rPr>
          <w:rFonts w:ascii="仿宋_GB2312" w:eastAsia="仿宋_GB2312" w:hint="eastAsia"/>
          <w:kern w:val="0"/>
          <w:sz w:val="28"/>
          <w:szCs w:val="28"/>
        </w:rPr>
        <w:t>。性能达到国外同类产品水平，建立新能源专用银基触点材料规模化生产线，实现规模化生产应用。</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b/>
          <w:bCs/>
          <w:kern w:val="0"/>
          <w:sz w:val="28"/>
          <w:szCs w:val="28"/>
        </w:rPr>
        <w:t>申报主体：</w:t>
      </w:r>
      <w:r w:rsidRPr="00424F0F">
        <w:rPr>
          <w:rFonts w:ascii="仿宋_GB2312" w:eastAsia="仿宋_GB2312"/>
          <w:kern w:val="0"/>
          <w:sz w:val="28"/>
          <w:szCs w:val="28"/>
        </w:rPr>
        <w:t>牵头申报单位不限主体，鼓励产学研合作</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楷体_GB2312"/>
          <w:sz w:val="30"/>
          <w:szCs w:val="30"/>
        </w:rPr>
      </w:pPr>
      <w:r w:rsidRPr="00424F0F">
        <w:rPr>
          <w:rFonts w:ascii="仿宋_GB2312" w:eastAsia="仿宋_GB2312"/>
          <w:b/>
          <w:bCs/>
          <w:kern w:val="0"/>
          <w:sz w:val="28"/>
          <w:szCs w:val="28"/>
        </w:rPr>
        <w:t>建议财政补助经费：</w:t>
      </w:r>
      <w:r w:rsidRPr="00424F0F">
        <w:rPr>
          <w:rFonts w:eastAsia="仿宋_GB2312" w:hint="eastAsia"/>
          <w:kern w:val="0"/>
          <w:sz w:val="28"/>
          <w:szCs w:val="28"/>
        </w:rPr>
        <w:t>8</w:t>
      </w:r>
      <w:r w:rsidRPr="00424F0F">
        <w:rPr>
          <w:rFonts w:eastAsia="仿宋_GB2312"/>
          <w:kern w:val="0"/>
          <w:sz w:val="28"/>
          <w:szCs w:val="28"/>
        </w:rPr>
        <w:t>00</w:t>
      </w:r>
      <w:r w:rsidRPr="00424F0F">
        <w:rPr>
          <w:rFonts w:ascii="仿宋_GB2312" w:eastAsia="仿宋_GB2312"/>
          <w:kern w:val="0"/>
          <w:sz w:val="28"/>
          <w:szCs w:val="28"/>
        </w:rPr>
        <w:t>万元以内</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攻关时限要求：</w:t>
      </w:r>
      <w:r w:rsidRPr="00424F0F">
        <w:rPr>
          <w:rFonts w:eastAsia="仿宋_GB2312"/>
          <w:kern w:val="0"/>
          <w:sz w:val="28"/>
          <w:szCs w:val="28"/>
        </w:rPr>
        <w:t>3</w:t>
      </w:r>
      <w:r w:rsidRPr="00424F0F">
        <w:rPr>
          <w:rFonts w:ascii="仿宋_GB2312" w:eastAsia="仿宋_GB2312"/>
          <w:kern w:val="0"/>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7"/>
        <w:ind w:left="2520"/>
      </w:pPr>
      <w:r w:rsidRPr="00424F0F">
        <w:t xml:space="preserve"> </w:t>
      </w:r>
    </w:p>
    <w:p w:rsidR="00022EBC" w:rsidRPr="00424F0F" w:rsidRDefault="00302F0A">
      <w:pPr>
        <w:numPr>
          <w:ilvl w:val="0"/>
          <w:numId w:val="19"/>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榜单名称：高性能合金丝</w:t>
      </w:r>
      <w:r w:rsidRPr="00424F0F">
        <w:rPr>
          <w:rFonts w:eastAsia="仿宋_GB2312" w:hint="eastAsia"/>
          <w:b/>
          <w:bCs/>
          <w:kern w:val="0"/>
          <w:sz w:val="28"/>
          <w:szCs w:val="28"/>
        </w:rPr>
        <w:t>/</w:t>
      </w:r>
      <w:r w:rsidRPr="00424F0F">
        <w:rPr>
          <w:rFonts w:ascii="仿宋_GB2312" w:eastAsia="仿宋_GB2312" w:hint="eastAsia"/>
          <w:b/>
          <w:bCs/>
          <w:kern w:val="0"/>
          <w:sz w:val="28"/>
          <w:szCs w:val="28"/>
        </w:rPr>
        <w:t>线材制备关键技术及产业化（尖兵）</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主要研究内容：</w:t>
      </w:r>
      <w:r w:rsidRPr="00424F0F">
        <w:rPr>
          <w:rFonts w:ascii="仿宋_GB2312" w:eastAsia="仿宋_GB2312" w:hint="eastAsia"/>
          <w:kern w:val="0"/>
          <w:sz w:val="28"/>
          <w:szCs w:val="28"/>
        </w:rPr>
        <w:t>研究超高强度钨合金丝线材成分及钨合金杆坯组织调控、极细钨合金丝线材高精度加工等技术，开发出极细超高强度钨合金丝线材。研究超细铜丝晶粒协同变形规律与加工硬化行为，纯铜氧化行为和无铬钝化机制及规模化制备技术，开发出抗氧化超细纯铜键合丝。建立高性能合金丝</w:t>
      </w:r>
      <w:r w:rsidRPr="00424F0F">
        <w:rPr>
          <w:rFonts w:eastAsia="仿宋_GB2312" w:hint="eastAsia"/>
          <w:kern w:val="0"/>
          <w:sz w:val="28"/>
          <w:szCs w:val="28"/>
        </w:rPr>
        <w:t>/</w:t>
      </w:r>
      <w:r w:rsidRPr="00424F0F">
        <w:rPr>
          <w:rFonts w:ascii="仿宋_GB2312" w:eastAsia="仿宋_GB2312" w:hint="eastAsia"/>
          <w:kern w:val="0"/>
          <w:sz w:val="28"/>
          <w:szCs w:val="28"/>
        </w:rPr>
        <w:t>线材规模化生产线，实现应用示范。</w:t>
      </w:r>
    </w:p>
    <w:p w:rsidR="00022EBC" w:rsidRPr="00424F0F" w:rsidRDefault="00302F0A">
      <w:pPr>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绩效目标：</w:t>
      </w:r>
      <w:r w:rsidRPr="00424F0F">
        <w:rPr>
          <w:rFonts w:ascii="仿宋_GB2312" w:eastAsia="仿宋_GB2312" w:hint="eastAsia"/>
          <w:kern w:val="0"/>
          <w:sz w:val="28"/>
          <w:szCs w:val="28"/>
        </w:rPr>
        <w:t>开发出系列高性能合金丝</w:t>
      </w:r>
      <w:r w:rsidRPr="00424F0F">
        <w:rPr>
          <w:rFonts w:eastAsia="仿宋_GB2312" w:hint="eastAsia"/>
          <w:kern w:val="0"/>
          <w:sz w:val="28"/>
          <w:szCs w:val="28"/>
        </w:rPr>
        <w:t>/</w:t>
      </w:r>
      <w:r w:rsidRPr="00424F0F">
        <w:rPr>
          <w:rFonts w:ascii="仿宋_GB2312" w:eastAsia="仿宋_GB2312" w:hint="eastAsia"/>
          <w:kern w:val="0"/>
          <w:sz w:val="28"/>
          <w:szCs w:val="28"/>
        </w:rPr>
        <w:t>线材产品。极细超高强度钨合金丝线材主要指标：伸长率≥</w:t>
      </w:r>
      <w:r w:rsidRPr="00424F0F">
        <w:rPr>
          <w:rFonts w:eastAsia="仿宋_GB2312" w:hint="eastAsia"/>
          <w:kern w:val="0"/>
          <w:sz w:val="28"/>
          <w:szCs w:val="28"/>
        </w:rPr>
        <w:t>2.0%</w:t>
      </w:r>
      <w:r w:rsidRPr="00424F0F">
        <w:rPr>
          <w:rFonts w:ascii="仿宋_GB2312" w:eastAsia="仿宋_GB2312" w:hint="eastAsia"/>
          <w:kern w:val="0"/>
          <w:sz w:val="28"/>
          <w:szCs w:val="28"/>
        </w:rPr>
        <w:t>，单丝长度≥</w:t>
      </w:r>
      <w:r w:rsidRPr="00424F0F">
        <w:rPr>
          <w:rFonts w:eastAsia="仿宋_GB2312" w:hint="eastAsia"/>
          <w:kern w:val="0"/>
          <w:sz w:val="28"/>
          <w:szCs w:val="28"/>
        </w:rPr>
        <w:t>105</w:t>
      </w:r>
      <w:r w:rsidRPr="00424F0F">
        <w:rPr>
          <w:rFonts w:ascii="仿宋_GB2312" w:eastAsia="仿宋_GB2312" w:hint="eastAsia"/>
          <w:kern w:val="0"/>
          <w:sz w:val="28"/>
          <w:szCs w:val="28"/>
        </w:rPr>
        <w:t>米，强度≥</w:t>
      </w:r>
      <w:r w:rsidRPr="00424F0F">
        <w:rPr>
          <w:rFonts w:eastAsia="仿宋_GB2312" w:hint="eastAsia"/>
          <w:kern w:val="0"/>
          <w:sz w:val="28"/>
          <w:szCs w:val="28"/>
        </w:rPr>
        <w:t>5500MPa</w:t>
      </w:r>
      <w:r w:rsidRPr="00424F0F">
        <w:rPr>
          <w:rFonts w:ascii="仿宋_GB2312" w:eastAsia="仿宋_GB2312" w:hint="eastAsia"/>
          <w:kern w:val="0"/>
          <w:sz w:val="28"/>
          <w:szCs w:val="28"/>
        </w:rPr>
        <w:t>；建立高强度钨合金丝生产线，实现年产高强度钨合金丝</w:t>
      </w:r>
      <w:r w:rsidRPr="00424F0F">
        <w:rPr>
          <w:rFonts w:eastAsia="仿宋_GB2312" w:hint="eastAsia"/>
          <w:kern w:val="0"/>
          <w:sz w:val="28"/>
          <w:szCs w:val="28"/>
        </w:rPr>
        <w:t>1500</w:t>
      </w:r>
      <w:r w:rsidRPr="00424F0F">
        <w:rPr>
          <w:rFonts w:ascii="仿宋_GB2312" w:eastAsia="仿宋_GB2312" w:hint="eastAsia"/>
          <w:kern w:val="0"/>
          <w:sz w:val="28"/>
          <w:szCs w:val="28"/>
        </w:rPr>
        <w:t>万米。抗氧化超细纯铜键合丝主要指标：延伸率</w:t>
      </w:r>
      <w:r w:rsidRPr="00424F0F">
        <w:rPr>
          <w:rFonts w:eastAsia="仿宋_GB2312"/>
          <w:kern w:val="0"/>
          <w:sz w:val="28"/>
          <w:szCs w:val="28"/>
        </w:rPr>
        <w:t>&gt;8%</w:t>
      </w:r>
      <w:r w:rsidRPr="00424F0F">
        <w:rPr>
          <w:rFonts w:ascii="仿宋_GB2312" w:eastAsia="仿宋_GB2312" w:hint="eastAsia"/>
          <w:kern w:val="0"/>
          <w:sz w:val="28"/>
          <w:szCs w:val="28"/>
        </w:rPr>
        <w:t>，硬度</w:t>
      </w:r>
      <w:r w:rsidRPr="00424F0F">
        <w:rPr>
          <w:rFonts w:eastAsia="仿宋_GB2312"/>
          <w:kern w:val="0"/>
          <w:sz w:val="28"/>
          <w:szCs w:val="28"/>
        </w:rPr>
        <w:t>90~100HV</w:t>
      </w:r>
      <w:r w:rsidRPr="00424F0F">
        <w:rPr>
          <w:rFonts w:ascii="仿宋_GB2312" w:eastAsia="仿宋_GB2312" w:hint="eastAsia"/>
          <w:kern w:val="0"/>
          <w:sz w:val="28"/>
          <w:szCs w:val="28"/>
        </w:rPr>
        <w:t>，纯铜丝线径</w:t>
      </w:r>
      <w:r w:rsidRPr="00424F0F">
        <w:rPr>
          <w:rFonts w:eastAsia="仿宋_GB2312"/>
          <w:kern w:val="0"/>
          <w:sz w:val="28"/>
          <w:szCs w:val="28"/>
        </w:rPr>
        <w:t>&lt;15</w:t>
      </w:r>
      <w:r w:rsidRPr="00424F0F">
        <w:rPr>
          <w:rFonts w:ascii="仿宋_GB2312" w:eastAsia="仿宋_GB2312" w:hint="eastAsia"/>
          <w:kern w:val="0"/>
          <w:sz w:val="28"/>
          <w:szCs w:val="28"/>
        </w:rPr>
        <w:t>微米；建立规模化生产线，实现</w:t>
      </w:r>
      <w:r w:rsidRPr="00424F0F">
        <w:rPr>
          <w:rFonts w:eastAsia="仿宋_GB2312" w:hint="eastAsia"/>
          <w:kern w:val="0"/>
          <w:sz w:val="28"/>
          <w:szCs w:val="28"/>
        </w:rPr>
        <w:t>1000</w:t>
      </w:r>
      <w:r w:rsidRPr="00424F0F">
        <w:rPr>
          <w:rFonts w:ascii="仿宋_GB2312" w:eastAsia="仿宋_GB2312" w:hint="eastAsia"/>
          <w:kern w:val="0"/>
          <w:sz w:val="28"/>
          <w:szCs w:val="28"/>
        </w:rPr>
        <w:t>万米</w:t>
      </w:r>
      <w:r w:rsidRPr="00424F0F">
        <w:rPr>
          <w:rFonts w:eastAsia="仿宋_GB2312" w:hint="eastAsia"/>
          <w:kern w:val="0"/>
          <w:sz w:val="28"/>
          <w:szCs w:val="28"/>
        </w:rPr>
        <w:t>/</w:t>
      </w:r>
      <w:r w:rsidRPr="00424F0F">
        <w:rPr>
          <w:rFonts w:ascii="仿宋_GB2312" w:eastAsia="仿宋_GB2312" w:hint="eastAsia"/>
          <w:kern w:val="0"/>
          <w:sz w:val="28"/>
          <w:szCs w:val="28"/>
        </w:rPr>
        <w:t>月的生产能力和示范应用。产品性能达到国际主流产品水平。</w:t>
      </w:r>
    </w:p>
    <w:p w:rsidR="00022EBC" w:rsidRPr="00424F0F" w:rsidRDefault="00302F0A">
      <w:pPr>
        <w:overflowPunct w:val="0"/>
        <w:autoSpaceDE w:val="0"/>
        <w:autoSpaceDN w:val="0"/>
        <w:spacing w:line="520" w:lineRule="exact"/>
        <w:ind w:leftChars="300" w:left="630"/>
        <w:rPr>
          <w:rFonts w:eastAsia="仿宋_GB2312"/>
          <w:kern w:val="0"/>
          <w:sz w:val="28"/>
          <w:szCs w:val="28"/>
        </w:rPr>
      </w:pPr>
      <w:r w:rsidRPr="00424F0F">
        <w:rPr>
          <w:rFonts w:ascii="仿宋_GB2312" w:eastAsia="仿宋_GB2312"/>
          <w:b/>
          <w:bCs/>
          <w:kern w:val="0"/>
          <w:sz w:val="28"/>
          <w:szCs w:val="28"/>
        </w:rPr>
        <w:t>申报主体：</w:t>
      </w:r>
      <w:r w:rsidRPr="00424F0F">
        <w:rPr>
          <w:rFonts w:ascii="仿宋_GB2312" w:eastAsia="仿宋_GB2312"/>
          <w:kern w:val="0"/>
          <w:sz w:val="28"/>
          <w:szCs w:val="28"/>
        </w:rPr>
        <w:t>原则上由企业牵头申报，鼓励产学研合作</w:t>
      </w:r>
    </w:p>
    <w:p w:rsidR="00022EBC" w:rsidRPr="00424F0F" w:rsidRDefault="00302F0A">
      <w:pPr>
        <w:overflowPunct w:val="0"/>
        <w:autoSpaceDE w:val="0"/>
        <w:autoSpaceDN w:val="0"/>
        <w:spacing w:line="520" w:lineRule="exact"/>
        <w:ind w:leftChars="300" w:left="630"/>
        <w:rPr>
          <w:rFonts w:eastAsia="仿宋_GB2312"/>
          <w:kern w:val="0"/>
          <w:sz w:val="28"/>
          <w:szCs w:val="28"/>
        </w:rPr>
      </w:pPr>
      <w:r w:rsidRPr="00424F0F">
        <w:rPr>
          <w:rFonts w:ascii="仿宋_GB2312" w:eastAsia="仿宋_GB2312"/>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楷体_GB2312"/>
          <w:sz w:val="30"/>
          <w:szCs w:val="30"/>
        </w:rPr>
      </w:pPr>
      <w:r w:rsidRPr="00424F0F">
        <w:rPr>
          <w:rFonts w:ascii="仿宋_GB2312" w:eastAsia="仿宋_GB2312"/>
          <w:b/>
          <w:bCs/>
          <w:kern w:val="0"/>
          <w:sz w:val="28"/>
          <w:szCs w:val="28"/>
        </w:rPr>
        <w:lastRenderedPageBreak/>
        <w:t>建议财政补助经费：</w:t>
      </w:r>
      <w:r w:rsidRPr="00424F0F">
        <w:rPr>
          <w:rFonts w:eastAsia="仿宋_GB2312" w:hint="eastAsia"/>
          <w:kern w:val="0"/>
          <w:sz w:val="28"/>
          <w:szCs w:val="28"/>
        </w:rPr>
        <w:t>7</w:t>
      </w:r>
      <w:r w:rsidRPr="00424F0F">
        <w:rPr>
          <w:rFonts w:eastAsia="仿宋_GB2312"/>
          <w:kern w:val="0"/>
          <w:sz w:val="28"/>
          <w:szCs w:val="28"/>
        </w:rPr>
        <w:t>00</w:t>
      </w:r>
      <w:r w:rsidRPr="00424F0F">
        <w:rPr>
          <w:rFonts w:ascii="仿宋_GB2312" w:eastAsia="仿宋_GB2312"/>
          <w:kern w:val="0"/>
          <w:sz w:val="28"/>
          <w:szCs w:val="28"/>
        </w:rPr>
        <w:t>万元以内</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攻关时限要求：</w:t>
      </w:r>
      <w:r w:rsidRPr="00424F0F">
        <w:rPr>
          <w:rFonts w:eastAsia="仿宋_GB2312"/>
          <w:kern w:val="0"/>
          <w:sz w:val="28"/>
          <w:szCs w:val="28"/>
        </w:rPr>
        <w:t>3</w:t>
      </w:r>
      <w:r w:rsidRPr="00424F0F">
        <w:rPr>
          <w:rFonts w:ascii="仿宋_GB2312" w:eastAsia="仿宋_GB2312"/>
          <w:kern w:val="0"/>
          <w:sz w:val="28"/>
          <w:szCs w:val="28"/>
        </w:rPr>
        <w:t>年内</w:t>
      </w:r>
    </w:p>
    <w:p w:rsidR="00022EBC" w:rsidRPr="00424F0F" w:rsidRDefault="00302F0A">
      <w:pPr>
        <w:pStyle w:val="a0"/>
        <w:spacing w:line="520" w:lineRule="exact"/>
        <w:rPr>
          <w:rFonts w:ascii="楷体_GB2312" w:eastAsia="楷体_GB2312"/>
          <w:kern w:val="0"/>
          <w:sz w:val="28"/>
          <w:szCs w:val="28"/>
        </w:rPr>
      </w:pPr>
      <w:r w:rsidRPr="00424F0F">
        <w:rPr>
          <w:rFonts w:ascii="楷体_GB2312" w:eastAsia="楷体_GB2312" w:hint="eastAsia"/>
          <w:kern w:val="0"/>
          <w:sz w:val="28"/>
          <w:szCs w:val="28"/>
        </w:rPr>
        <w:t>*要求绩效目标按照项目所开发的产品实现规模化生产与示范示范应用，技术指标对应全覆盖。</w:t>
      </w:r>
    </w:p>
    <w:p w:rsidR="00022EBC" w:rsidRPr="00424F0F" w:rsidRDefault="00302F0A">
      <w:pPr>
        <w:pStyle w:val="7"/>
        <w:ind w:left="2520"/>
        <w:rPr>
          <w:szCs w:val="21"/>
        </w:rPr>
      </w:pPr>
      <w:r w:rsidRPr="00424F0F">
        <w:t xml:space="preserve"> </w:t>
      </w:r>
    </w:p>
    <w:p w:rsidR="00022EBC" w:rsidRPr="00424F0F" w:rsidRDefault="00302F0A">
      <w:pPr>
        <w:pStyle w:val="2"/>
        <w:numPr>
          <w:ilvl w:val="0"/>
          <w:numId w:val="14"/>
        </w:numPr>
        <w:spacing w:before="0" w:after="0" w:line="520" w:lineRule="exact"/>
        <w:rPr>
          <w:rFonts w:ascii="Times New Roman" w:eastAsia="楷体_GB2312" w:hAnsi="Times New Roman"/>
        </w:rPr>
      </w:pPr>
      <w:r w:rsidRPr="00424F0F">
        <w:rPr>
          <w:rFonts w:ascii="楷体_GB2312" w:eastAsia="楷体_GB2312" w:hAnsi="Times New Roman"/>
        </w:rPr>
        <w:t>专题名称：</w:t>
      </w:r>
      <w:r w:rsidRPr="00424F0F">
        <w:rPr>
          <w:rFonts w:ascii="楷体_GB2312" w:eastAsia="楷体_GB2312" w:hAnsi="Times New Roman" w:hint="eastAsia"/>
        </w:rPr>
        <w:t>功能材料</w:t>
      </w:r>
      <w:r w:rsidRPr="00424F0F">
        <w:rPr>
          <w:rFonts w:ascii="Times New Roman" w:eastAsia="楷体_GB2312" w:hAnsi="Times New Roman"/>
        </w:rPr>
        <w:t>-</w:t>
      </w:r>
      <w:r w:rsidRPr="00424F0F">
        <w:rPr>
          <w:rFonts w:ascii="楷体_GB2312" w:eastAsia="楷体_GB2312" w:hAnsi="Times New Roman" w:hint="eastAsia"/>
        </w:rPr>
        <w:t>功能与智能高分子材料</w:t>
      </w:r>
    </w:p>
    <w:p w:rsidR="00022EBC" w:rsidRPr="00424F0F" w:rsidRDefault="00302F0A">
      <w:pPr>
        <w:numPr>
          <w:ilvl w:val="0"/>
          <w:numId w:val="20"/>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榜单名称：阻燃、屏蔽和耐磨等功能高分子材料（尖兵）</w:t>
      </w:r>
    </w:p>
    <w:p w:rsidR="00022EBC" w:rsidRPr="00424F0F" w:rsidRDefault="00302F0A">
      <w:pPr>
        <w:spacing w:line="520" w:lineRule="exact"/>
        <w:ind w:firstLineChars="200" w:firstLine="562"/>
        <w:rPr>
          <w:rFonts w:eastAsia="仿宋_GB2312"/>
          <w:sz w:val="28"/>
          <w:szCs w:val="28"/>
        </w:rPr>
      </w:pPr>
      <w:r w:rsidRPr="00424F0F">
        <w:rPr>
          <w:rFonts w:ascii="仿宋_GB2312" w:eastAsia="仿宋_GB2312"/>
          <w:b/>
          <w:bCs/>
          <w:sz w:val="28"/>
          <w:szCs w:val="28"/>
        </w:rPr>
        <w:t>主要研究内容：</w:t>
      </w:r>
      <w:r w:rsidRPr="00424F0F">
        <w:rPr>
          <w:rFonts w:ascii="仿宋_GB2312" w:eastAsia="仿宋_GB2312"/>
          <w:sz w:val="28"/>
          <w:szCs w:val="28"/>
        </w:rPr>
        <w:t>围绕电子</w:t>
      </w:r>
      <w:r w:rsidRPr="00424F0F">
        <w:rPr>
          <w:rFonts w:ascii="仿宋_GB2312" w:eastAsia="仿宋_GB2312" w:hint="eastAsia"/>
          <w:sz w:val="28"/>
          <w:szCs w:val="28"/>
        </w:rPr>
        <w:t>电气</w:t>
      </w:r>
      <w:r w:rsidRPr="00424F0F">
        <w:rPr>
          <w:rFonts w:ascii="仿宋_GB2312" w:eastAsia="仿宋_GB2312"/>
          <w:sz w:val="28"/>
          <w:szCs w:val="28"/>
        </w:rPr>
        <w:t>、汽车和轨道交通等领域对</w:t>
      </w:r>
      <w:r w:rsidRPr="00424F0F">
        <w:rPr>
          <w:rFonts w:ascii="仿宋_GB2312" w:eastAsia="仿宋_GB2312" w:hint="eastAsia"/>
          <w:sz w:val="28"/>
          <w:szCs w:val="28"/>
        </w:rPr>
        <w:t>高性能、功能</w:t>
      </w:r>
      <w:r w:rsidRPr="00424F0F">
        <w:rPr>
          <w:rFonts w:ascii="仿宋_GB2312" w:eastAsia="仿宋_GB2312"/>
          <w:sz w:val="28"/>
          <w:szCs w:val="28"/>
        </w:rPr>
        <w:t>高分子材料的需求，开发</w:t>
      </w:r>
      <w:r w:rsidRPr="00424F0F">
        <w:rPr>
          <w:rFonts w:ascii="仿宋_GB2312" w:eastAsia="仿宋_GB2312" w:hint="eastAsia"/>
          <w:sz w:val="28"/>
          <w:szCs w:val="28"/>
        </w:rPr>
        <w:t>高分子的</w:t>
      </w:r>
      <w:r w:rsidRPr="00424F0F">
        <w:rPr>
          <w:rFonts w:ascii="仿宋_GB2312" w:eastAsia="仿宋_GB2312"/>
          <w:sz w:val="28"/>
          <w:szCs w:val="28"/>
        </w:rPr>
        <w:t>聚合催化剂、高纯单体、</w:t>
      </w:r>
      <w:r w:rsidRPr="00424F0F">
        <w:rPr>
          <w:rFonts w:ascii="仿宋_GB2312" w:eastAsia="仿宋_GB2312" w:hint="eastAsia"/>
          <w:sz w:val="28"/>
          <w:szCs w:val="28"/>
        </w:rPr>
        <w:t>分子</w:t>
      </w:r>
      <w:r w:rsidRPr="00424F0F">
        <w:rPr>
          <w:rFonts w:ascii="仿宋_GB2312" w:eastAsia="仿宋_GB2312"/>
          <w:sz w:val="28"/>
          <w:szCs w:val="28"/>
        </w:rPr>
        <w:t>结构</w:t>
      </w:r>
      <w:r w:rsidRPr="00424F0F">
        <w:rPr>
          <w:rFonts w:ascii="仿宋_GB2312" w:eastAsia="仿宋_GB2312" w:hint="eastAsia"/>
          <w:sz w:val="28"/>
          <w:szCs w:val="28"/>
        </w:rPr>
        <w:t>设计与</w:t>
      </w:r>
      <w:r w:rsidRPr="00424F0F">
        <w:rPr>
          <w:rFonts w:ascii="仿宋_GB2312" w:eastAsia="仿宋_GB2312"/>
          <w:sz w:val="28"/>
          <w:szCs w:val="28"/>
        </w:rPr>
        <w:t>调控等技术及</w:t>
      </w:r>
      <w:r w:rsidRPr="00424F0F">
        <w:rPr>
          <w:rFonts w:ascii="仿宋_GB2312" w:eastAsia="仿宋_GB2312" w:hint="eastAsia"/>
          <w:sz w:val="28"/>
          <w:szCs w:val="28"/>
        </w:rPr>
        <w:t>关键</w:t>
      </w:r>
      <w:r w:rsidRPr="00424F0F">
        <w:rPr>
          <w:rFonts w:ascii="仿宋_GB2312" w:eastAsia="仿宋_GB2312"/>
          <w:sz w:val="28"/>
          <w:szCs w:val="28"/>
        </w:rPr>
        <w:t>反应器，研究高分子改性材料多相体系的表、界面性能和形态</w:t>
      </w:r>
      <w:r w:rsidRPr="00424F0F">
        <w:rPr>
          <w:rFonts w:eastAsia="仿宋_GB2312"/>
          <w:sz w:val="28"/>
          <w:szCs w:val="28"/>
        </w:rPr>
        <w:t>—</w:t>
      </w:r>
      <w:r w:rsidRPr="00424F0F">
        <w:rPr>
          <w:rFonts w:ascii="仿宋_GB2312" w:eastAsia="仿宋_GB2312"/>
          <w:sz w:val="28"/>
          <w:szCs w:val="28"/>
        </w:rPr>
        <w:t>性能关系，研究</w:t>
      </w:r>
      <w:r w:rsidRPr="00424F0F">
        <w:rPr>
          <w:rFonts w:ascii="仿宋_GB2312" w:eastAsia="仿宋_GB2312" w:hint="eastAsia"/>
          <w:sz w:val="28"/>
          <w:szCs w:val="28"/>
        </w:rPr>
        <w:t>功能</w:t>
      </w:r>
      <w:r w:rsidRPr="00424F0F">
        <w:rPr>
          <w:rFonts w:ascii="仿宋_GB2312" w:eastAsia="仿宋_GB2312"/>
          <w:sz w:val="28"/>
          <w:szCs w:val="28"/>
        </w:rPr>
        <w:t>添加剂的表面修饰</w:t>
      </w:r>
      <w:r w:rsidRPr="00424F0F">
        <w:rPr>
          <w:rFonts w:ascii="仿宋_GB2312" w:eastAsia="仿宋_GB2312" w:hint="eastAsia"/>
          <w:sz w:val="28"/>
          <w:szCs w:val="28"/>
        </w:rPr>
        <w:t>及复合材料</w:t>
      </w:r>
      <w:r w:rsidRPr="00424F0F">
        <w:rPr>
          <w:rFonts w:ascii="仿宋_GB2312" w:eastAsia="仿宋_GB2312"/>
          <w:sz w:val="28"/>
          <w:szCs w:val="28"/>
        </w:rPr>
        <w:t>混杂改性、形态调控和</w:t>
      </w:r>
      <w:r w:rsidRPr="00424F0F">
        <w:rPr>
          <w:rFonts w:ascii="仿宋_GB2312" w:eastAsia="仿宋_GB2312" w:hint="eastAsia"/>
          <w:sz w:val="28"/>
          <w:szCs w:val="28"/>
        </w:rPr>
        <w:t>成型加工</w:t>
      </w:r>
      <w:r w:rsidRPr="00424F0F">
        <w:rPr>
          <w:rFonts w:ascii="仿宋_GB2312" w:eastAsia="仿宋_GB2312"/>
          <w:sz w:val="28"/>
          <w:szCs w:val="28"/>
        </w:rPr>
        <w:t>等关键技术，突破制约产业化的关键技术瓶颈，</w:t>
      </w:r>
      <w:r w:rsidRPr="00424F0F">
        <w:rPr>
          <w:rFonts w:ascii="仿宋_GB2312" w:eastAsia="仿宋_GB2312" w:hint="eastAsia"/>
          <w:sz w:val="28"/>
          <w:szCs w:val="28"/>
        </w:rPr>
        <w:t>实现</w:t>
      </w:r>
      <w:r w:rsidRPr="00424F0F">
        <w:rPr>
          <w:rFonts w:ascii="仿宋_GB2312" w:eastAsia="仿宋_GB2312"/>
          <w:sz w:val="28"/>
          <w:szCs w:val="28"/>
        </w:rPr>
        <w:t>产业化。</w:t>
      </w:r>
    </w:p>
    <w:p w:rsidR="00022EBC" w:rsidRPr="00424F0F" w:rsidRDefault="00302F0A">
      <w:pPr>
        <w:spacing w:line="520" w:lineRule="exact"/>
        <w:ind w:firstLineChars="200" w:firstLine="562"/>
        <w:rPr>
          <w:rFonts w:eastAsia="仿宋_GB2312"/>
          <w:sz w:val="28"/>
          <w:szCs w:val="28"/>
        </w:rPr>
      </w:pPr>
      <w:r w:rsidRPr="00424F0F">
        <w:rPr>
          <w:rFonts w:ascii="仿宋_GB2312" w:eastAsia="仿宋_GB2312"/>
          <w:b/>
          <w:bCs/>
          <w:sz w:val="28"/>
          <w:szCs w:val="28"/>
        </w:rPr>
        <w:t>绩效目标：</w:t>
      </w:r>
      <w:r w:rsidRPr="00424F0F">
        <w:rPr>
          <w:rFonts w:ascii="仿宋_GB2312" w:eastAsia="仿宋_GB2312" w:hint="eastAsia"/>
          <w:sz w:val="28"/>
          <w:szCs w:val="28"/>
        </w:rPr>
        <w:t>开发出高强度聚芳醚酮薄膜、柔性电磁屏蔽封装薄膜、星型支化溴化丁基橡胶、低门尼粘度液体氢化丁腈橡胶、高性能摩擦材料、高性能抗菌</w:t>
      </w:r>
      <w:r w:rsidRPr="00424F0F">
        <w:rPr>
          <w:rFonts w:eastAsia="仿宋_GB2312" w:hint="eastAsia"/>
          <w:sz w:val="28"/>
          <w:szCs w:val="28"/>
        </w:rPr>
        <w:t>PVC</w:t>
      </w:r>
      <w:r w:rsidRPr="00424F0F">
        <w:rPr>
          <w:rFonts w:ascii="仿宋_GB2312" w:eastAsia="仿宋_GB2312" w:hint="eastAsia"/>
          <w:sz w:val="28"/>
          <w:szCs w:val="28"/>
        </w:rPr>
        <w:t>复合充气膜、高性能分离膜、光学薄膜、储能电池阻燃防火密封胶等具有超薄高强度、电磁屏蔽、耐磨、抗菌、阻燃绝缘等功能高分子及其改性材料，实现规模化生产和应用示范。项目成果达到国际并跑及以上水平，实现进口替代。</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sz w:val="28"/>
          <w:szCs w:val="28"/>
        </w:rPr>
        <w:t>申报主体：</w:t>
      </w:r>
      <w:r w:rsidRPr="00424F0F">
        <w:rPr>
          <w:rFonts w:ascii="仿宋_GB2312" w:eastAsia="仿宋_GB2312" w:hint="eastAsia"/>
          <w:kern w:val="0"/>
          <w:sz w:val="28"/>
          <w:szCs w:val="28"/>
        </w:rPr>
        <w:t>企业牵头申报，鼓励产学研合作</w:t>
      </w:r>
    </w:p>
    <w:p w:rsidR="00022EBC" w:rsidRPr="00424F0F" w:rsidRDefault="00302F0A">
      <w:pPr>
        <w:spacing w:line="520" w:lineRule="exact"/>
        <w:ind w:firstLineChars="200" w:firstLine="562"/>
        <w:rPr>
          <w:rFonts w:eastAsia="仿宋_GB2312"/>
          <w:sz w:val="28"/>
          <w:szCs w:val="28"/>
        </w:rPr>
      </w:pPr>
      <w:r w:rsidRPr="00424F0F">
        <w:rPr>
          <w:rFonts w:ascii="仿宋_GB2312" w:eastAsia="仿宋_GB2312"/>
          <w:b/>
          <w:bCs/>
          <w:sz w:val="28"/>
          <w:szCs w:val="28"/>
        </w:rPr>
        <w:t>组织方式：</w:t>
      </w:r>
      <w:r w:rsidRPr="00424F0F">
        <w:rPr>
          <w:rFonts w:ascii="仿宋_GB2312" w:eastAsia="仿宋_GB2312"/>
          <w:sz w:val="28"/>
          <w:szCs w:val="28"/>
        </w:rPr>
        <w:t>竞争性分配</w:t>
      </w:r>
    </w:p>
    <w:p w:rsidR="00022EBC" w:rsidRPr="00424F0F" w:rsidRDefault="00302F0A">
      <w:pPr>
        <w:spacing w:line="520" w:lineRule="exact"/>
        <w:ind w:firstLineChars="200" w:firstLine="562"/>
        <w:rPr>
          <w:rFonts w:eastAsia="仿宋_GB2312"/>
          <w:sz w:val="28"/>
          <w:szCs w:val="28"/>
        </w:rPr>
      </w:pPr>
      <w:r w:rsidRPr="00424F0F">
        <w:rPr>
          <w:rFonts w:ascii="仿宋_GB2312" w:eastAsia="仿宋_GB2312"/>
          <w:b/>
          <w:bCs/>
          <w:sz w:val="28"/>
          <w:szCs w:val="28"/>
        </w:rPr>
        <w:t>建议财政补助经费：</w:t>
      </w:r>
      <w:r w:rsidRPr="00424F0F">
        <w:rPr>
          <w:rFonts w:eastAsia="仿宋_GB2312" w:hint="eastAsia"/>
          <w:sz w:val="28"/>
          <w:szCs w:val="28"/>
        </w:rPr>
        <w:t>5</w:t>
      </w:r>
      <w:r w:rsidRPr="00424F0F">
        <w:rPr>
          <w:rFonts w:eastAsia="仿宋_GB2312"/>
          <w:sz w:val="28"/>
          <w:szCs w:val="28"/>
        </w:rPr>
        <w:t>00</w:t>
      </w:r>
      <w:r w:rsidRPr="00424F0F">
        <w:rPr>
          <w:rFonts w:ascii="仿宋_GB2312" w:eastAsia="仿宋_GB2312"/>
          <w:sz w:val="28"/>
          <w:szCs w:val="28"/>
        </w:rPr>
        <w:t>万元</w:t>
      </w:r>
      <w:r w:rsidRPr="00424F0F">
        <w:rPr>
          <w:rFonts w:ascii="仿宋_GB2312" w:eastAsia="仿宋_GB2312" w:hint="eastAsia"/>
          <w:sz w:val="28"/>
          <w:szCs w:val="28"/>
        </w:rPr>
        <w:t>以内</w:t>
      </w:r>
    </w:p>
    <w:p w:rsidR="00022EBC" w:rsidRPr="00424F0F" w:rsidRDefault="00302F0A">
      <w:pPr>
        <w:spacing w:line="520" w:lineRule="exact"/>
        <w:ind w:firstLineChars="200" w:firstLine="562"/>
        <w:rPr>
          <w:rFonts w:eastAsia="仿宋_GB2312"/>
          <w:sz w:val="28"/>
          <w:szCs w:val="28"/>
        </w:rPr>
      </w:pPr>
      <w:r w:rsidRPr="00424F0F">
        <w:rPr>
          <w:rFonts w:ascii="仿宋_GB2312" w:eastAsia="仿宋_GB2312"/>
          <w:b/>
          <w:bCs/>
          <w:sz w:val="28"/>
          <w:szCs w:val="28"/>
        </w:rPr>
        <w:t>攻关时限：</w:t>
      </w:r>
      <w:r w:rsidRPr="00424F0F">
        <w:rPr>
          <w:rFonts w:eastAsia="仿宋_GB2312"/>
          <w:sz w:val="28"/>
          <w:szCs w:val="28"/>
        </w:rPr>
        <w:t>3</w:t>
      </w:r>
      <w:r w:rsidRPr="00424F0F">
        <w:rPr>
          <w:rFonts w:ascii="仿宋_GB2312" w:eastAsia="仿宋_GB2312"/>
          <w:sz w:val="28"/>
          <w:szCs w:val="28"/>
        </w:rPr>
        <w:t>年内</w:t>
      </w:r>
    </w:p>
    <w:p w:rsidR="00022EBC" w:rsidRPr="00424F0F" w:rsidRDefault="00302F0A">
      <w:pPr>
        <w:pStyle w:val="a0"/>
      </w:pPr>
      <w:r w:rsidRPr="00424F0F">
        <w:t xml:space="preserve"> </w:t>
      </w:r>
    </w:p>
    <w:p w:rsidR="00022EBC" w:rsidRPr="00424F0F" w:rsidRDefault="00302F0A">
      <w:pPr>
        <w:numPr>
          <w:ilvl w:val="0"/>
          <w:numId w:val="20"/>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榜单名称：高性能阻燃板材及其在防火门中的应用与产业化</w:t>
      </w:r>
      <w:r w:rsidR="00E85BEE" w:rsidRPr="00424F0F">
        <w:rPr>
          <w:rFonts w:ascii="仿宋_GB2312" w:eastAsia="仿宋_GB2312" w:hint="eastAsia"/>
          <w:b/>
          <w:bCs/>
          <w:kern w:val="0"/>
          <w:sz w:val="28"/>
          <w:szCs w:val="28"/>
        </w:rPr>
        <w:t>（领雁）</w:t>
      </w:r>
    </w:p>
    <w:p w:rsidR="00022EBC" w:rsidRPr="00424F0F" w:rsidRDefault="00302F0A">
      <w:pPr>
        <w:spacing w:line="520" w:lineRule="exact"/>
        <w:ind w:firstLineChars="200" w:firstLine="562"/>
        <w:rPr>
          <w:rFonts w:eastAsia="仿宋_GB2312"/>
          <w:sz w:val="28"/>
          <w:szCs w:val="28"/>
        </w:rPr>
      </w:pPr>
      <w:r w:rsidRPr="00424F0F">
        <w:rPr>
          <w:rFonts w:ascii="仿宋_GB2312" w:eastAsia="仿宋_GB2312" w:hint="eastAsia"/>
          <w:b/>
          <w:bCs/>
          <w:sz w:val="28"/>
          <w:szCs w:val="28"/>
        </w:rPr>
        <w:t>主要研究内容：</w:t>
      </w:r>
      <w:r w:rsidRPr="00424F0F">
        <w:rPr>
          <w:rFonts w:ascii="仿宋_GB2312" w:eastAsia="仿宋_GB2312" w:hint="eastAsia"/>
          <w:sz w:val="28"/>
          <w:szCs w:val="28"/>
        </w:rPr>
        <w:t>围绕防火门、橱柜、定制家具等对高性能阻燃板</w:t>
      </w:r>
      <w:r w:rsidRPr="00424F0F">
        <w:rPr>
          <w:rFonts w:ascii="仿宋_GB2312" w:eastAsia="仿宋_GB2312" w:hint="eastAsia"/>
          <w:sz w:val="28"/>
          <w:szCs w:val="28"/>
        </w:rPr>
        <w:lastRenderedPageBreak/>
        <w:t>材的需求，研究有机无机复合型高性能阻燃胶的配方设计、耐水改性与性能调控技术，研究胶粘剂上胶量智能控制及自动组坯技术，突破模压复合板生产成本高、胶合强度差、吸潮返卤等关键问题，实现阻燃胶合板在防火门、定制家具中的应用。</w:t>
      </w:r>
    </w:p>
    <w:p w:rsidR="00022EBC" w:rsidRPr="00424F0F" w:rsidRDefault="00302F0A">
      <w:pPr>
        <w:spacing w:line="520" w:lineRule="exact"/>
        <w:ind w:firstLineChars="200" w:firstLine="562"/>
        <w:rPr>
          <w:rFonts w:eastAsia="仿宋_GB2312"/>
          <w:sz w:val="28"/>
          <w:szCs w:val="28"/>
        </w:rPr>
      </w:pPr>
      <w:r w:rsidRPr="00424F0F">
        <w:rPr>
          <w:rFonts w:ascii="仿宋_GB2312" w:eastAsia="仿宋_GB2312" w:hint="eastAsia"/>
          <w:b/>
          <w:bCs/>
          <w:sz w:val="28"/>
          <w:szCs w:val="28"/>
        </w:rPr>
        <w:t>绩效目标：</w:t>
      </w:r>
      <w:r w:rsidRPr="00424F0F">
        <w:rPr>
          <w:rFonts w:ascii="仿宋_GB2312" w:eastAsia="仿宋_GB2312" w:hint="eastAsia"/>
          <w:sz w:val="28"/>
          <w:szCs w:val="28"/>
        </w:rPr>
        <w:t>开发出高性能阻燃板材并在防火门中实现应用，</w:t>
      </w:r>
      <w:r w:rsidRPr="00424F0F">
        <w:rPr>
          <w:rFonts w:eastAsia="仿宋_GB2312" w:hint="eastAsia"/>
          <w:sz w:val="28"/>
          <w:szCs w:val="28"/>
        </w:rPr>
        <w:t>33mm</w:t>
      </w:r>
      <w:r w:rsidRPr="00424F0F">
        <w:rPr>
          <w:rFonts w:ascii="仿宋_GB2312" w:eastAsia="仿宋_GB2312" w:hint="eastAsia"/>
          <w:sz w:val="28"/>
          <w:szCs w:val="28"/>
        </w:rPr>
        <w:t>厚阻燃板阻燃时间＞</w:t>
      </w:r>
      <w:r w:rsidRPr="00424F0F">
        <w:rPr>
          <w:rFonts w:eastAsia="仿宋_GB2312" w:hint="eastAsia"/>
          <w:sz w:val="28"/>
          <w:szCs w:val="28"/>
        </w:rPr>
        <w:t>90</w:t>
      </w:r>
      <w:r w:rsidRPr="00424F0F">
        <w:rPr>
          <w:rFonts w:ascii="仿宋_GB2312" w:eastAsia="仿宋_GB2312" w:hint="eastAsia"/>
          <w:sz w:val="28"/>
          <w:szCs w:val="28"/>
        </w:rPr>
        <w:t>分钟、力学性能达到二类胶合板要求，防火门防火性能达到甲级标准；建成年产</w:t>
      </w:r>
      <w:r w:rsidRPr="00424F0F">
        <w:rPr>
          <w:rFonts w:eastAsia="仿宋_GB2312" w:hint="eastAsia"/>
          <w:sz w:val="28"/>
          <w:szCs w:val="28"/>
        </w:rPr>
        <w:t>1</w:t>
      </w:r>
      <w:r w:rsidRPr="00424F0F">
        <w:rPr>
          <w:rFonts w:eastAsia="仿宋_GB2312"/>
          <w:sz w:val="28"/>
          <w:szCs w:val="28"/>
        </w:rPr>
        <w:t>0</w:t>
      </w:r>
      <w:r w:rsidRPr="00424F0F">
        <w:rPr>
          <w:rFonts w:ascii="仿宋_GB2312" w:eastAsia="仿宋_GB2312" w:hint="eastAsia"/>
          <w:sz w:val="28"/>
          <w:szCs w:val="28"/>
        </w:rPr>
        <w:t>万</w:t>
      </w:r>
      <w:r w:rsidRPr="00424F0F">
        <w:rPr>
          <w:rFonts w:eastAsia="仿宋_GB2312" w:hint="eastAsia"/>
          <w:sz w:val="28"/>
          <w:szCs w:val="28"/>
        </w:rPr>
        <w:t>m</w:t>
      </w:r>
      <w:r w:rsidRPr="00424F0F">
        <w:rPr>
          <w:rFonts w:eastAsia="仿宋_GB2312"/>
          <w:sz w:val="28"/>
          <w:szCs w:val="28"/>
          <w:vertAlign w:val="superscript"/>
        </w:rPr>
        <w:t>2</w:t>
      </w:r>
      <w:r w:rsidRPr="00424F0F">
        <w:rPr>
          <w:rFonts w:ascii="仿宋_GB2312" w:eastAsia="仿宋_GB2312" w:hint="eastAsia"/>
          <w:sz w:val="28"/>
          <w:szCs w:val="28"/>
        </w:rPr>
        <w:t>以上高性能阻燃板自动化生产线；建成年产</w:t>
      </w:r>
      <w:r w:rsidRPr="00424F0F">
        <w:rPr>
          <w:rFonts w:eastAsia="仿宋_GB2312" w:hint="eastAsia"/>
          <w:sz w:val="28"/>
          <w:szCs w:val="28"/>
        </w:rPr>
        <w:t>5</w:t>
      </w:r>
      <w:r w:rsidRPr="00424F0F">
        <w:rPr>
          <w:rFonts w:ascii="仿宋_GB2312" w:eastAsia="仿宋_GB2312" w:hint="eastAsia"/>
          <w:sz w:val="28"/>
          <w:szCs w:val="28"/>
        </w:rPr>
        <w:t>万套防火门智能示范线，生产成本降低</w:t>
      </w:r>
      <w:r w:rsidRPr="00424F0F">
        <w:rPr>
          <w:rFonts w:eastAsia="仿宋_GB2312" w:hint="eastAsia"/>
          <w:sz w:val="28"/>
          <w:szCs w:val="28"/>
        </w:rPr>
        <w:t>15%</w:t>
      </w:r>
      <w:r w:rsidRPr="00424F0F">
        <w:rPr>
          <w:rFonts w:ascii="仿宋_GB2312" w:eastAsia="仿宋_GB2312" w:hint="eastAsia"/>
          <w:sz w:val="28"/>
          <w:szCs w:val="28"/>
        </w:rPr>
        <w:t>，合格率达到</w:t>
      </w:r>
      <w:r w:rsidRPr="00424F0F">
        <w:rPr>
          <w:rFonts w:eastAsia="仿宋_GB2312" w:hint="eastAsia"/>
          <w:sz w:val="28"/>
          <w:szCs w:val="28"/>
        </w:rPr>
        <w:t>99%</w:t>
      </w:r>
      <w:r w:rsidRPr="00424F0F">
        <w:rPr>
          <w:rFonts w:ascii="仿宋_GB2312" w:eastAsia="仿宋_GB2312" w:hint="eastAsia"/>
          <w:sz w:val="28"/>
          <w:szCs w:val="28"/>
        </w:rPr>
        <w:t>。</w:t>
      </w:r>
      <w:r w:rsidRPr="00424F0F">
        <w:rPr>
          <w:rFonts w:ascii="仿宋_GB2312" w:eastAsia="仿宋_GB2312" w:hint="eastAsia"/>
          <w:kern w:val="0"/>
          <w:sz w:val="28"/>
          <w:szCs w:val="28"/>
        </w:rPr>
        <w:t>项目成果达到国际并跑及以上水平，实现进口替代。</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b/>
          <w:bCs/>
          <w:kern w:val="0"/>
          <w:sz w:val="28"/>
          <w:szCs w:val="28"/>
        </w:rPr>
        <w:t>申报主体：</w:t>
      </w:r>
      <w:r w:rsidRPr="00424F0F">
        <w:rPr>
          <w:rFonts w:ascii="仿宋_GB2312" w:eastAsia="仿宋_GB2312" w:hint="eastAsia"/>
          <w:kern w:val="0"/>
          <w:sz w:val="28"/>
          <w:szCs w:val="28"/>
        </w:rPr>
        <w:t>企业牵头申报</w:t>
      </w:r>
      <w:r w:rsidRPr="00424F0F">
        <w:rPr>
          <w:rFonts w:ascii="仿宋_GB2312" w:eastAsia="仿宋_GB2312"/>
          <w:kern w:val="0"/>
          <w:sz w:val="28"/>
          <w:szCs w:val="28"/>
        </w:rPr>
        <w:t>，鼓励产学研合作</w:t>
      </w:r>
      <w:r w:rsidRPr="00424F0F">
        <w:rPr>
          <w:rFonts w:ascii="仿宋_GB2312" w:eastAsia="仿宋_GB2312" w:hint="eastAsia"/>
          <w:kern w:val="0"/>
          <w:sz w:val="28"/>
          <w:szCs w:val="28"/>
        </w:rPr>
        <w:t>（仅限山区</w:t>
      </w:r>
      <w:r w:rsidRPr="00424F0F">
        <w:rPr>
          <w:rFonts w:eastAsia="仿宋_GB2312" w:hint="eastAsia"/>
          <w:kern w:val="0"/>
          <w:sz w:val="28"/>
          <w:szCs w:val="28"/>
        </w:rPr>
        <w:t>26</w:t>
      </w:r>
      <w:r w:rsidRPr="00424F0F">
        <w:rPr>
          <w:rFonts w:ascii="仿宋_GB2312" w:eastAsia="仿宋_GB2312" w:hint="eastAsia"/>
          <w:kern w:val="0"/>
          <w:sz w:val="28"/>
          <w:szCs w:val="28"/>
        </w:rPr>
        <w:t>县所在单位申报）</w:t>
      </w:r>
    </w:p>
    <w:p w:rsidR="00022EBC" w:rsidRPr="00424F0F" w:rsidRDefault="00302F0A">
      <w:pPr>
        <w:spacing w:line="520" w:lineRule="exact"/>
        <w:ind w:firstLineChars="200" w:firstLine="562"/>
        <w:rPr>
          <w:rFonts w:eastAsia="仿宋_GB2312"/>
          <w:sz w:val="28"/>
          <w:szCs w:val="28"/>
        </w:rPr>
      </w:pPr>
      <w:r w:rsidRPr="00424F0F">
        <w:rPr>
          <w:rFonts w:ascii="仿宋_GB2312" w:eastAsia="仿宋_GB2312" w:hint="eastAsia"/>
          <w:b/>
          <w:bCs/>
          <w:sz w:val="28"/>
          <w:szCs w:val="28"/>
        </w:rPr>
        <w:t>组织方式：</w:t>
      </w:r>
      <w:r w:rsidRPr="00424F0F">
        <w:rPr>
          <w:rFonts w:ascii="仿宋_GB2312" w:eastAsia="仿宋_GB2312" w:hint="eastAsia"/>
          <w:sz w:val="28"/>
          <w:szCs w:val="28"/>
        </w:rPr>
        <w:t>竞争性分配</w:t>
      </w:r>
    </w:p>
    <w:p w:rsidR="00022EBC" w:rsidRPr="00424F0F" w:rsidRDefault="00302F0A">
      <w:pPr>
        <w:spacing w:line="520" w:lineRule="exact"/>
        <w:ind w:firstLineChars="200" w:firstLine="562"/>
        <w:rPr>
          <w:rFonts w:eastAsia="仿宋_GB2312"/>
          <w:sz w:val="28"/>
          <w:szCs w:val="28"/>
        </w:rPr>
      </w:pPr>
      <w:r w:rsidRPr="00424F0F">
        <w:rPr>
          <w:rFonts w:ascii="仿宋_GB2312" w:eastAsia="仿宋_GB2312" w:hint="eastAsia"/>
          <w:b/>
          <w:bCs/>
          <w:sz w:val="28"/>
          <w:szCs w:val="28"/>
        </w:rPr>
        <w:t>建议财政补助经费：</w:t>
      </w:r>
      <w:r w:rsidRPr="00424F0F">
        <w:rPr>
          <w:rFonts w:eastAsia="仿宋_GB2312" w:hint="eastAsia"/>
          <w:sz w:val="28"/>
          <w:szCs w:val="28"/>
        </w:rPr>
        <w:t>5</w:t>
      </w:r>
      <w:r w:rsidRPr="00424F0F">
        <w:rPr>
          <w:rFonts w:eastAsia="仿宋_GB2312"/>
          <w:sz w:val="28"/>
          <w:szCs w:val="28"/>
        </w:rPr>
        <w:t>00</w:t>
      </w:r>
      <w:r w:rsidRPr="00424F0F">
        <w:rPr>
          <w:rFonts w:ascii="仿宋_GB2312" w:eastAsia="仿宋_GB2312" w:hint="eastAsia"/>
          <w:sz w:val="28"/>
          <w:szCs w:val="28"/>
        </w:rPr>
        <w:t>万元以内</w:t>
      </w:r>
    </w:p>
    <w:p w:rsidR="00022EBC" w:rsidRPr="00424F0F" w:rsidRDefault="00302F0A">
      <w:pPr>
        <w:spacing w:line="520" w:lineRule="exact"/>
        <w:ind w:firstLineChars="200" w:firstLine="562"/>
        <w:rPr>
          <w:rFonts w:eastAsia="仿宋_GB2312"/>
          <w:sz w:val="28"/>
          <w:szCs w:val="28"/>
        </w:rPr>
      </w:pPr>
      <w:r w:rsidRPr="00424F0F">
        <w:rPr>
          <w:rFonts w:ascii="仿宋_GB2312" w:eastAsia="仿宋_GB2312" w:hint="eastAsia"/>
          <w:b/>
          <w:bCs/>
          <w:sz w:val="28"/>
          <w:szCs w:val="28"/>
        </w:rPr>
        <w:t>攻关时限：</w:t>
      </w:r>
      <w:r w:rsidRPr="00424F0F">
        <w:rPr>
          <w:rFonts w:eastAsia="仿宋_GB2312" w:hint="eastAsia"/>
          <w:sz w:val="28"/>
          <w:szCs w:val="28"/>
        </w:rPr>
        <w:t>3</w:t>
      </w:r>
      <w:r w:rsidRPr="00424F0F">
        <w:rPr>
          <w:rFonts w:ascii="仿宋_GB2312" w:eastAsia="仿宋_GB2312" w:hint="eastAsia"/>
          <w:sz w:val="28"/>
          <w:szCs w:val="28"/>
        </w:rPr>
        <w:t>年内</w:t>
      </w:r>
    </w:p>
    <w:p w:rsidR="00022EBC" w:rsidRPr="00424F0F" w:rsidRDefault="00302F0A">
      <w:pPr>
        <w:spacing w:line="520" w:lineRule="exact"/>
        <w:ind w:firstLineChars="200" w:firstLine="560"/>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7"/>
        <w:ind w:left="2520"/>
      </w:pPr>
      <w:r w:rsidRPr="00424F0F">
        <w:t xml:space="preserve"> </w:t>
      </w:r>
    </w:p>
    <w:p w:rsidR="00022EBC" w:rsidRPr="00424F0F" w:rsidRDefault="00302F0A">
      <w:pPr>
        <w:numPr>
          <w:ilvl w:val="0"/>
          <w:numId w:val="20"/>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榜单名称：可植入医用高分子材料制备及示范应用（尖兵）</w:t>
      </w:r>
    </w:p>
    <w:p w:rsidR="00022EBC" w:rsidRPr="00424F0F" w:rsidRDefault="00302F0A">
      <w:pPr>
        <w:spacing w:line="520" w:lineRule="exact"/>
        <w:ind w:firstLineChars="200" w:firstLine="562"/>
        <w:rPr>
          <w:rFonts w:eastAsia="仿宋_GB2312"/>
          <w:sz w:val="28"/>
          <w:szCs w:val="28"/>
        </w:rPr>
      </w:pPr>
      <w:r w:rsidRPr="00424F0F">
        <w:rPr>
          <w:rFonts w:ascii="仿宋_GB2312" w:eastAsia="仿宋_GB2312" w:hint="eastAsia"/>
          <w:b/>
          <w:bCs/>
          <w:sz w:val="28"/>
          <w:szCs w:val="28"/>
        </w:rPr>
        <w:t>主要研究内容：</w:t>
      </w:r>
      <w:r w:rsidRPr="00424F0F">
        <w:rPr>
          <w:rFonts w:ascii="仿宋_GB2312" w:eastAsia="仿宋_GB2312" w:hint="eastAsia"/>
          <w:sz w:val="28"/>
          <w:szCs w:val="28"/>
        </w:rPr>
        <w:t>研究植介入医疗器械所急需的聚氨酯弹性体、聚四氟乙烯、超高分子量聚乙烯、聚对二氧环己酮等重要医用高分子材料的合成及制备技术，解决其在新型瓣膜、导管、心血管器件、球囊、缝合线等领域应用的加工问题和关键技术，建立表面改性技术提高其组织相容性和血液相容性，实现在典型器件上的示范应用。</w:t>
      </w:r>
    </w:p>
    <w:p w:rsidR="00022EBC" w:rsidRPr="00424F0F" w:rsidRDefault="00302F0A">
      <w:pPr>
        <w:spacing w:line="520" w:lineRule="exact"/>
        <w:ind w:firstLineChars="200" w:firstLine="562"/>
        <w:rPr>
          <w:rFonts w:eastAsia="仿宋_GB2312"/>
          <w:sz w:val="28"/>
          <w:szCs w:val="28"/>
        </w:rPr>
      </w:pPr>
      <w:r w:rsidRPr="00424F0F">
        <w:rPr>
          <w:rFonts w:ascii="仿宋_GB2312" w:eastAsia="仿宋_GB2312" w:hint="eastAsia"/>
          <w:b/>
          <w:bCs/>
          <w:sz w:val="28"/>
          <w:szCs w:val="28"/>
        </w:rPr>
        <w:t>绩效目标：</w:t>
      </w:r>
      <w:r w:rsidRPr="00424F0F">
        <w:rPr>
          <w:rFonts w:ascii="仿宋_GB2312" w:eastAsia="仿宋_GB2312" w:hint="eastAsia"/>
          <w:sz w:val="28"/>
          <w:szCs w:val="28"/>
        </w:rPr>
        <w:t>开发出数均分子量不小于</w:t>
      </w:r>
      <w:r w:rsidRPr="00424F0F">
        <w:rPr>
          <w:rFonts w:eastAsia="仿宋_GB2312" w:hint="eastAsia"/>
          <w:sz w:val="28"/>
          <w:szCs w:val="28"/>
        </w:rPr>
        <w:t>1</w:t>
      </w:r>
      <w:r w:rsidRPr="00424F0F">
        <w:rPr>
          <w:rFonts w:eastAsia="仿宋_GB2312"/>
          <w:sz w:val="28"/>
          <w:szCs w:val="28"/>
        </w:rPr>
        <w:t>00 kDa</w:t>
      </w:r>
      <w:r w:rsidRPr="00424F0F">
        <w:rPr>
          <w:rFonts w:ascii="仿宋_GB2312" w:eastAsia="仿宋_GB2312" w:hint="eastAsia"/>
          <w:sz w:val="28"/>
          <w:szCs w:val="28"/>
        </w:rPr>
        <w:t>、力学性能适配应用需求的聚氨酯、聚四氟乙烯、超高分子量聚乙烯、聚对二氧环己酮等关键医用高分子材料，至少</w:t>
      </w:r>
      <w:r w:rsidRPr="00424F0F">
        <w:rPr>
          <w:rFonts w:eastAsia="仿宋_GB2312" w:hint="eastAsia"/>
          <w:sz w:val="28"/>
          <w:szCs w:val="28"/>
        </w:rPr>
        <w:t>1</w:t>
      </w:r>
      <w:r w:rsidRPr="00424F0F">
        <w:rPr>
          <w:rFonts w:ascii="仿宋_GB2312" w:eastAsia="仿宋_GB2312" w:hint="eastAsia"/>
          <w:sz w:val="28"/>
          <w:szCs w:val="28"/>
        </w:rPr>
        <w:t>种申请建立主文档，实现规模化生产，并在瓣膜、导管、心血管器件、球囊和缝合线等产品上实现应用。技术指标：弹性模量</w:t>
      </w:r>
      <w:r w:rsidRPr="00424F0F">
        <w:rPr>
          <w:rFonts w:eastAsia="仿宋_GB2312" w:hint="eastAsia"/>
          <w:sz w:val="28"/>
          <w:szCs w:val="28"/>
        </w:rPr>
        <w:t>≥</w:t>
      </w:r>
      <w:r w:rsidRPr="00424F0F">
        <w:rPr>
          <w:rFonts w:eastAsia="仿宋_GB2312" w:hint="eastAsia"/>
          <w:sz w:val="28"/>
          <w:szCs w:val="28"/>
        </w:rPr>
        <w:t>8</w:t>
      </w:r>
      <w:r w:rsidRPr="00424F0F">
        <w:rPr>
          <w:rFonts w:eastAsia="仿宋_GB2312"/>
          <w:sz w:val="28"/>
          <w:szCs w:val="28"/>
        </w:rPr>
        <w:t xml:space="preserve">0 </w:t>
      </w:r>
      <w:r w:rsidRPr="00424F0F">
        <w:rPr>
          <w:rFonts w:eastAsia="仿宋_GB2312" w:hint="eastAsia"/>
          <w:sz w:val="28"/>
          <w:szCs w:val="28"/>
        </w:rPr>
        <w:t>MPa</w:t>
      </w:r>
      <w:r w:rsidRPr="00424F0F">
        <w:rPr>
          <w:rFonts w:ascii="仿宋_GB2312" w:eastAsia="仿宋_GB2312" w:hint="eastAsia"/>
          <w:sz w:val="28"/>
          <w:szCs w:val="28"/>
        </w:rPr>
        <w:t>、拉伸强度</w:t>
      </w:r>
      <w:r w:rsidRPr="00424F0F">
        <w:rPr>
          <w:rFonts w:eastAsia="仿宋_GB2312" w:hint="eastAsia"/>
          <w:sz w:val="28"/>
          <w:szCs w:val="28"/>
        </w:rPr>
        <w:t>≥</w:t>
      </w:r>
      <w:r w:rsidRPr="00424F0F">
        <w:rPr>
          <w:rFonts w:eastAsia="仿宋_GB2312"/>
          <w:sz w:val="28"/>
          <w:szCs w:val="28"/>
        </w:rPr>
        <w:t xml:space="preserve">20 </w:t>
      </w:r>
      <w:r w:rsidRPr="00424F0F">
        <w:rPr>
          <w:rFonts w:eastAsia="仿宋_GB2312" w:hint="eastAsia"/>
          <w:sz w:val="28"/>
          <w:szCs w:val="28"/>
        </w:rPr>
        <w:t>MPa</w:t>
      </w:r>
      <w:r w:rsidRPr="00424F0F">
        <w:rPr>
          <w:rFonts w:ascii="仿宋_GB2312" w:eastAsia="仿宋_GB2312" w:hint="eastAsia"/>
          <w:sz w:val="28"/>
          <w:szCs w:val="28"/>
        </w:rPr>
        <w:t>，材料浸提液细胞</w:t>
      </w:r>
      <w:r w:rsidRPr="00424F0F">
        <w:rPr>
          <w:rFonts w:ascii="仿宋_GB2312" w:eastAsia="仿宋_GB2312" w:hint="eastAsia"/>
          <w:sz w:val="28"/>
          <w:szCs w:val="28"/>
        </w:rPr>
        <w:lastRenderedPageBreak/>
        <w:t>毒性</w:t>
      </w:r>
      <w:r w:rsidRPr="00424F0F">
        <w:rPr>
          <w:rFonts w:eastAsia="仿宋_GB2312" w:hint="eastAsia"/>
          <w:sz w:val="28"/>
          <w:szCs w:val="28"/>
        </w:rPr>
        <w:t>0</w:t>
      </w:r>
      <w:r w:rsidRPr="00424F0F">
        <w:rPr>
          <w:rFonts w:ascii="仿宋_GB2312" w:eastAsia="仿宋_GB2312" w:hint="eastAsia"/>
          <w:sz w:val="28"/>
          <w:szCs w:val="28"/>
        </w:rPr>
        <w:t>级，溶血性＜</w:t>
      </w:r>
      <w:r w:rsidRPr="00424F0F">
        <w:rPr>
          <w:rFonts w:eastAsia="仿宋_GB2312"/>
          <w:sz w:val="28"/>
          <w:szCs w:val="28"/>
        </w:rPr>
        <w:t>1%</w:t>
      </w:r>
      <w:r w:rsidRPr="00424F0F">
        <w:rPr>
          <w:rFonts w:ascii="仿宋_GB2312" w:eastAsia="仿宋_GB2312" w:hint="eastAsia"/>
          <w:sz w:val="28"/>
          <w:szCs w:val="28"/>
        </w:rPr>
        <w:t>，凝血时间延长</w:t>
      </w:r>
      <w:r w:rsidRPr="00424F0F">
        <w:rPr>
          <w:rFonts w:eastAsia="仿宋_GB2312" w:hint="eastAsia"/>
          <w:sz w:val="28"/>
          <w:szCs w:val="28"/>
        </w:rPr>
        <w:t>1</w:t>
      </w:r>
      <w:r w:rsidRPr="00424F0F">
        <w:rPr>
          <w:rFonts w:ascii="仿宋_GB2312" w:eastAsia="仿宋_GB2312" w:hint="eastAsia"/>
          <w:sz w:val="28"/>
          <w:szCs w:val="28"/>
        </w:rPr>
        <w:t>倍。</w:t>
      </w:r>
      <w:r w:rsidRPr="00424F0F">
        <w:rPr>
          <w:rFonts w:ascii="仿宋_GB2312" w:eastAsia="仿宋_GB2312" w:hint="eastAsia"/>
          <w:kern w:val="0"/>
          <w:sz w:val="28"/>
          <w:szCs w:val="28"/>
        </w:rPr>
        <w:t>项目成果达到国际并跑及以上水平，实现进口替代。</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b/>
          <w:bCs/>
          <w:kern w:val="0"/>
          <w:sz w:val="28"/>
          <w:szCs w:val="28"/>
        </w:rPr>
        <w:t>申报主体：</w:t>
      </w:r>
      <w:r w:rsidRPr="00424F0F">
        <w:rPr>
          <w:rFonts w:ascii="仿宋_GB2312" w:eastAsia="仿宋_GB2312"/>
          <w:kern w:val="0"/>
          <w:sz w:val="28"/>
          <w:szCs w:val="28"/>
        </w:rPr>
        <w:t>牵头申报单位不限主体，鼓励产学研合作</w:t>
      </w:r>
    </w:p>
    <w:p w:rsidR="00022EBC" w:rsidRPr="00424F0F" w:rsidRDefault="00302F0A">
      <w:pPr>
        <w:spacing w:line="520" w:lineRule="exact"/>
        <w:ind w:firstLineChars="200" w:firstLine="562"/>
        <w:rPr>
          <w:rFonts w:eastAsia="仿宋_GB2312"/>
          <w:sz w:val="28"/>
          <w:szCs w:val="28"/>
        </w:rPr>
      </w:pPr>
      <w:r w:rsidRPr="00424F0F">
        <w:rPr>
          <w:rFonts w:ascii="仿宋_GB2312" w:eastAsia="仿宋_GB2312" w:hint="eastAsia"/>
          <w:b/>
          <w:bCs/>
          <w:sz w:val="28"/>
          <w:szCs w:val="28"/>
        </w:rPr>
        <w:t>组织方式：</w:t>
      </w:r>
      <w:r w:rsidRPr="00424F0F">
        <w:rPr>
          <w:rFonts w:ascii="仿宋_GB2312" w:eastAsia="仿宋_GB2312" w:hint="eastAsia"/>
          <w:sz w:val="28"/>
          <w:szCs w:val="28"/>
        </w:rPr>
        <w:t>竞争性分配</w:t>
      </w:r>
    </w:p>
    <w:p w:rsidR="00022EBC" w:rsidRPr="00424F0F" w:rsidRDefault="00302F0A">
      <w:pPr>
        <w:spacing w:line="520" w:lineRule="exact"/>
        <w:ind w:firstLineChars="200" w:firstLine="562"/>
        <w:rPr>
          <w:rFonts w:eastAsia="仿宋_GB2312"/>
          <w:sz w:val="28"/>
          <w:szCs w:val="28"/>
        </w:rPr>
      </w:pPr>
      <w:r w:rsidRPr="00424F0F">
        <w:rPr>
          <w:rFonts w:ascii="仿宋_GB2312" w:eastAsia="仿宋_GB2312" w:hint="eastAsia"/>
          <w:b/>
          <w:bCs/>
          <w:sz w:val="28"/>
          <w:szCs w:val="28"/>
        </w:rPr>
        <w:t>建议财政补助经费：</w:t>
      </w:r>
      <w:r w:rsidRPr="00424F0F">
        <w:rPr>
          <w:rFonts w:eastAsia="仿宋_GB2312" w:hint="eastAsia"/>
          <w:sz w:val="28"/>
          <w:szCs w:val="28"/>
        </w:rPr>
        <w:t>5</w:t>
      </w:r>
      <w:r w:rsidRPr="00424F0F">
        <w:rPr>
          <w:rFonts w:eastAsia="仿宋_GB2312"/>
          <w:sz w:val="28"/>
          <w:szCs w:val="28"/>
        </w:rPr>
        <w:t>00</w:t>
      </w:r>
      <w:r w:rsidRPr="00424F0F">
        <w:rPr>
          <w:rFonts w:ascii="仿宋_GB2312" w:eastAsia="仿宋_GB2312" w:hint="eastAsia"/>
          <w:sz w:val="28"/>
          <w:szCs w:val="28"/>
        </w:rPr>
        <w:t>万元以内</w:t>
      </w:r>
    </w:p>
    <w:p w:rsidR="00022EBC" w:rsidRPr="00424F0F" w:rsidRDefault="00302F0A">
      <w:pPr>
        <w:spacing w:line="520" w:lineRule="exact"/>
        <w:ind w:firstLineChars="200" w:firstLine="562"/>
        <w:rPr>
          <w:rFonts w:eastAsia="仿宋_GB2312"/>
          <w:sz w:val="28"/>
          <w:szCs w:val="28"/>
        </w:rPr>
      </w:pPr>
      <w:r w:rsidRPr="00424F0F">
        <w:rPr>
          <w:rFonts w:ascii="仿宋_GB2312" w:eastAsia="仿宋_GB2312" w:hint="eastAsia"/>
          <w:b/>
          <w:bCs/>
          <w:sz w:val="28"/>
          <w:szCs w:val="28"/>
        </w:rPr>
        <w:t>攻关时限：</w:t>
      </w:r>
      <w:r w:rsidRPr="00424F0F">
        <w:rPr>
          <w:rFonts w:eastAsia="仿宋_GB2312" w:hint="eastAsia"/>
          <w:sz w:val="28"/>
          <w:szCs w:val="28"/>
        </w:rPr>
        <w:t>3</w:t>
      </w:r>
      <w:r w:rsidRPr="00424F0F">
        <w:rPr>
          <w:rFonts w:ascii="仿宋_GB2312" w:eastAsia="仿宋_GB2312" w:hint="eastAsia"/>
          <w:sz w:val="28"/>
          <w:szCs w:val="28"/>
        </w:rPr>
        <w:t>年内</w:t>
      </w:r>
    </w:p>
    <w:p w:rsidR="00022EBC" w:rsidRPr="00424F0F" w:rsidRDefault="00302F0A">
      <w:pPr>
        <w:pStyle w:val="a0"/>
        <w:overflowPunct w:val="0"/>
        <w:autoSpaceDE w:val="0"/>
        <w:autoSpaceDN w:val="0"/>
        <w:spacing w:line="520" w:lineRule="exact"/>
        <w:rPr>
          <w:rFonts w:ascii="楷体_GB2312" w:eastAsia="楷体_GB2312"/>
          <w:sz w:val="28"/>
          <w:szCs w:val="28"/>
        </w:rPr>
      </w:pPr>
      <w:r w:rsidRPr="00424F0F">
        <w:rPr>
          <w:rFonts w:ascii="楷体_GB2312" w:eastAsia="楷体_GB2312" w:hint="eastAsia"/>
          <w:kern w:val="0"/>
          <w:sz w:val="28"/>
          <w:szCs w:val="28"/>
        </w:rPr>
        <w:t>*</w:t>
      </w:r>
      <w:r w:rsidRPr="00424F0F">
        <w:rPr>
          <w:rFonts w:ascii="楷体_GB2312" w:eastAsia="楷体_GB2312" w:hint="eastAsia"/>
          <w:sz w:val="28"/>
          <w:szCs w:val="28"/>
        </w:rPr>
        <w:t>要求揭榜项目绩效目标中技术指标全覆盖</w:t>
      </w:r>
    </w:p>
    <w:p w:rsidR="00022EBC" w:rsidRPr="00424F0F" w:rsidRDefault="00302F0A">
      <w:pPr>
        <w:pStyle w:val="7"/>
        <w:ind w:left="2520"/>
        <w:rPr>
          <w:szCs w:val="21"/>
        </w:rPr>
      </w:pPr>
      <w:r w:rsidRPr="00424F0F">
        <w:t xml:space="preserve"> </w:t>
      </w:r>
    </w:p>
    <w:p w:rsidR="00022EBC" w:rsidRPr="00424F0F" w:rsidRDefault="00302F0A">
      <w:pPr>
        <w:numPr>
          <w:ilvl w:val="0"/>
          <w:numId w:val="20"/>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榜单名称：天然生物医用材料的结构性能优化及示范应用（尖兵）</w:t>
      </w:r>
    </w:p>
    <w:p w:rsidR="00022EBC" w:rsidRPr="00424F0F" w:rsidRDefault="00302F0A">
      <w:pPr>
        <w:spacing w:line="520" w:lineRule="exact"/>
        <w:ind w:firstLineChars="200" w:firstLine="562"/>
        <w:rPr>
          <w:rFonts w:eastAsia="仿宋_GB2312"/>
          <w:sz w:val="28"/>
          <w:szCs w:val="28"/>
        </w:rPr>
      </w:pPr>
      <w:r w:rsidRPr="00424F0F">
        <w:rPr>
          <w:rFonts w:ascii="仿宋_GB2312" w:eastAsia="仿宋_GB2312" w:hint="eastAsia"/>
          <w:b/>
          <w:bCs/>
          <w:sz w:val="28"/>
          <w:szCs w:val="28"/>
        </w:rPr>
        <w:t>主要研究内容：</w:t>
      </w:r>
      <w:r w:rsidRPr="00424F0F">
        <w:rPr>
          <w:rFonts w:ascii="仿宋_GB2312" w:eastAsia="仿宋_GB2312" w:hint="eastAsia"/>
          <w:sz w:val="28"/>
          <w:szCs w:val="28"/>
        </w:rPr>
        <w:t>针对天然生物医用材料在医疗器械领域的巨大需求和性能提高要求，研究天然生物材料的特异性结构调控和表面改性，降低植入后的非特异性炎症响应</w:t>
      </w:r>
      <w:r w:rsidRPr="00424F0F">
        <w:rPr>
          <w:rFonts w:ascii="仿宋" w:eastAsia="仿宋" w:hAnsi="仿宋" w:hint="eastAsia"/>
          <w:sz w:val="28"/>
          <w:szCs w:val="28"/>
        </w:rPr>
        <w:t>；</w:t>
      </w:r>
      <w:r w:rsidRPr="00424F0F">
        <w:rPr>
          <w:rFonts w:ascii="仿宋_GB2312" w:eastAsia="仿宋_GB2312" w:hint="eastAsia"/>
          <w:sz w:val="28"/>
          <w:szCs w:val="28"/>
        </w:rPr>
        <w:t>通过梯度等结构设计阻抗非特异性细胞粘附、促进特异性细胞粘附和分化；研究双网络互锁等结构设计等，实现凝胶材料的可控降解、间隔保护、长效显影等特性；在肌腱防粘连、肩袖再生、中枢神经再生、</w:t>
      </w:r>
      <w:r w:rsidRPr="00424F0F">
        <w:rPr>
          <w:rFonts w:ascii="仿宋" w:eastAsia="仿宋" w:hAnsi="仿宋" w:hint="eastAsia"/>
          <w:sz w:val="28"/>
          <w:szCs w:val="28"/>
        </w:rPr>
        <w:t>癌症放疗用诊疗一体化</w:t>
      </w:r>
      <w:r w:rsidRPr="00424F0F">
        <w:rPr>
          <w:rFonts w:ascii="仿宋_GB2312" w:eastAsia="仿宋_GB2312" w:hint="eastAsia"/>
          <w:sz w:val="28"/>
          <w:szCs w:val="28"/>
        </w:rPr>
        <w:t>等领域的示范应用。</w:t>
      </w:r>
    </w:p>
    <w:p w:rsidR="00022EBC" w:rsidRPr="00424F0F" w:rsidRDefault="00302F0A">
      <w:pPr>
        <w:spacing w:line="520" w:lineRule="exact"/>
        <w:ind w:firstLineChars="200" w:firstLine="562"/>
        <w:rPr>
          <w:rFonts w:eastAsia="仿宋_GB2312"/>
          <w:sz w:val="28"/>
          <w:szCs w:val="28"/>
        </w:rPr>
      </w:pPr>
      <w:r w:rsidRPr="00424F0F">
        <w:rPr>
          <w:rFonts w:ascii="仿宋_GB2312" w:eastAsia="仿宋_GB2312" w:hint="eastAsia"/>
          <w:b/>
          <w:bCs/>
          <w:sz w:val="28"/>
          <w:szCs w:val="28"/>
        </w:rPr>
        <w:t>绩效目标：</w:t>
      </w:r>
      <w:r w:rsidRPr="00424F0F">
        <w:rPr>
          <w:rFonts w:ascii="仿宋_GB2312" w:eastAsia="仿宋_GB2312" w:hint="eastAsia"/>
          <w:sz w:val="28"/>
          <w:szCs w:val="28"/>
        </w:rPr>
        <w:t>开发出医用脱细胞天然生物材料、天然高分子可注射凝胶，实现规模化生产，并在肌腱防粘连、肩袖再生、中枢神经再生、放疗间隔保护等产品上实现应用。技术指标：（</w:t>
      </w:r>
      <w:r w:rsidRPr="00424F0F">
        <w:rPr>
          <w:rFonts w:eastAsia="仿宋_GB2312" w:hint="eastAsia"/>
          <w:sz w:val="28"/>
          <w:szCs w:val="28"/>
        </w:rPr>
        <w:t>1</w:t>
      </w:r>
      <w:r w:rsidRPr="00424F0F">
        <w:rPr>
          <w:rFonts w:ascii="仿宋_GB2312" w:eastAsia="仿宋_GB2312" w:hint="eastAsia"/>
          <w:sz w:val="28"/>
          <w:szCs w:val="28"/>
        </w:rPr>
        <w:t>）肌腱防粘连、肩袖再生、中枢神经再生等材料，</w:t>
      </w:r>
      <w:r w:rsidRPr="00424F0F">
        <w:rPr>
          <w:rFonts w:eastAsia="仿宋_GB2312" w:hint="eastAsia"/>
          <w:sz w:val="28"/>
          <w:szCs w:val="28"/>
        </w:rPr>
        <w:t>alpha-Gal</w:t>
      </w:r>
      <w:r w:rsidRPr="00424F0F">
        <w:rPr>
          <w:rFonts w:ascii="仿宋_GB2312" w:eastAsia="仿宋_GB2312" w:hint="eastAsia"/>
          <w:sz w:val="28"/>
          <w:szCs w:val="28"/>
        </w:rPr>
        <w:t>残留量</w:t>
      </w:r>
      <w:r w:rsidRPr="00424F0F">
        <w:rPr>
          <w:rFonts w:eastAsia="仿宋_GB2312" w:hint="eastAsia"/>
          <w:sz w:val="28"/>
          <w:szCs w:val="28"/>
        </w:rPr>
        <w:t>≤</w:t>
      </w:r>
      <w:r w:rsidRPr="00424F0F">
        <w:rPr>
          <w:rFonts w:eastAsia="仿宋_GB2312" w:hint="eastAsia"/>
          <w:sz w:val="28"/>
          <w:szCs w:val="28"/>
        </w:rPr>
        <w:t>5.00</w:t>
      </w:r>
      <w:r w:rsidRPr="00424F0F">
        <w:rPr>
          <w:rFonts w:ascii="仿宋_GB2312" w:eastAsia="仿宋_GB2312" w:hint="eastAsia"/>
          <w:sz w:val="28"/>
          <w:szCs w:val="28"/>
        </w:rPr>
        <w:t>×</w:t>
      </w:r>
      <w:r w:rsidRPr="00424F0F">
        <w:rPr>
          <w:rFonts w:eastAsia="仿宋_GB2312" w:hint="eastAsia"/>
          <w:sz w:val="28"/>
          <w:szCs w:val="28"/>
        </w:rPr>
        <w:t>10</w:t>
      </w:r>
      <w:r w:rsidRPr="00424F0F">
        <w:rPr>
          <w:rFonts w:eastAsia="仿宋_GB2312" w:hint="eastAsia"/>
          <w:sz w:val="28"/>
          <w:szCs w:val="28"/>
          <w:vertAlign w:val="superscript"/>
        </w:rPr>
        <w:t>13</w:t>
      </w:r>
      <w:r w:rsidRPr="00424F0F">
        <w:rPr>
          <w:rFonts w:ascii="仿宋_GB2312" w:eastAsia="仿宋_GB2312" w:hint="eastAsia"/>
          <w:sz w:val="28"/>
          <w:szCs w:val="28"/>
        </w:rPr>
        <w:t>个</w:t>
      </w:r>
      <w:r w:rsidRPr="00424F0F">
        <w:rPr>
          <w:rFonts w:eastAsia="仿宋_GB2312" w:hint="eastAsia"/>
          <w:sz w:val="28"/>
          <w:szCs w:val="28"/>
        </w:rPr>
        <w:t>/mg</w:t>
      </w:r>
      <w:r w:rsidRPr="00424F0F">
        <w:rPr>
          <w:rFonts w:ascii="仿宋_GB2312" w:eastAsia="仿宋_GB2312" w:hint="eastAsia"/>
          <w:sz w:val="28"/>
          <w:szCs w:val="28"/>
        </w:rPr>
        <w:t>（干重）、</w:t>
      </w:r>
      <w:r w:rsidRPr="00424F0F">
        <w:rPr>
          <w:rFonts w:eastAsia="仿宋_GB2312" w:hint="eastAsia"/>
          <w:sz w:val="28"/>
          <w:szCs w:val="28"/>
        </w:rPr>
        <w:t>DNA</w:t>
      </w:r>
      <w:r w:rsidRPr="00424F0F">
        <w:rPr>
          <w:rFonts w:ascii="仿宋_GB2312" w:eastAsia="仿宋_GB2312" w:hint="eastAsia"/>
          <w:sz w:val="28"/>
          <w:szCs w:val="28"/>
        </w:rPr>
        <w:t>残留量</w:t>
      </w:r>
      <w:r w:rsidRPr="00424F0F">
        <w:rPr>
          <w:rFonts w:eastAsia="仿宋_GB2312" w:hint="eastAsia"/>
          <w:sz w:val="28"/>
          <w:szCs w:val="28"/>
        </w:rPr>
        <w:t>≤</w:t>
      </w:r>
      <w:r w:rsidRPr="00424F0F">
        <w:rPr>
          <w:rFonts w:eastAsia="仿宋_GB2312"/>
          <w:sz w:val="28"/>
          <w:szCs w:val="28"/>
        </w:rPr>
        <w:t>50.0 ng/mg</w:t>
      </w:r>
      <w:r w:rsidRPr="00424F0F">
        <w:rPr>
          <w:rFonts w:ascii="仿宋_GB2312" w:eastAsia="仿宋_GB2312" w:hint="eastAsia"/>
          <w:sz w:val="28"/>
          <w:szCs w:val="28"/>
        </w:rPr>
        <w:t>（干重），力学性能适配医用需求；能有效清除活性氧（</w:t>
      </w:r>
      <w:r w:rsidRPr="00424F0F">
        <w:rPr>
          <w:rFonts w:eastAsia="仿宋_GB2312"/>
          <w:sz w:val="28"/>
          <w:szCs w:val="28"/>
        </w:rPr>
        <w:t>ROS</w:t>
      </w:r>
      <w:r w:rsidRPr="00424F0F">
        <w:rPr>
          <w:rFonts w:ascii="仿宋_GB2312" w:eastAsia="仿宋_GB2312" w:hint="eastAsia"/>
          <w:sz w:val="28"/>
          <w:szCs w:val="28"/>
        </w:rPr>
        <w:t>）、基质金属蛋白酶（</w:t>
      </w:r>
      <w:r w:rsidRPr="00424F0F">
        <w:rPr>
          <w:rFonts w:eastAsia="仿宋_GB2312"/>
          <w:sz w:val="28"/>
          <w:szCs w:val="28"/>
        </w:rPr>
        <w:t>MMP</w:t>
      </w:r>
      <w:r w:rsidRPr="00424F0F">
        <w:rPr>
          <w:rFonts w:ascii="仿宋_GB2312" w:eastAsia="仿宋_GB2312" w:hint="eastAsia"/>
          <w:sz w:val="28"/>
          <w:szCs w:val="28"/>
        </w:rPr>
        <w:t>）和炎症因子，</w:t>
      </w:r>
      <w:r w:rsidRPr="00424F0F">
        <w:rPr>
          <w:rFonts w:eastAsia="仿宋_GB2312"/>
          <w:sz w:val="28"/>
          <w:szCs w:val="28"/>
        </w:rPr>
        <w:t>10min</w:t>
      </w:r>
      <w:r w:rsidRPr="00424F0F">
        <w:rPr>
          <w:rFonts w:ascii="仿宋_GB2312" w:eastAsia="仿宋_GB2312" w:hint="eastAsia"/>
          <w:sz w:val="28"/>
          <w:szCs w:val="28"/>
        </w:rPr>
        <w:t>内完全清除</w:t>
      </w:r>
      <w:r w:rsidRPr="00424F0F">
        <w:rPr>
          <w:rFonts w:eastAsia="仿宋_GB2312"/>
          <w:sz w:val="28"/>
          <w:szCs w:val="28"/>
        </w:rPr>
        <w:t>H</w:t>
      </w:r>
      <w:r w:rsidRPr="00424F0F">
        <w:rPr>
          <w:rFonts w:eastAsia="仿宋_GB2312"/>
          <w:sz w:val="28"/>
          <w:szCs w:val="28"/>
          <w:vertAlign w:val="subscript"/>
        </w:rPr>
        <w:t>2</w:t>
      </w:r>
      <w:r w:rsidRPr="00424F0F">
        <w:rPr>
          <w:rFonts w:eastAsia="仿宋_GB2312"/>
          <w:sz w:val="28"/>
          <w:szCs w:val="28"/>
        </w:rPr>
        <w:t>O</w:t>
      </w:r>
      <w:r w:rsidRPr="00424F0F">
        <w:rPr>
          <w:rFonts w:eastAsia="仿宋_GB2312"/>
          <w:sz w:val="28"/>
          <w:szCs w:val="28"/>
          <w:vertAlign w:val="subscript"/>
        </w:rPr>
        <w:t>2</w:t>
      </w:r>
      <w:r w:rsidRPr="00424F0F">
        <w:rPr>
          <w:rFonts w:ascii="仿宋_GB2312" w:eastAsia="仿宋_GB2312" w:hint="eastAsia"/>
          <w:sz w:val="28"/>
          <w:szCs w:val="28"/>
        </w:rPr>
        <w:t>、</w:t>
      </w:r>
      <w:r w:rsidRPr="00424F0F">
        <w:rPr>
          <w:rFonts w:eastAsia="仿宋_GB2312"/>
          <w:sz w:val="28"/>
          <w:szCs w:val="28"/>
        </w:rPr>
        <w:t>90min</w:t>
      </w:r>
      <w:r w:rsidRPr="00424F0F">
        <w:rPr>
          <w:rFonts w:ascii="仿宋_GB2312" w:eastAsia="仿宋_GB2312" w:hint="eastAsia"/>
          <w:sz w:val="28"/>
          <w:szCs w:val="28"/>
        </w:rPr>
        <w:t>内清除</w:t>
      </w:r>
      <w:r w:rsidRPr="00424F0F">
        <w:rPr>
          <w:rFonts w:eastAsia="仿宋_GB2312"/>
          <w:sz w:val="28"/>
          <w:szCs w:val="28"/>
        </w:rPr>
        <w:t>75%</w:t>
      </w:r>
      <w:r w:rsidRPr="00424F0F">
        <w:rPr>
          <w:rFonts w:ascii="仿宋_GB2312" w:eastAsia="仿宋_GB2312" w:hint="eastAsia"/>
          <w:sz w:val="28"/>
          <w:szCs w:val="28"/>
        </w:rPr>
        <w:t>自由基，抑制髓过氧化物酶和</w:t>
      </w:r>
      <w:r w:rsidRPr="00424F0F">
        <w:rPr>
          <w:rFonts w:eastAsia="仿宋_GB2312"/>
          <w:sz w:val="28"/>
          <w:szCs w:val="28"/>
        </w:rPr>
        <w:t>MMP</w:t>
      </w:r>
      <w:r w:rsidRPr="00424F0F">
        <w:rPr>
          <w:rFonts w:eastAsia="仿宋_GB2312" w:hint="eastAsia"/>
          <w:sz w:val="28"/>
          <w:szCs w:val="28"/>
        </w:rPr>
        <w:t>≥</w:t>
      </w:r>
      <w:r w:rsidRPr="00424F0F">
        <w:rPr>
          <w:rFonts w:eastAsia="仿宋_GB2312"/>
          <w:sz w:val="28"/>
          <w:szCs w:val="28"/>
        </w:rPr>
        <w:t>60%</w:t>
      </w:r>
      <w:r w:rsidRPr="00424F0F">
        <w:rPr>
          <w:rFonts w:ascii="仿宋_GB2312" w:eastAsia="仿宋_GB2312" w:hint="eastAsia"/>
          <w:sz w:val="28"/>
          <w:szCs w:val="28"/>
        </w:rPr>
        <w:t>；其中作为肌腱防粘连、肩袖再生应用，还要求非特异性细胞粘附降低</w:t>
      </w:r>
      <w:r w:rsidRPr="00424F0F">
        <w:rPr>
          <w:rFonts w:eastAsia="仿宋_GB2312" w:hint="eastAsia"/>
          <w:sz w:val="28"/>
          <w:szCs w:val="28"/>
        </w:rPr>
        <w:t>90%</w:t>
      </w:r>
      <w:r w:rsidRPr="00424F0F">
        <w:rPr>
          <w:rFonts w:ascii="仿宋_GB2312" w:eastAsia="仿宋_GB2312" w:hint="eastAsia"/>
          <w:sz w:val="28"/>
          <w:szCs w:val="28"/>
        </w:rPr>
        <w:t>，特异性细胞粘附能力≥</w:t>
      </w:r>
      <w:r w:rsidRPr="00424F0F">
        <w:rPr>
          <w:rFonts w:eastAsia="仿宋_GB2312" w:hint="eastAsia"/>
          <w:sz w:val="28"/>
          <w:szCs w:val="28"/>
        </w:rPr>
        <w:t>80%</w:t>
      </w:r>
      <w:r w:rsidRPr="00424F0F">
        <w:rPr>
          <w:rFonts w:ascii="仿宋_GB2312" w:eastAsia="仿宋_GB2312" w:hint="eastAsia"/>
          <w:sz w:val="28"/>
          <w:szCs w:val="28"/>
        </w:rPr>
        <w:t>；（</w:t>
      </w:r>
      <w:r w:rsidRPr="00424F0F">
        <w:rPr>
          <w:rFonts w:eastAsia="仿宋_GB2312" w:hint="eastAsia"/>
          <w:sz w:val="28"/>
          <w:szCs w:val="28"/>
        </w:rPr>
        <w:t>2</w:t>
      </w:r>
      <w:r w:rsidRPr="00424F0F">
        <w:rPr>
          <w:rFonts w:ascii="仿宋_GB2312" w:eastAsia="仿宋_GB2312" w:hint="eastAsia"/>
          <w:sz w:val="28"/>
          <w:szCs w:val="28"/>
        </w:rPr>
        <w:t>）</w:t>
      </w:r>
      <w:r w:rsidRPr="00424F0F">
        <w:rPr>
          <w:rFonts w:ascii="仿宋" w:eastAsia="仿宋" w:hAnsi="仿宋" w:hint="eastAsia"/>
          <w:sz w:val="28"/>
          <w:szCs w:val="28"/>
        </w:rPr>
        <w:t>放疗间隔保护材料，</w:t>
      </w:r>
      <w:r w:rsidRPr="00424F0F">
        <w:rPr>
          <w:rFonts w:ascii="仿宋_GB2312" w:eastAsia="仿宋_GB2312"/>
          <w:sz w:val="28"/>
          <w:szCs w:val="28"/>
        </w:rPr>
        <w:t>模量在</w:t>
      </w:r>
      <w:r w:rsidRPr="00424F0F">
        <w:rPr>
          <w:rFonts w:eastAsia="仿宋_GB2312" w:hint="eastAsia"/>
          <w:sz w:val="28"/>
          <w:szCs w:val="28"/>
        </w:rPr>
        <w:t>2</w:t>
      </w:r>
      <w:r w:rsidRPr="00424F0F">
        <w:rPr>
          <w:rFonts w:eastAsia="仿宋_GB2312"/>
          <w:sz w:val="28"/>
          <w:szCs w:val="28"/>
        </w:rPr>
        <w:t>00P</w:t>
      </w:r>
      <w:r w:rsidRPr="00424F0F">
        <w:rPr>
          <w:rFonts w:eastAsia="仿宋_GB2312" w:hint="eastAsia"/>
          <w:sz w:val="28"/>
          <w:szCs w:val="28"/>
        </w:rPr>
        <w:t>a-1</w:t>
      </w:r>
      <w:r w:rsidRPr="00424F0F">
        <w:rPr>
          <w:rFonts w:eastAsia="仿宋_GB2312"/>
          <w:sz w:val="28"/>
          <w:szCs w:val="28"/>
        </w:rPr>
        <w:t>0</w:t>
      </w:r>
      <w:r w:rsidRPr="00424F0F">
        <w:rPr>
          <w:rFonts w:eastAsia="仿宋_GB2312" w:hint="eastAsia"/>
          <w:sz w:val="28"/>
          <w:szCs w:val="28"/>
        </w:rPr>
        <w:t>kP</w:t>
      </w:r>
      <w:r w:rsidRPr="00424F0F">
        <w:rPr>
          <w:rFonts w:eastAsia="仿宋_GB2312"/>
          <w:sz w:val="28"/>
          <w:szCs w:val="28"/>
        </w:rPr>
        <w:t>a</w:t>
      </w:r>
      <w:r w:rsidRPr="00424F0F">
        <w:rPr>
          <w:rFonts w:ascii="仿宋_GB2312" w:eastAsia="仿宋_GB2312"/>
          <w:sz w:val="28"/>
          <w:szCs w:val="28"/>
        </w:rPr>
        <w:t>可调</w:t>
      </w:r>
      <w:r w:rsidRPr="00424F0F">
        <w:rPr>
          <w:rFonts w:ascii="仿宋_GB2312" w:eastAsia="仿宋_GB2312" w:hint="eastAsia"/>
          <w:sz w:val="28"/>
          <w:szCs w:val="28"/>
        </w:rPr>
        <w:t>，可控降解周期在</w:t>
      </w:r>
      <w:r w:rsidRPr="00424F0F">
        <w:rPr>
          <w:rFonts w:eastAsia="仿宋_GB2312" w:hint="eastAsia"/>
          <w:sz w:val="28"/>
          <w:szCs w:val="28"/>
        </w:rPr>
        <w:t>1-</w:t>
      </w:r>
      <w:r w:rsidRPr="00424F0F">
        <w:rPr>
          <w:rFonts w:eastAsia="仿宋_GB2312"/>
          <w:sz w:val="28"/>
          <w:szCs w:val="28"/>
        </w:rPr>
        <w:t>3</w:t>
      </w:r>
      <w:r w:rsidRPr="00424F0F">
        <w:rPr>
          <w:rFonts w:ascii="仿宋_GB2312" w:eastAsia="仿宋_GB2312" w:hint="eastAsia"/>
          <w:sz w:val="28"/>
          <w:szCs w:val="28"/>
        </w:rPr>
        <w:lastRenderedPageBreak/>
        <w:t>个月内精准可调，植入体内三个月内</w:t>
      </w:r>
      <w:r w:rsidRPr="00424F0F">
        <w:rPr>
          <w:rFonts w:eastAsia="仿宋_GB2312" w:hint="eastAsia"/>
          <w:sz w:val="28"/>
          <w:szCs w:val="28"/>
        </w:rPr>
        <w:t>CT</w:t>
      </w:r>
      <w:r w:rsidRPr="00424F0F">
        <w:rPr>
          <w:rFonts w:ascii="仿宋_GB2312" w:eastAsia="仿宋_GB2312" w:hint="eastAsia"/>
          <w:sz w:val="28"/>
          <w:szCs w:val="28"/>
        </w:rPr>
        <w:t>值≥</w:t>
      </w:r>
      <w:r w:rsidRPr="00424F0F">
        <w:rPr>
          <w:rFonts w:eastAsia="仿宋_GB2312" w:hint="eastAsia"/>
          <w:sz w:val="28"/>
          <w:szCs w:val="28"/>
        </w:rPr>
        <w:t>3</w:t>
      </w:r>
      <w:r w:rsidRPr="00424F0F">
        <w:rPr>
          <w:rFonts w:eastAsia="仿宋_GB2312"/>
          <w:sz w:val="28"/>
          <w:szCs w:val="28"/>
        </w:rPr>
        <w:t>00</w:t>
      </w:r>
      <w:r w:rsidRPr="00424F0F">
        <w:rPr>
          <w:rFonts w:eastAsia="仿宋_GB2312" w:hint="eastAsia"/>
          <w:sz w:val="28"/>
          <w:szCs w:val="28"/>
        </w:rPr>
        <w:t>Hu</w:t>
      </w:r>
      <w:r w:rsidRPr="00424F0F">
        <w:rPr>
          <w:rFonts w:ascii="仿宋_GB2312" w:eastAsia="仿宋_GB2312" w:hint="eastAsia"/>
          <w:sz w:val="28"/>
          <w:szCs w:val="28"/>
        </w:rPr>
        <w:t>，放疗射线衰减率≥</w:t>
      </w:r>
      <w:r w:rsidRPr="00424F0F">
        <w:rPr>
          <w:rFonts w:eastAsia="仿宋_GB2312" w:hint="eastAsia"/>
          <w:sz w:val="28"/>
          <w:szCs w:val="28"/>
        </w:rPr>
        <w:t>3</w:t>
      </w:r>
      <w:r w:rsidRPr="00424F0F">
        <w:rPr>
          <w:rFonts w:eastAsia="仿宋_GB2312"/>
          <w:sz w:val="28"/>
          <w:szCs w:val="28"/>
        </w:rPr>
        <w:t>0</w:t>
      </w:r>
      <w:r w:rsidRPr="00424F0F">
        <w:rPr>
          <w:rFonts w:eastAsia="仿宋_GB2312" w:hint="eastAsia"/>
          <w:sz w:val="28"/>
          <w:szCs w:val="28"/>
        </w:rPr>
        <w:t>%</w:t>
      </w:r>
      <w:r w:rsidRPr="00424F0F">
        <w:rPr>
          <w:rFonts w:ascii="仿宋_GB2312" w:eastAsia="仿宋_GB2312" w:hint="eastAsia"/>
          <w:sz w:val="28"/>
          <w:szCs w:val="28"/>
        </w:rPr>
        <w:t>。</w:t>
      </w:r>
      <w:r w:rsidRPr="00424F0F">
        <w:rPr>
          <w:rFonts w:ascii="仿宋_GB2312" w:eastAsia="仿宋_GB2312" w:hint="eastAsia"/>
          <w:kern w:val="0"/>
          <w:sz w:val="28"/>
          <w:szCs w:val="28"/>
        </w:rPr>
        <w:t>项目成果达到国际并跑及以上水平，实现进口替代。</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b/>
          <w:bCs/>
          <w:kern w:val="0"/>
          <w:sz w:val="28"/>
          <w:szCs w:val="28"/>
        </w:rPr>
        <w:t>申报主体：</w:t>
      </w:r>
      <w:r w:rsidRPr="00424F0F">
        <w:rPr>
          <w:rFonts w:ascii="仿宋_GB2312" w:eastAsia="仿宋_GB2312"/>
          <w:kern w:val="0"/>
          <w:sz w:val="28"/>
          <w:szCs w:val="28"/>
        </w:rPr>
        <w:t>牵头申报单位不限主体，鼓励产学研合作</w:t>
      </w:r>
    </w:p>
    <w:p w:rsidR="00022EBC" w:rsidRPr="00424F0F" w:rsidRDefault="00302F0A">
      <w:pPr>
        <w:spacing w:line="520" w:lineRule="exact"/>
        <w:ind w:firstLineChars="200" w:firstLine="562"/>
        <w:rPr>
          <w:rFonts w:eastAsia="仿宋_GB2312"/>
          <w:sz w:val="28"/>
          <w:szCs w:val="28"/>
        </w:rPr>
      </w:pPr>
      <w:r w:rsidRPr="00424F0F">
        <w:rPr>
          <w:rFonts w:ascii="仿宋_GB2312" w:eastAsia="仿宋_GB2312" w:hint="eastAsia"/>
          <w:b/>
          <w:bCs/>
          <w:sz w:val="28"/>
          <w:szCs w:val="28"/>
        </w:rPr>
        <w:t>组织方式：</w:t>
      </w:r>
      <w:r w:rsidRPr="00424F0F">
        <w:rPr>
          <w:rFonts w:ascii="仿宋_GB2312" w:eastAsia="仿宋_GB2312" w:hint="eastAsia"/>
          <w:sz w:val="28"/>
          <w:szCs w:val="28"/>
        </w:rPr>
        <w:t>竞争性分配</w:t>
      </w:r>
    </w:p>
    <w:p w:rsidR="00022EBC" w:rsidRPr="00424F0F" w:rsidRDefault="00302F0A">
      <w:pPr>
        <w:spacing w:line="520" w:lineRule="exact"/>
        <w:ind w:firstLineChars="200" w:firstLine="562"/>
        <w:rPr>
          <w:rFonts w:eastAsia="仿宋_GB2312"/>
          <w:sz w:val="28"/>
          <w:szCs w:val="28"/>
        </w:rPr>
      </w:pPr>
      <w:r w:rsidRPr="00424F0F">
        <w:rPr>
          <w:rFonts w:ascii="仿宋_GB2312" w:eastAsia="仿宋_GB2312" w:hint="eastAsia"/>
          <w:b/>
          <w:bCs/>
          <w:sz w:val="28"/>
          <w:szCs w:val="28"/>
        </w:rPr>
        <w:t>建议财政补助经费：</w:t>
      </w:r>
      <w:r w:rsidRPr="00424F0F">
        <w:rPr>
          <w:rFonts w:eastAsia="仿宋_GB2312" w:hint="eastAsia"/>
          <w:sz w:val="28"/>
          <w:szCs w:val="28"/>
        </w:rPr>
        <w:t>5</w:t>
      </w:r>
      <w:r w:rsidRPr="00424F0F">
        <w:rPr>
          <w:rFonts w:eastAsia="仿宋_GB2312"/>
          <w:sz w:val="28"/>
          <w:szCs w:val="28"/>
        </w:rPr>
        <w:t>00</w:t>
      </w:r>
      <w:r w:rsidRPr="00424F0F">
        <w:rPr>
          <w:rFonts w:ascii="仿宋_GB2312" w:eastAsia="仿宋_GB2312" w:hint="eastAsia"/>
          <w:sz w:val="28"/>
          <w:szCs w:val="28"/>
        </w:rPr>
        <w:t>万元以内</w:t>
      </w:r>
    </w:p>
    <w:p w:rsidR="00022EBC" w:rsidRPr="00424F0F" w:rsidRDefault="00302F0A">
      <w:pPr>
        <w:spacing w:line="520" w:lineRule="exact"/>
        <w:ind w:firstLineChars="200" w:firstLine="562"/>
        <w:rPr>
          <w:rFonts w:eastAsia="仿宋_GB2312"/>
          <w:sz w:val="28"/>
          <w:szCs w:val="28"/>
        </w:rPr>
      </w:pPr>
      <w:r w:rsidRPr="00424F0F">
        <w:rPr>
          <w:rFonts w:ascii="仿宋_GB2312" w:eastAsia="仿宋_GB2312" w:hint="eastAsia"/>
          <w:b/>
          <w:bCs/>
          <w:sz w:val="28"/>
          <w:szCs w:val="28"/>
        </w:rPr>
        <w:t>攻关时限：</w:t>
      </w:r>
      <w:r w:rsidRPr="00424F0F">
        <w:rPr>
          <w:rFonts w:eastAsia="仿宋_GB2312" w:hint="eastAsia"/>
          <w:sz w:val="28"/>
          <w:szCs w:val="28"/>
        </w:rPr>
        <w:t>3</w:t>
      </w:r>
      <w:r w:rsidRPr="00424F0F">
        <w:rPr>
          <w:rFonts w:ascii="仿宋_GB2312" w:eastAsia="仿宋_GB2312" w:hint="eastAsia"/>
          <w:sz w:val="28"/>
          <w:szCs w:val="28"/>
        </w:rPr>
        <w:t>年内</w:t>
      </w:r>
    </w:p>
    <w:p w:rsidR="00022EBC" w:rsidRPr="00424F0F" w:rsidRDefault="00302F0A">
      <w:pPr>
        <w:pStyle w:val="a0"/>
        <w:overflowPunct w:val="0"/>
        <w:autoSpaceDE w:val="0"/>
        <w:autoSpaceDN w:val="0"/>
        <w:spacing w:line="520" w:lineRule="exact"/>
        <w:rPr>
          <w:rFonts w:ascii="楷体_GB2312" w:eastAsia="楷体_GB2312"/>
          <w:sz w:val="28"/>
          <w:szCs w:val="28"/>
        </w:rPr>
      </w:pPr>
      <w:r w:rsidRPr="00424F0F">
        <w:rPr>
          <w:rFonts w:ascii="楷体_GB2312" w:eastAsia="楷体_GB2312" w:hint="eastAsia"/>
          <w:kern w:val="0"/>
          <w:sz w:val="28"/>
          <w:szCs w:val="28"/>
        </w:rPr>
        <w:t>*</w:t>
      </w:r>
      <w:r w:rsidRPr="00424F0F">
        <w:rPr>
          <w:rFonts w:ascii="楷体_GB2312" w:eastAsia="楷体_GB2312" w:hint="eastAsia"/>
          <w:sz w:val="28"/>
          <w:szCs w:val="28"/>
        </w:rPr>
        <w:t>要求放疗间隔保护材料覆盖绩效目标（2）中技术指标，其它项目覆盖绩效目标（1）中技术指标。</w:t>
      </w:r>
    </w:p>
    <w:p w:rsidR="00022EBC" w:rsidRPr="00424F0F" w:rsidRDefault="00302F0A">
      <w:pPr>
        <w:pStyle w:val="7"/>
        <w:ind w:left="2520"/>
        <w:rPr>
          <w:szCs w:val="21"/>
        </w:rPr>
      </w:pPr>
      <w:r w:rsidRPr="00424F0F">
        <w:t xml:space="preserve"> </w:t>
      </w:r>
    </w:p>
    <w:p w:rsidR="00022EBC" w:rsidRPr="00424F0F" w:rsidRDefault="00302F0A">
      <w:pPr>
        <w:pStyle w:val="2"/>
        <w:numPr>
          <w:ilvl w:val="0"/>
          <w:numId w:val="14"/>
        </w:numPr>
        <w:spacing w:before="0" w:after="0" w:line="520" w:lineRule="exact"/>
        <w:rPr>
          <w:rFonts w:ascii="Times New Roman" w:eastAsia="楷体_GB2312" w:hAnsi="Times New Roman"/>
        </w:rPr>
      </w:pPr>
      <w:r w:rsidRPr="00424F0F">
        <w:rPr>
          <w:rFonts w:ascii="楷体_GB2312" w:eastAsia="楷体_GB2312" w:hAnsi="Times New Roman"/>
        </w:rPr>
        <w:t>专题名称：</w:t>
      </w:r>
      <w:r w:rsidRPr="00424F0F">
        <w:rPr>
          <w:rFonts w:ascii="楷体_GB2312" w:eastAsia="楷体_GB2312" w:hAnsi="Times New Roman" w:hint="eastAsia"/>
        </w:rPr>
        <w:t>功能材料</w:t>
      </w:r>
      <w:r w:rsidRPr="00424F0F">
        <w:rPr>
          <w:rFonts w:ascii="Times New Roman" w:eastAsia="楷体_GB2312" w:hAnsi="Times New Roman"/>
        </w:rPr>
        <w:t>-</w:t>
      </w:r>
      <w:r w:rsidRPr="00424F0F">
        <w:rPr>
          <w:rFonts w:ascii="楷体_GB2312" w:eastAsia="楷体_GB2312" w:hAnsi="Times New Roman" w:hint="eastAsia"/>
        </w:rPr>
        <w:t>新型显示材料</w:t>
      </w:r>
    </w:p>
    <w:p w:rsidR="00022EBC" w:rsidRPr="00424F0F" w:rsidRDefault="00302F0A">
      <w:pPr>
        <w:spacing w:line="520" w:lineRule="exact"/>
        <w:ind w:firstLineChars="200" w:firstLine="562"/>
        <w:rPr>
          <w:rFonts w:eastAsia="仿宋_GB2312"/>
          <w:b/>
          <w:bCs/>
          <w:i/>
          <w:iCs/>
          <w:kern w:val="0"/>
          <w:sz w:val="28"/>
          <w:szCs w:val="28"/>
        </w:rPr>
      </w:pPr>
      <w:r w:rsidRPr="00424F0F">
        <w:rPr>
          <w:rFonts w:ascii="仿宋_GB2312" w:eastAsia="仿宋_GB2312" w:hint="eastAsia"/>
          <w:b/>
          <w:bCs/>
          <w:i/>
          <w:iCs/>
          <w:kern w:val="0"/>
          <w:sz w:val="28"/>
          <w:szCs w:val="28"/>
        </w:rPr>
        <w:t>新型光学材料及元件创新联合体重大攻关任务榜单：高性能微纳光学材料及部件研发及产业化</w:t>
      </w:r>
    </w:p>
    <w:p w:rsidR="00022EBC" w:rsidRPr="00424F0F" w:rsidRDefault="00302F0A">
      <w:pPr>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攻关任务：</w:t>
      </w:r>
      <w:r w:rsidRPr="00424F0F">
        <w:rPr>
          <w:rFonts w:eastAsia="仿宋_GB2312" w:hint="eastAsia"/>
          <w:b/>
          <w:bCs/>
          <w:kern w:val="0"/>
          <w:sz w:val="28"/>
          <w:szCs w:val="28"/>
        </w:rPr>
        <w:t xml:space="preserve"> </w:t>
      </w:r>
      <w:r w:rsidRPr="00424F0F">
        <w:rPr>
          <w:rFonts w:ascii="仿宋_GB2312" w:eastAsia="仿宋_GB2312" w:hint="eastAsia"/>
          <w:kern w:val="0"/>
          <w:sz w:val="28"/>
          <w:szCs w:val="28"/>
        </w:rPr>
        <w:t>研发微纳光学设计与算法、更小线宽更高精度晶圆级半导体光学工艺及结构设计，开发出基于融合半导体制程的微纳光学元件。针对红外光电系统在高温下的应用需求，突破红外光学材料制备、成型工艺、性能调控等关键技术，开发出高性能红外光学材料。建立高性能微纳光学材料及部件生产线。</w:t>
      </w:r>
    </w:p>
    <w:p w:rsidR="00022EBC" w:rsidRPr="00424F0F" w:rsidRDefault="00302F0A">
      <w:pPr>
        <w:spacing w:line="520" w:lineRule="exact"/>
        <w:ind w:firstLineChars="200" w:firstLine="562"/>
        <w:rPr>
          <w:rFonts w:eastAsia="仿宋_GB2312"/>
          <w:b/>
          <w:bCs/>
          <w:kern w:val="0"/>
          <w:sz w:val="28"/>
          <w:szCs w:val="28"/>
        </w:rPr>
      </w:pPr>
      <w:r w:rsidRPr="00424F0F">
        <w:rPr>
          <w:rFonts w:ascii="仿宋_GB2312" w:eastAsia="仿宋_GB2312"/>
          <w:b/>
          <w:bCs/>
          <w:kern w:val="0"/>
          <w:sz w:val="28"/>
          <w:szCs w:val="28"/>
        </w:rPr>
        <w:t>攻关目标：</w:t>
      </w:r>
      <w:r w:rsidRPr="00424F0F">
        <w:rPr>
          <w:rFonts w:ascii="仿宋_GB2312" w:eastAsia="仿宋_GB2312" w:hint="eastAsia"/>
          <w:kern w:val="0"/>
          <w:sz w:val="28"/>
          <w:szCs w:val="28"/>
        </w:rPr>
        <w:t>形成微纳光学材料及元件系统性技术解决方案，开发出衍射光学元件、金属线栅偏振片、红外光学材料等微纳光学材料及元件产品，建立规模化生产线，实现量产，产品性能达到国际主流产品水平，替代进口。</w:t>
      </w:r>
    </w:p>
    <w:p w:rsidR="00022EBC" w:rsidRPr="00424F0F" w:rsidRDefault="00302F0A">
      <w:pPr>
        <w:overflowPunct w:val="0"/>
        <w:autoSpaceDE w:val="0"/>
        <w:autoSpaceDN w:val="0"/>
        <w:spacing w:line="520" w:lineRule="exact"/>
        <w:ind w:firstLineChars="200" w:firstLine="560"/>
        <w:rPr>
          <w:kern w:val="0"/>
          <w:sz w:val="28"/>
          <w:szCs w:val="28"/>
        </w:rPr>
      </w:pPr>
      <w:r w:rsidRPr="00424F0F">
        <w:rPr>
          <w:rFonts w:ascii="仿宋_GB2312" w:eastAsia="仿宋_GB2312" w:hint="eastAsia"/>
          <w:kern w:val="0"/>
          <w:sz w:val="28"/>
          <w:szCs w:val="28"/>
        </w:rPr>
        <w:t>包括</w:t>
      </w:r>
      <w:r w:rsidRPr="00424F0F">
        <w:rPr>
          <w:rFonts w:eastAsia="仿宋_GB2312" w:hint="eastAsia"/>
          <w:kern w:val="0"/>
          <w:sz w:val="28"/>
          <w:szCs w:val="28"/>
        </w:rPr>
        <w:t>“融合半导体制程的微纳光学元件的研发与应用”“智慧城市红外光学材料研发及产业化”</w:t>
      </w:r>
      <w:r w:rsidRPr="00424F0F">
        <w:rPr>
          <w:rFonts w:eastAsia="仿宋_GB2312" w:hint="eastAsia"/>
          <w:kern w:val="0"/>
          <w:sz w:val="28"/>
          <w:szCs w:val="28"/>
        </w:rPr>
        <w:t>2</w:t>
      </w:r>
      <w:r w:rsidRPr="00424F0F">
        <w:rPr>
          <w:rFonts w:ascii="仿宋_GB2312" w:eastAsia="仿宋_GB2312" w:hint="eastAsia"/>
          <w:kern w:val="0"/>
          <w:sz w:val="28"/>
          <w:szCs w:val="28"/>
        </w:rPr>
        <w:t>个子任务榜单。</w:t>
      </w:r>
    </w:p>
    <w:p w:rsidR="00022EBC" w:rsidRPr="00424F0F" w:rsidRDefault="00302F0A">
      <w:pPr>
        <w:spacing w:line="520" w:lineRule="exact"/>
        <w:ind w:firstLineChars="200" w:firstLine="562"/>
        <w:rPr>
          <w:rFonts w:eastAsia="仿宋_GB2312"/>
          <w:b/>
          <w:bCs/>
          <w:kern w:val="0"/>
          <w:sz w:val="28"/>
          <w:szCs w:val="28"/>
        </w:rPr>
      </w:pPr>
      <w:r w:rsidRPr="00424F0F">
        <w:rPr>
          <w:rFonts w:ascii="仿宋_GB2312" w:eastAsia="仿宋_GB2312" w:hint="eastAsia"/>
          <w:b/>
          <w:bCs/>
          <w:kern w:val="0"/>
          <w:sz w:val="28"/>
          <w:szCs w:val="28"/>
        </w:rPr>
        <w:t>联合体组建：</w:t>
      </w:r>
      <w:r w:rsidRPr="00424F0F">
        <w:rPr>
          <w:rFonts w:ascii="仿宋_GB2312" w:eastAsia="仿宋_GB2312" w:hint="eastAsia"/>
          <w:kern w:val="0"/>
          <w:sz w:val="28"/>
          <w:szCs w:val="28"/>
        </w:rPr>
        <w:t>相关攻关榜单成功揭榜单位最终确定后，由相关产业链龙头企业牵头组建联合体，形成联合体方案，经论证、审定后，正式实施。</w:t>
      </w:r>
    </w:p>
    <w:p w:rsidR="00022EBC" w:rsidRPr="00424F0F" w:rsidRDefault="00302F0A">
      <w:pPr>
        <w:spacing w:line="520" w:lineRule="exact"/>
        <w:rPr>
          <w:szCs w:val="21"/>
        </w:rPr>
      </w:pPr>
      <w:r w:rsidRPr="00424F0F">
        <w:t xml:space="preserve"> </w:t>
      </w:r>
    </w:p>
    <w:p w:rsidR="00022EBC" w:rsidRPr="00424F0F" w:rsidRDefault="00302F0A">
      <w:pPr>
        <w:numPr>
          <w:ilvl w:val="0"/>
          <w:numId w:val="21"/>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lastRenderedPageBreak/>
        <w:t>榜单名称：融合半导体制程的微纳光学元件的研发与应用（尖兵）</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主要研究内容：</w:t>
      </w:r>
      <w:r w:rsidRPr="00424F0F">
        <w:rPr>
          <w:rFonts w:ascii="仿宋_GB2312" w:eastAsia="仿宋_GB2312" w:hint="eastAsia"/>
          <w:kern w:val="0"/>
          <w:sz w:val="28"/>
          <w:szCs w:val="28"/>
        </w:rPr>
        <w:t>研究微纳光学设计与算法，基于衍射光学、几何光学以及波动光学原理，开发不同类型的微纳光学产品的设计算法，分别实现衍射、分光、聚焦等功能。研究更小线宽更高精度晶圆级半导体光学工艺，包括高精度光刻技术、干法刻蚀技术、纳米压印技术。基于微纳光学设计算法和同步开发的光刻、刻蚀以及纳米压印技术，针对微纳结构的材料、形状、高度进行设计，实现高性价比规模化的衍射光学元件和偏振光栅的开发，进一步提高其光学性能和适用范围。开发出衍射光学产品和金属线栅偏振片。建立融合半导体制程的微纳光学元件规模化生产线，实现量产。</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绩效目标：</w:t>
      </w:r>
      <w:r w:rsidRPr="00424F0F">
        <w:rPr>
          <w:rFonts w:ascii="仿宋_GB2312" w:eastAsia="仿宋_GB2312" w:hint="eastAsia"/>
          <w:kern w:val="0"/>
          <w:sz w:val="28"/>
          <w:szCs w:val="28"/>
        </w:rPr>
        <w:t>开发出衍射光学元件和金属线栅偏振片，入射波长</w:t>
      </w:r>
      <w:r w:rsidRPr="00424F0F">
        <w:rPr>
          <w:rFonts w:eastAsia="仿宋_GB2312" w:hint="eastAsia"/>
          <w:kern w:val="0"/>
          <w:sz w:val="28"/>
          <w:szCs w:val="28"/>
        </w:rPr>
        <w:t>940nm</w:t>
      </w:r>
      <w:r w:rsidRPr="00424F0F">
        <w:rPr>
          <w:rFonts w:ascii="仿宋_GB2312" w:eastAsia="仿宋_GB2312" w:hint="eastAsia"/>
          <w:kern w:val="0"/>
          <w:sz w:val="28"/>
          <w:szCs w:val="28"/>
        </w:rPr>
        <w:t>，均匀性</w:t>
      </w:r>
      <w:r w:rsidRPr="00424F0F">
        <w:rPr>
          <w:rFonts w:eastAsia="仿宋_GB2312" w:hint="eastAsia"/>
          <w:kern w:val="0"/>
          <w:sz w:val="28"/>
          <w:szCs w:val="28"/>
        </w:rPr>
        <w:t>30%</w:t>
      </w:r>
      <w:r w:rsidRPr="00424F0F">
        <w:rPr>
          <w:rFonts w:ascii="仿宋_GB2312" w:eastAsia="仿宋_GB2312" w:hint="eastAsia"/>
          <w:kern w:val="0"/>
          <w:sz w:val="28"/>
          <w:szCs w:val="28"/>
        </w:rPr>
        <w:t>，工作温度</w:t>
      </w:r>
      <w:r w:rsidRPr="00424F0F">
        <w:rPr>
          <w:rFonts w:eastAsia="仿宋_GB2312" w:hint="eastAsia"/>
          <w:kern w:val="0"/>
          <w:sz w:val="28"/>
          <w:szCs w:val="28"/>
        </w:rPr>
        <w:t>&gt;85</w:t>
      </w:r>
      <w:r w:rsidRPr="00424F0F">
        <w:rPr>
          <w:rFonts w:ascii="微软雅黑" w:eastAsia="微软雅黑" w:hAnsi="微软雅黑" w:hint="eastAsia"/>
          <w:kern w:val="0"/>
          <w:sz w:val="28"/>
          <w:szCs w:val="28"/>
        </w:rPr>
        <w:t>˚</w:t>
      </w:r>
      <w:r w:rsidRPr="00424F0F">
        <w:rPr>
          <w:rFonts w:eastAsia="仿宋_GB2312" w:hint="eastAsia"/>
          <w:kern w:val="0"/>
          <w:sz w:val="28"/>
          <w:szCs w:val="28"/>
        </w:rPr>
        <w:t>C</w:t>
      </w:r>
      <w:r w:rsidRPr="00424F0F">
        <w:rPr>
          <w:rFonts w:ascii="仿宋_GB2312" w:eastAsia="仿宋_GB2312" w:hint="eastAsia"/>
          <w:kern w:val="0"/>
          <w:sz w:val="28"/>
          <w:szCs w:val="28"/>
        </w:rPr>
        <w:t>，衍射效率</w:t>
      </w:r>
      <w:r w:rsidRPr="00424F0F">
        <w:rPr>
          <w:rFonts w:eastAsia="仿宋_GB2312" w:hint="eastAsia"/>
          <w:kern w:val="0"/>
          <w:sz w:val="28"/>
          <w:szCs w:val="28"/>
        </w:rPr>
        <w:t>65%</w:t>
      </w:r>
      <w:r w:rsidRPr="00424F0F">
        <w:rPr>
          <w:rFonts w:ascii="仿宋_GB2312" w:eastAsia="仿宋_GB2312" w:hint="eastAsia"/>
          <w:kern w:val="0"/>
          <w:sz w:val="28"/>
          <w:szCs w:val="28"/>
        </w:rPr>
        <w:t>，视场角可达</w:t>
      </w:r>
      <w:r w:rsidRPr="00424F0F">
        <w:rPr>
          <w:rFonts w:eastAsia="仿宋_GB2312" w:hint="eastAsia"/>
          <w:kern w:val="0"/>
          <w:sz w:val="28"/>
          <w:szCs w:val="28"/>
        </w:rPr>
        <w:t>80</w:t>
      </w:r>
      <w:r w:rsidRPr="00424F0F">
        <w:rPr>
          <w:rFonts w:ascii="微软雅黑" w:eastAsia="微软雅黑" w:hAnsi="微软雅黑" w:hint="eastAsia"/>
          <w:kern w:val="0"/>
          <w:sz w:val="28"/>
          <w:szCs w:val="28"/>
        </w:rPr>
        <w:t>˚</w:t>
      </w:r>
      <w:r w:rsidRPr="00424F0F">
        <w:rPr>
          <w:rFonts w:ascii="仿宋_GB2312" w:eastAsia="仿宋_GB2312" w:hint="eastAsia"/>
          <w:kern w:val="0"/>
          <w:sz w:val="28"/>
          <w:szCs w:val="28"/>
        </w:rPr>
        <w:t>；工作波长</w:t>
      </w:r>
      <w:r w:rsidRPr="00424F0F">
        <w:rPr>
          <w:rFonts w:eastAsia="仿宋_GB2312" w:hint="eastAsia"/>
          <w:kern w:val="0"/>
          <w:sz w:val="28"/>
          <w:szCs w:val="28"/>
        </w:rPr>
        <w:t>450-750nm,</w:t>
      </w:r>
      <w:r w:rsidRPr="00424F0F">
        <w:rPr>
          <w:rFonts w:ascii="仿宋_GB2312" w:eastAsia="仿宋_GB2312" w:hint="eastAsia"/>
          <w:kern w:val="0"/>
          <w:sz w:val="28"/>
          <w:szCs w:val="28"/>
        </w:rPr>
        <w:t>入射角±</w:t>
      </w:r>
      <w:r w:rsidRPr="00424F0F">
        <w:rPr>
          <w:rFonts w:eastAsia="仿宋_GB2312" w:hint="eastAsia"/>
          <w:kern w:val="0"/>
          <w:sz w:val="28"/>
          <w:szCs w:val="28"/>
        </w:rPr>
        <w:t>20</w:t>
      </w:r>
      <w:r w:rsidRPr="00424F0F">
        <w:rPr>
          <w:rFonts w:ascii="微软雅黑" w:eastAsia="微软雅黑" w:hAnsi="微软雅黑" w:hint="eastAsia"/>
          <w:kern w:val="0"/>
          <w:sz w:val="28"/>
          <w:szCs w:val="28"/>
        </w:rPr>
        <w:t>˚</w:t>
      </w:r>
      <w:r w:rsidRPr="00424F0F">
        <w:rPr>
          <w:rFonts w:ascii="仿宋_GB2312" w:eastAsia="仿宋_GB2312" w:hint="eastAsia"/>
          <w:kern w:val="0"/>
          <w:sz w:val="28"/>
          <w:szCs w:val="28"/>
        </w:rPr>
        <w:t>，透过率大于</w:t>
      </w:r>
      <w:r w:rsidRPr="00424F0F">
        <w:rPr>
          <w:rFonts w:eastAsia="仿宋_GB2312" w:hint="eastAsia"/>
          <w:kern w:val="0"/>
          <w:sz w:val="28"/>
          <w:szCs w:val="28"/>
        </w:rPr>
        <w:t>75%</w:t>
      </w:r>
      <w:r w:rsidRPr="00424F0F">
        <w:rPr>
          <w:rFonts w:ascii="仿宋_GB2312" w:eastAsia="仿宋_GB2312" w:hint="eastAsia"/>
          <w:kern w:val="0"/>
          <w:sz w:val="28"/>
          <w:szCs w:val="28"/>
        </w:rPr>
        <w:t>，消光比</w:t>
      </w:r>
      <w:r w:rsidRPr="00424F0F">
        <w:rPr>
          <w:rFonts w:eastAsia="仿宋_GB2312" w:hint="eastAsia"/>
          <w:kern w:val="0"/>
          <w:sz w:val="28"/>
          <w:szCs w:val="28"/>
        </w:rPr>
        <w:t>1000</w:t>
      </w:r>
      <w:r w:rsidRPr="00424F0F">
        <w:rPr>
          <w:rFonts w:ascii="仿宋_GB2312" w:eastAsia="仿宋_GB2312" w:hint="eastAsia"/>
          <w:kern w:val="0"/>
          <w:sz w:val="28"/>
          <w:szCs w:val="28"/>
        </w:rPr>
        <w:t>：</w:t>
      </w:r>
      <w:r w:rsidRPr="00424F0F">
        <w:rPr>
          <w:rFonts w:eastAsia="仿宋_GB2312" w:hint="eastAsia"/>
          <w:kern w:val="0"/>
          <w:sz w:val="28"/>
          <w:szCs w:val="28"/>
        </w:rPr>
        <w:t>1</w:t>
      </w:r>
      <w:r w:rsidRPr="00424F0F">
        <w:rPr>
          <w:rFonts w:ascii="仿宋_GB2312" w:eastAsia="仿宋_GB2312" w:hint="eastAsia"/>
          <w:kern w:val="0"/>
          <w:sz w:val="28"/>
          <w:szCs w:val="28"/>
        </w:rPr>
        <w:t>反射率小于</w:t>
      </w:r>
      <w:r w:rsidRPr="00424F0F">
        <w:rPr>
          <w:rFonts w:eastAsia="仿宋_GB2312" w:hint="eastAsia"/>
          <w:kern w:val="0"/>
          <w:sz w:val="28"/>
          <w:szCs w:val="28"/>
        </w:rPr>
        <w:t>10%</w:t>
      </w:r>
      <w:r w:rsidRPr="00424F0F">
        <w:rPr>
          <w:rFonts w:ascii="仿宋_GB2312" w:eastAsia="仿宋_GB2312" w:hint="eastAsia"/>
          <w:kern w:val="0"/>
          <w:sz w:val="28"/>
          <w:szCs w:val="28"/>
        </w:rPr>
        <w:t>。产品性能达到国际主流产品水平，建立融合半导体制程的微纳光学元件规模化生产线，实现材料与器件产业化，形成应用示范。</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申报主体：</w:t>
      </w:r>
      <w:r w:rsidRPr="00424F0F">
        <w:rPr>
          <w:rFonts w:ascii="仿宋_GB2312" w:eastAsia="仿宋_GB2312" w:hint="eastAsia"/>
          <w:kern w:val="0"/>
          <w:sz w:val="28"/>
          <w:szCs w:val="28"/>
        </w:rPr>
        <w:t>仅限于重点企业研究院牵头申报，需与联合体牵头单位紧密协同，统筹创新资源要素，加强研发基础条件、人才等的共享，及攻关成果的产业化应用。鼓励产学研合作。</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楷体_GB2312"/>
          <w:sz w:val="30"/>
          <w:szCs w:val="30"/>
        </w:rPr>
      </w:pPr>
      <w:r w:rsidRPr="00424F0F">
        <w:rPr>
          <w:rFonts w:ascii="仿宋_GB2312" w:eastAsia="仿宋_GB2312"/>
          <w:b/>
          <w:bCs/>
          <w:kern w:val="0"/>
          <w:sz w:val="28"/>
          <w:szCs w:val="28"/>
        </w:rPr>
        <w:t>建议财政补助经费：</w:t>
      </w:r>
      <w:r w:rsidRPr="00424F0F">
        <w:rPr>
          <w:rFonts w:eastAsia="仿宋_GB2312" w:hint="eastAsia"/>
          <w:kern w:val="0"/>
          <w:sz w:val="28"/>
          <w:szCs w:val="28"/>
        </w:rPr>
        <w:t>8</w:t>
      </w:r>
      <w:r w:rsidRPr="00424F0F">
        <w:rPr>
          <w:rFonts w:eastAsia="仿宋_GB2312"/>
          <w:kern w:val="0"/>
          <w:sz w:val="28"/>
          <w:szCs w:val="28"/>
        </w:rPr>
        <w:t>00</w:t>
      </w:r>
      <w:r w:rsidRPr="00424F0F">
        <w:rPr>
          <w:rFonts w:ascii="仿宋_GB2312" w:eastAsia="仿宋_GB2312"/>
          <w:kern w:val="0"/>
          <w:sz w:val="28"/>
          <w:szCs w:val="28"/>
        </w:rPr>
        <w:t>万元以内</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攻关时限要求：</w:t>
      </w:r>
      <w:r w:rsidRPr="00424F0F">
        <w:rPr>
          <w:rFonts w:eastAsia="仿宋_GB2312"/>
          <w:kern w:val="0"/>
          <w:sz w:val="28"/>
          <w:szCs w:val="28"/>
        </w:rPr>
        <w:t>3</w:t>
      </w:r>
      <w:r w:rsidRPr="00424F0F">
        <w:rPr>
          <w:rFonts w:ascii="仿宋_GB2312" w:eastAsia="仿宋_GB2312"/>
          <w:kern w:val="0"/>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7"/>
        <w:ind w:left="2520"/>
      </w:pPr>
      <w:r w:rsidRPr="00424F0F">
        <w:t xml:space="preserve"> </w:t>
      </w:r>
    </w:p>
    <w:p w:rsidR="00022EBC" w:rsidRPr="00424F0F" w:rsidRDefault="00302F0A">
      <w:pPr>
        <w:numPr>
          <w:ilvl w:val="0"/>
          <w:numId w:val="21"/>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榜单名称：智慧城市红外光学材料研发及产业化（尖兵）</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hint="eastAsia"/>
          <w:b/>
          <w:bCs/>
          <w:kern w:val="0"/>
          <w:sz w:val="28"/>
          <w:szCs w:val="28"/>
        </w:rPr>
        <w:t>主要研究内容：</w:t>
      </w:r>
      <w:r w:rsidRPr="00424F0F">
        <w:rPr>
          <w:rFonts w:ascii="仿宋_GB2312" w:eastAsia="仿宋_GB2312" w:hint="eastAsia"/>
          <w:kern w:val="0"/>
          <w:sz w:val="28"/>
          <w:szCs w:val="28"/>
        </w:rPr>
        <w:t>针对红外光电系统在高温下的应用需求，开展低</w:t>
      </w:r>
      <w:r w:rsidRPr="00424F0F">
        <w:rPr>
          <w:rFonts w:ascii="仿宋_GB2312" w:eastAsia="仿宋_GB2312" w:hint="eastAsia"/>
          <w:kern w:val="0"/>
          <w:sz w:val="28"/>
          <w:szCs w:val="28"/>
        </w:rPr>
        <w:lastRenderedPageBreak/>
        <w:t>辐射高强度红外窗口陶瓷研制，研究大尺寸</w:t>
      </w:r>
      <w:r w:rsidRPr="00424F0F">
        <w:rPr>
          <w:rFonts w:eastAsia="仿宋_GB2312" w:hint="eastAsia"/>
          <w:kern w:val="0"/>
          <w:sz w:val="28"/>
          <w:szCs w:val="28"/>
        </w:rPr>
        <w:t>Zn:MgO-Y2O3</w:t>
      </w:r>
      <w:r w:rsidRPr="00424F0F">
        <w:rPr>
          <w:rFonts w:ascii="仿宋_GB2312" w:eastAsia="仿宋_GB2312" w:hint="eastAsia"/>
          <w:kern w:val="0"/>
          <w:sz w:val="28"/>
          <w:szCs w:val="28"/>
        </w:rPr>
        <w:t>纳米复相陶瓷头罩材料制备、性能调控及头罩高温性能。针对红外激光超高功率和系统小型化的应用需求，开展低损耗红外光纤研制。研究氟化物光纤中微纳散射缺陷产生的物化机制，探索降低光纤中散射缺陷尺寸和浓度的新技术途径，大幅降低光纤的传输损耗和提高光纤的激光损伤阈值。针对红外光电系统大角度扫描</w:t>
      </w:r>
      <w:r w:rsidRPr="00424F0F">
        <w:rPr>
          <w:rFonts w:eastAsia="仿宋_GB2312" w:hint="eastAsia"/>
          <w:kern w:val="0"/>
          <w:sz w:val="28"/>
          <w:szCs w:val="28"/>
        </w:rPr>
        <w:t>/</w:t>
      </w:r>
      <w:r w:rsidRPr="00424F0F">
        <w:rPr>
          <w:rFonts w:ascii="仿宋_GB2312" w:eastAsia="仿宋_GB2312" w:hint="eastAsia"/>
          <w:kern w:val="0"/>
          <w:sz w:val="28"/>
          <w:szCs w:val="28"/>
        </w:rPr>
        <w:t>成像的应用需求，开展大尺寸高性能红外玻璃制备研究，突破组成设计优化、原料提纯、全流程除水脱羟、高均匀性玻璃熔制、大口径玻璃成形等关键技术。实现材料与器件产业化，形成应用示范。</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hint="eastAsia"/>
          <w:b/>
          <w:bCs/>
          <w:kern w:val="0"/>
          <w:sz w:val="28"/>
          <w:szCs w:val="28"/>
        </w:rPr>
        <w:t>绩效目标：</w:t>
      </w:r>
      <w:r w:rsidRPr="00424F0F">
        <w:rPr>
          <w:rFonts w:ascii="仿宋_GB2312" w:eastAsia="仿宋_GB2312" w:hint="eastAsia"/>
          <w:kern w:val="0"/>
          <w:sz w:val="28"/>
          <w:szCs w:val="28"/>
        </w:rPr>
        <w:t>开发出抗弯强度</w:t>
      </w:r>
      <w:r w:rsidRPr="00424F0F">
        <w:rPr>
          <w:rFonts w:eastAsia="仿宋_GB2312" w:hint="eastAsia"/>
          <w:kern w:val="0"/>
          <w:sz w:val="28"/>
          <w:szCs w:val="28"/>
        </w:rPr>
        <w:t>≥</w:t>
      </w:r>
      <w:r w:rsidRPr="00424F0F">
        <w:rPr>
          <w:rFonts w:eastAsia="仿宋_GB2312" w:hint="eastAsia"/>
          <w:kern w:val="0"/>
          <w:sz w:val="28"/>
          <w:szCs w:val="28"/>
        </w:rPr>
        <w:t>400MPa</w:t>
      </w:r>
      <w:r w:rsidRPr="00424F0F">
        <w:rPr>
          <w:rFonts w:ascii="仿宋_GB2312" w:eastAsia="仿宋_GB2312" w:hint="eastAsia"/>
          <w:kern w:val="0"/>
          <w:sz w:val="28"/>
          <w:szCs w:val="28"/>
        </w:rPr>
        <w:t>和超低高温发射率≤</w:t>
      </w:r>
      <w:r w:rsidRPr="00424F0F">
        <w:rPr>
          <w:rFonts w:eastAsia="仿宋_GB2312" w:hint="eastAsia"/>
          <w:kern w:val="0"/>
          <w:sz w:val="28"/>
          <w:szCs w:val="28"/>
        </w:rPr>
        <w:t>0.03/cm</w:t>
      </w:r>
      <w:r w:rsidRPr="00424F0F">
        <w:rPr>
          <w:rFonts w:ascii="仿宋_GB2312" w:eastAsia="仿宋_GB2312" w:hint="eastAsia"/>
          <w:kern w:val="0"/>
          <w:sz w:val="28"/>
          <w:szCs w:val="28"/>
        </w:rPr>
        <w:t>的中波红外陶瓷整流罩材料及大尺寸高质量复相陶瓷。生产出最低损耗≤</w:t>
      </w:r>
      <w:r w:rsidRPr="00424F0F">
        <w:rPr>
          <w:rFonts w:eastAsia="仿宋_GB2312" w:hint="eastAsia"/>
          <w:kern w:val="0"/>
          <w:sz w:val="28"/>
          <w:szCs w:val="28"/>
        </w:rPr>
        <w:t>0.05 dB/m</w:t>
      </w:r>
      <w:r w:rsidRPr="00424F0F">
        <w:rPr>
          <w:rFonts w:ascii="仿宋_GB2312" w:eastAsia="仿宋_GB2312" w:hint="eastAsia"/>
          <w:kern w:val="0"/>
          <w:sz w:val="28"/>
          <w:szCs w:val="28"/>
        </w:rPr>
        <w:t>的氟化物光纤。开发出高性能大口径红外玻璃产品，尺寸≥</w:t>
      </w:r>
      <w:r w:rsidRPr="00424F0F">
        <w:rPr>
          <w:rFonts w:eastAsia="仿宋_GB2312" w:hint="eastAsia"/>
          <w:kern w:val="0"/>
          <w:sz w:val="28"/>
          <w:szCs w:val="28"/>
        </w:rPr>
        <w:t>600mm</w:t>
      </w:r>
      <w:r w:rsidRPr="00424F0F">
        <w:rPr>
          <w:rFonts w:ascii="仿宋_GB2312" w:eastAsia="仿宋_GB2312" w:hint="eastAsia"/>
          <w:kern w:val="0"/>
          <w:sz w:val="28"/>
          <w:szCs w:val="28"/>
        </w:rPr>
        <w:t>口径，透过率</w:t>
      </w:r>
      <w:r w:rsidRPr="00424F0F">
        <w:rPr>
          <w:rFonts w:eastAsia="仿宋_GB2312" w:hint="eastAsia"/>
          <w:kern w:val="0"/>
          <w:sz w:val="28"/>
          <w:szCs w:val="28"/>
        </w:rPr>
        <w:t>&gt;92%@500nm~5um</w:t>
      </w:r>
      <w:r w:rsidRPr="00424F0F">
        <w:rPr>
          <w:rFonts w:ascii="仿宋_GB2312" w:eastAsia="仿宋_GB2312" w:hint="eastAsia"/>
          <w:kern w:val="0"/>
          <w:sz w:val="28"/>
          <w:szCs w:val="28"/>
        </w:rPr>
        <w:t>。产品性能达到国际主流产品水平，建立示范线，实现材料与器件产业化，形成应用示范。</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申报主体：</w:t>
      </w:r>
      <w:r w:rsidRPr="00424F0F">
        <w:rPr>
          <w:rFonts w:ascii="仿宋_GB2312" w:eastAsia="仿宋_GB2312" w:hint="eastAsia"/>
          <w:kern w:val="0"/>
          <w:sz w:val="28"/>
          <w:szCs w:val="28"/>
        </w:rPr>
        <w:t>牵头申报单位不限主体，如高校、科研院所及其它事业单位牵头，需与应用单位联合申报；需与联合体牵头单位紧密协同，统筹创新资源要素，加强研发基础条件、人才等的共享，及攻关成果的产业化应用；鼓励产学研合作。</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建议财政补助经费：</w:t>
      </w:r>
      <w:r w:rsidRPr="00424F0F">
        <w:rPr>
          <w:rFonts w:eastAsia="仿宋_GB2312" w:hint="eastAsia"/>
          <w:kern w:val="0"/>
          <w:sz w:val="28"/>
          <w:szCs w:val="28"/>
        </w:rPr>
        <w:t>700</w:t>
      </w:r>
      <w:r w:rsidRPr="00424F0F">
        <w:rPr>
          <w:rFonts w:ascii="仿宋_GB2312" w:eastAsia="仿宋_GB2312" w:hint="eastAsia"/>
          <w:kern w:val="0"/>
          <w:sz w:val="28"/>
          <w:szCs w:val="28"/>
        </w:rPr>
        <w:t>万元以内</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攻关时限要求：</w:t>
      </w:r>
      <w:r w:rsidRPr="00424F0F">
        <w:rPr>
          <w:rFonts w:eastAsia="仿宋_GB2312" w:hint="eastAsia"/>
          <w:kern w:val="0"/>
          <w:sz w:val="28"/>
          <w:szCs w:val="28"/>
        </w:rPr>
        <w:t>3</w:t>
      </w:r>
      <w:r w:rsidRPr="00424F0F">
        <w:rPr>
          <w:rFonts w:ascii="仿宋_GB2312" w:eastAsia="仿宋_GB2312" w:hint="eastAsia"/>
          <w:kern w:val="0"/>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overflowPunct w:val="0"/>
        <w:autoSpaceDE w:val="0"/>
        <w:autoSpaceDN w:val="0"/>
        <w:spacing w:line="600" w:lineRule="exact"/>
        <w:ind w:firstLineChars="200" w:firstLine="643"/>
        <w:rPr>
          <w:rFonts w:eastAsia="仿宋_GB2312"/>
          <w:b/>
          <w:bCs/>
          <w:kern w:val="0"/>
          <w:sz w:val="32"/>
          <w:szCs w:val="32"/>
        </w:rPr>
      </w:pPr>
      <w:r w:rsidRPr="00424F0F">
        <w:rPr>
          <w:rFonts w:eastAsia="仿宋_GB2312"/>
          <w:b/>
          <w:bCs/>
          <w:kern w:val="0"/>
          <w:sz w:val="32"/>
          <w:szCs w:val="32"/>
        </w:rPr>
        <w:t xml:space="preserve"> </w:t>
      </w:r>
    </w:p>
    <w:p w:rsidR="00022EBC" w:rsidRPr="00424F0F" w:rsidRDefault="00302F0A">
      <w:pPr>
        <w:overflowPunct w:val="0"/>
        <w:autoSpaceDE w:val="0"/>
        <w:autoSpaceDN w:val="0"/>
        <w:spacing w:line="600" w:lineRule="exact"/>
        <w:ind w:firstLineChars="200" w:firstLine="643"/>
        <w:rPr>
          <w:rFonts w:eastAsia="仿宋_GB2312"/>
          <w:b/>
          <w:bCs/>
          <w:kern w:val="0"/>
          <w:sz w:val="32"/>
          <w:szCs w:val="32"/>
        </w:rPr>
      </w:pPr>
      <w:r w:rsidRPr="00424F0F">
        <w:rPr>
          <w:rFonts w:ascii="仿宋_GB2312" w:eastAsia="仿宋_GB2312" w:hint="eastAsia"/>
          <w:b/>
          <w:bCs/>
          <w:kern w:val="0"/>
          <w:sz w:val="32"/>
          <w:szCs w:val="32"/>
        </w:rPr>
        <w:t>其他榜单</w:t>
      </w:r>
    </w:p>
    <w:p w:rsidR="00022EBC" w:rsidRPr="00424F0F" w:rsidRDefault="00302F0A">
      <w:pPr>
        <w:numPr>
          <w:ilvl w:val="0"/>
          <w:numId w:val="21"/>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榜单名称：高性能荧光传感材料及器件研发与应用示范（尖</w:t>
      </w:r>
      <w:r w:rsidRPr="00424F0F">
        <w:rPr>
          <w:rFonts w:ascii="仿宋_GB2312" w:eastAsia="仿宋_GB2312" w:hint="eastAsia"/>
          <w:b/>
          <w:bCs/>
          <w:kern w:val="0"/>
          <w:sz w:val="28"/>
          <w:szCs w:val="28"/>
        </w:rPr>
        <w:lastRenderedPageBreak/>
        <w:t>兵）</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主要研究内容：</w:t>
      </w:r>
      <w:r w:rsidRPr="00424F0F">
        <w:rPr>
          <w:rFonts w:ascii="仿宋_GB2312" w:eastAsia="仿宋_GB2312" w:hint="eastAsia"/>
          <w:kern w:val="0"/>
          <w:sz w:val="28"/>
          <w:szCs w:val="28"/>
        </w:rPr>
        <w:t>针对多参数水质在线监测预警系统的关键荧光传感材料、器件集成和系统的示范性应用，研究荧光传感金属</w:t>
      </w:r>
      <w:r w:rsidRPr="00424F0F">
        <w:rPr>
          <w:rFonts w:eastAsia="仿宋_GB2312" w:hint="eastAsia"/>
          <w:kern w:val="0"/>
          <w:sz w:val="28"/>
          <w:szCs w:val="28"/>
        </w:rPr>
        <w:t>-</w:t>
      </w:r>
      <w:r w:rsidRPr="00424F0F">
        <w:rPr>
          <w:rFonts w:ascii="仿宋_GB2312" w:eastAsia="仿宋_GB2312" w:hint="eastAsia"/>
          <w:kern w:val="0"/>
          <w:sz w:val="28"/>
          <w:szCs w:val="28"/>
        </w:rPr>
        <w:t>有机框架材料结构设计、功能构筑与可控制备技术，分析材料结构与荧光性能相互间影响规律，突破有序微孔结构、活性位点设计等关键技术，实现对离子、有机分子、温度等的高灵敏度、高选择性、高分辨率荧光传感。研究荧光传感材料的应用技术、分析检测模块的设计与制备以及水质在线监测预警系统的构建及示范性应用。</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绩效目标：</w:t>
      </w:r>
      <w:r w:rsidRPr="00424F0F">
        <w:rPr>
          <w:rFonts w:ascii="仿宋_GB2312" w:eastAsia="仿宋_GB2312" w:hint="eastAsia"/>
          <w:kern w:val="0"/>
          <w:sz w:val="28"/>
          <w:szCs w:val="28"/>
        </w:rPr>
        <w:t>开发出高性能荧光传感材料、器件及多参数水质在线监测预警系统，主要技术指标如下：叶绿素量程</w:t>
      </w:r>
      <w:r w:rsidRPr="00424F0F">
        <w:rPr>
          <w:rFonts w:eastAsia="仿宋_GB2312" w:hint="eastAsia"/>
          <w:kern w:val="0"/>
          <w:sz w:val="28"/>
          <w:szCs w:val="28"/>
        </w:rPr>
        <w:t>0</w:t>
      </w:r>
      <w:r w:rsidRPr="00424F0F">
        <w:rPr>
          <w:rFonts w:ascii="仿宋_GB2312" w:eastAsia="仿宋_GB2312" w:hint="eastAsia"/>
          <w:kern w:val="0"/>
          <w:sz w:val="28"/>
          <w:szCs w:val="28"/>
        </w:rPr>
        <w:t>～</w:t>
      </w:r>
      <w:r w:rsidRPr="00424F0F">
        <w:rPr>
          <w:rFonts w:eastAsia="仿宋_GB2312" w:hint="eastAsia"/>
          <w:kern w:val="0"/>
          <w:sz w:val="28"/>
          <w:szCs w:val="28"/>
        </w:rPr>
        <w:t>400</w:t>
      </w:r>
      <w:r w:rsidRPr="00424F0F">
        <w:rPr>
          <w:rFonts w:ascii="仿宋_GB2312" w:eastAsia="仿宋_GB2312" w:hint="eastAsia"/>
          <w:kern w:val="0"/>
          <w:sz w:val="28"/>
          <w:szCs w:val="28"/>
        </w:rPr>
        <w:t>μ</w:t>
      </w:r>
      <w:r w:rsidRPr="00424F0F">
        <w:rPr>
          <w:rFonts w:eastAsia="仿宋_GB2312" w:hint="eastAsia"/>
          <w:kern w:val="0"/>
          <w:sz w:val="28"/>
          <w:szCs w:val="28"/>
        </w:rPr>
        <w:t>g/L</w:t>
      </w:r>
      <w:r w:rsidRPr="00424F0F">
        <w:rPr>
          <w:rFonts w:ascii="仿宋_GB2312" w:eastAsia="仿宋_GB2312" w:hint="eastAsia"/>
          <w:kern w:val="0"/>
          <w:sz w:val="28"/>
          <w:szCs w:val="28"/>
        </w:rPr>
        <w:t>，溶解氧量程</w:t>
      </w:r>
      <w:r w:rsidRPr="00424F0F">
        <w:rPr>
          <w:rFonts w:eastAsia="仿宋_GB2312" w:hint="eastAsia"/>
          <w:kern w:val="0"/>
          <w:sz w:val="28"/>
          <w:szCs w:val="28"/>
        </w:rPr>
        <w:t>0</w:t>
      </w:r>
      <w:r w:rsidRPr="00424F0F">
        <w:rPr>
          <w:rFonts w:ascii="仿宋_GB2312" w:eastAsia="仿宋_GB2312" w:hint="eastAsia"/>
          <w:kern w:val="0"/>
          <w:sz w:val="28"/>
          <w:szCs w:val="28"/>
        </w:rPr>
        <w:t>～</w:t>
      </w:r>
      <w:r w:rsidRPr="00424F0F">
        <w:rPr>
          <w:rFonts w:eastAsia="仿宋_GB2312" w:hint="eastAsia"/>
          <w:kern w:val="0"/>
          <w:sz w:val="28"/>
          <w:szCs w:val="28"/>
        </w:rPr>
        <w:t>20 mg/L</w:t>
      </w:r>
      <w:r w:rsidRPr="00424F0F">
        <w:rPr>
          <w:rFonts w:ascii="仿宋_GB2312" w:eastAsia="仿宋_GB2312" w:hint="eastAsia"/>
          <w:kern w:val="0"/>
          <w:sz w:val="28"/>
          <w:szCs w:val="28"/>
        </w:rPr>
        <w:t>，浊度量程</w:t>
      </w:r>
      <w:r w:rsidRPr="00424F0F">
        <w:rPr>
          <w:rFonts w:eastAsia="仿宋_GB2312" w:hint="eastAsia"/>
          <w:kern w:val="0"/>
          <w:sz w:val="28"/>
          <w:szCs w:val="28"/>
        </w:rPr>
        <w:t>0.3</w:t>
      </w:r>
      <w:r w:rsidRPr="00424F0F">
        <w:rPr>
          <w:rFonts w:ascii="仿宋_GB2312" w:eastAsia="仿宋_GB2312" w:hint="eastAsia"/>
          <w:kern w:val="0"/>
          <w:sz w:val="28"/>
          <w:szCs w:val="28"/>
        </w:rPr>
        <w:t>～</w:t>
      </w:r>
      <w:r w:rsidRPr="00424F0F">
        <w:rPr>
          <w:rFonts w:eastAsia="仿宋_GB2312" w:hint="eastAsia"/>
          <w:kern w:val="0"/>
          <w:sz w:val="28"/>
          <w:szCs w:val="28"/>
        </w:rPr>
        <w:t>1000 NTU</w:t>
      </w:r>
      <w:r w:rsidRPr="00424F0F">
        <w:rPr>
          <w:rFonts w:ascii="仿宋_GB2312" w:eastAsia="仿宋_GB2312" w:hint="eastAsia"/>
          <w:kern w:val="0"/>
          <w:sz w:val="28"/>
          <w:szCs w:val="28"/>
        </w:rPr>
        <w:t>，氨氮量程</w:t>
      </w:r>
      <w:r w:rsidRPr="00424F0F">
        <w:rPr>
          <w:rFonts w:eastAsia="仿宋_GB2312" w:hint="eastAsia"/>
          <w:kern w:val="0"/>
          <w:sz w:val="28"/>
          <w:szCs w:val="28"/>
        </w:rPr>
        <w:t>0.02</w:t>
      </w:r>
      <w:r w:rsidRPr="00424F0F">
        <w:rPr>
          <w:rFonts w:ascii="仿宋_GB2312" w:eastAsia="仿宋_GB2312" w:hint="eastAsia"/>
          <w:kern w:val="0"/>
          <w:sz w:val="28"/>
          <w:szCs w:val="28"/>
        </w:rPr>
        <w:t>～</w:t>
      </w:r>
      <w:r w:rsidRPr="00424F0F">
        <w:rPr>
          <w:rFonts w:eastAsia="仿宋_GB2312" w:hint="eastAsia"/>
          <w:kern w:val="0"/>
          <w:sz w:val="28"/>
          <w:szCs w:val="28"/>
        </w:rPr>
        <w:t>100 mg/L</w:t>
      </w:r>
      <w:r w:rsidRPr="00424F0F">
        <w:rPr>
          <w:rFonts w:ascii="仿宋_GB2312" w:eastAsia="仿宋_GB2312" w:hint="eastAsia"/>
          <w:kern w:val="0"/>
          <w:sz w:val="28"/>
          <w:szCs w:val="28"/>
        </w:rPr>
        <w:t>，高锰酸盐指数量程</w:t>
      </w:r>
      <w:r w:rsidRPr="00424F0F">
        <w:rPr>
          <w:rFonts w:eastAsia="仿宋_GB2312" w:hint="eastAsia"/>
          <w:kern w:val="0"/>
          <w:sz w:val="28"/>
          <w:szCs w:val="28"/>
        </w:rPr>
        <w:t>0</w:t>
      </w:r>
      <w:r w:rsidRPr="00424F0F">
        <w:rPr>
          <w:rFonts w:ascii="仿宋_GB2312" w:eastAsia="仿宋_GB2312" w:hint="eastAsia"/>
          <w:kern w:val="0"/>
          <w:sz w:val="28"/>
          <w:szCs w:val="28"/>
        </w:rPr>
        <w:t>～</w:t>
      </w:r>
      <w:r w:rsidRPr="00424F0F">
        <w:rPr>
          <w:rFonts w:eastAsia="仿宋_GB2312" w:hint="eastAsia"/>
          <w:kern w:val="0"/>
          <w:sz w:val="28"/>
          <w:szCs w:val="28"/>
        </w:rPr>
        <w:t>20 mg/L</w:t>
      </w:r>
      <w:r w:rsidRPr="00424F0F">
        <w:rPr>
          <w:rFonts w:ascii="仿宋_GB2312" w:eastAsia="仿宋_GB2312" w:hint="eastAsia"/>
          <w:kern w:val="0"/>
          <w:sz w:val="28"/>
          <w:szCs w:val="28"/>
        </w:rPr>
        <w:t>，总氮量程</w:t>
      </w:r>
      <w:r w:rsidRPr="00424F0F">
        <w:rPr>
          <w:rFonts w:eastAsia="仿宋_GB2312" w:hint="eastAsia"/>
          <w:kern w:val="0"/>
          <w:sz w:val="28"/>
          <w:szCs w:val="28"/>
        </w:rPr>
        <w:t>0</w:t>
      </w:r>
      <w:r w:rsidRPr="00424F0F">
        <w:rPr>
          <w:rFonts w:ascii="仿宋_GB2312" w:eastAsia="仿宋_GB2312" w:hint="eastAsia"/>
          <w:kern w:val="0"/>
          <w:sz w:val="28"/>
          <w:szCs w:val="28"/>
        </w:rPr>
        <w:t>～</w:t>
      </w:r>
      <w:r w:rsidRPr="00424F0F">
        <w:rPr>
          <w:rFonts w:eastAsia="仿宋_GB2312" w:hint="eastAsia"/>
          <w:kern w:val="0"/>
          <w:sz w:val="28"/>
          <w:szCs w:val="28"/>
        </w:rPr>
        <w:t>50 mg/L</w:t>
      </w:r>
      <w:r w:rsidRPr="00424F0F">
        <w:rPr>
          <w:rFonts w:ascii="仿宋_GB2312" w:eastAsia="仿宋_GB2312" w:hint="eastAsia"/>
          <w:kern w:val="0"/>
          <w:sz w:val="28"/>
          <w:szCs w:val="28"/>
        </w:rPr>
        <w:t>，总磷量程</w:t>
      </w:r>
      <w:r w:rsidRPr="00424F0F">
        <w:rPr>
          <w:rFonts w:eastAsia="仿宋_GB2312" w:hint="eastAsia"/>
          <w:kern w:val="0"/>
          <w:sz w:val="28"/>
          <w:szCs w:val="28"/>
        </w:rPr>
        <w:t>0</w:t>
      </w:r>
      <w:r w:rsidRPr="00424F0F">
        <w:rPr>
          <w:rFonts w:ascii="仿宋_GB2312" w:eastAsia="仿宋_GB2312" w:hint="eastAsia"/>
          <w:kern w:val="0"/>
          <w:sz w:val="28"/>
          <w:szCs w:val="28"/>
        </w:rPr>
        <w:t>～</w:t>
      </w:r>
      <w:r w:rsidRPr="00424F0F">
        <w:rPr>
          <w:rFonts w:eastAsia="仿宋_GB2312" w:hint="eastAsia"/>
          <w:kern w:val="0"/>
          <w:sz w:val="28"/>
          <w:szCs w:val="28"/>
        </w:rPr>
        <w:t>10 mg/L</w:t>
      </w:r>
      <w:r w:rsidRPr="00424F0F">
        <w:rPr>
          <w:rFonts w:ascii="仿宋_GB2312" w:eastAsia="仿宋_GB2312" w:hint="eastAsia"/>
          <w:kern w:val="0"/>
          <w:sz w:val="28"/>
          <w:szCs w:val="28"/>
        </w:rPr>
        <w:t>，化学需氧量量程</w:t>
      </w:r>
      <w:r w:rsidRPr="00424F0F">
        <w:rPr>
          <w:rFonts w:eastAsia="仿宋_GB2312" w:hint="eastAsia"/>
          <w:kern w:val="0"/>
          <w:sz w:val="28"/>
          <w:szCs w:val="28"/>
        </w:rPr>
        <w:t>15</w:t>
      </w:r>
      <w:r w:rsidRPr="00424F0F">
        <w:rPr>
          <w:rFonts w:ascii="仿宋_GB2312" w:eastAsia="仿宋_GB2312" w:hint="eastAsia"/>
          <w:kern w:val="0"/>
          <w:sz w:val="28"/>
          <w:szCs w:val="28"/>
        </w:rPr>
        <w:t>～</w:t>
      </w:r>
      <w:r w:rsidRPr="00424F0F">
        <w:rPr>
          <w:rFonts w:eastAsia="仿宋_GB2312" w:hint="eastAsia"/>
          <w:kern w:val="0"/>
          <w:sz w:val="28"/>
          <w:szCs w:val="28"/>
        </w:rPr>
        <w:t>2000 mg/L</w:t>
      </w:r>
      <w:r w:rsidRPr="00424F0F">
        <w:rPr>
          <w:rFonts w:ascii="仿宋_GB2312" w:eastAsia="仿宋_GB2312" w:hint="eastAsia"/>
          <w:kern w:val="0"/>
          <w:sz w:val="28"/>
          <w:szCs w:val="28"/>
        </w:rPr>
        <w:t>，六价铬量程</w:t>
      </w:r>
      <w:r w:rsidRPr="00424F0F">
        <w:rPr>
          <w:rFonts w:eastAsia="仿宋_GB2312" w:hint="eastAsia"/>
          <w:kern w:val="0"/>
          <w:sz w:val="28"/>
          <w:szCs w:val="28"/>
        </w:rPr>
        <w:t xml:space="preserve">0.010 </w:t>
      </w:r>
      <w:r w:rsidRPr="00424F0F">
        <w:rPr>
          <w:rFonts w:ascii="仿宋_GB2312" w:eastAsia="仿宋_GB2312" w:hint="eastAsia"/>
          <w:kern w:val="0"/>
          <w:sz w:val="28"/>
          <w:szCs w:val="28"/>
        </w:rPr>
        <w:t>～</w:t>
      </w:r>
      <w:r w:rsidRPr="00424F0F">
        <w:rPr>
          <w:rFonts w:eastAsia="仿宋_GB2312" w:hint="eastAsia"/>
          <w:kern w:val="0"/>
          <w:sz w:val="28"/>
          <w:szCs w:val="28"/>
        </w:rPr>
        <w:t>2.00mg/L</w:t>
      </w:r>
      <w:r w:rsidRPr="00424F0F">
        <w:rPr>
          <w:rFonts w:ascii="仿宋_GB2312" w:eastAsia="仿宋_GB2312" w:hint="eastAsia"/>
          <w:kern w:val="0"/>
          <w:sz w:val="28"/>
          <w:szCs w:val="28"/>
        </w:rPr>
        <w:t>，产品性能达到国际主流产品水平，建立规模化生产线，形成系列新产品，实现水质生态远程实时监控和工程示范应用。</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申报主体：</w:t>
      </w:r>
      <w:r w:rsidRPr="00424F0F">
        <w:rPr>
          <w:rFonts w:ascii="仿宋_GB2312" w:eastAsia="仿宋_GB2312" w:hint="eastAsia"/>
          <w:kern w:val="0"/>
          <w:sz w:val="28"/>
          <w:szCs w:val="28"/>
        </w:rPr>
        <w:t>原则上由企业牵头申报，鼓励产学研合作。</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建议财政补助经费：</w:t>
      </w:r>
      <w:r w:rsidRPr="00424F0F">
        <w:rPr>
          <w:rFonts w:eastAsia="仿宋_GB2312" w:hint="eastAsia"/>
          <w:kern w:val="0"/>
          <w:sz w:val="28"/>
          <w:szCs w:val="28"/>
        </w:rPr>
        <w:t>800</w:t>
      </w:r>
      <w:r w:rsidRPr="00424F0F">
        <w:rPr>
          <w:rFonts w:ascii="仿宋_GB2312" w:eastAsia="仿宋_GB2312" w:hint="eastAsia"/>
          <w:kern w:val="0"/>
          <w:sz w:val="28"/>
          <w:szCs w:val="28"/>
        </w:rPr>
        <w:t>万元以内</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攻关时限要求：</w:t>
      </w:r>
      <w:r w:rsidRPr="00424F0F">
        <w:rPr>
          <w:rFonts w:eastAsia="仿宋_GB2312" w:hint="eastAsia"/>
          <w:kern w:val="0"/>
          <w:sz w:val="28"/>
          <w:szCs w:val="28"/>
        </w:rPr>
        <w:t>3</w:t>
      </w:r>
      <w:r w:rsidRPr="00424F0F">
        <w:rPr>
          <w:rFonts w:ascii="仿宋_GB2312" w:eastAsia="仿宋_GB2312" w:hint="eastAsia"/>
          <w:kern w:val="0"/>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a0"/>
      </w:pPr>
      <w:r w:rsidRPr="00424F0F">
        <w:t xml:space="preserve"> </w:t>
      </w:r>
    </w:p>
    <w:p w:rsidR="00022EBC" w:rsidRPr="00424F0F" w:rsidRDefault="00302F0A">
      <w:pPr>
        <w:numPr>
          <w:ilvl w:val="0"/>
          <w:numId w:val="21"/>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榜单名称：高性能柔性光电薄膜材料研发及产业化（尖兵）</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主要研究内容：</w:t>
      </w:r>
      <w:r w:rsidRPr="00424F0F">
        <w:rPr>
          <w:rFonts w:ascii="仿宋_GB2312" w:eastAsia="仿宋_GB2312" w:hint="eastAsia"/>
          <w:kern w:val="0"/>
          <w:sz w:val="28"/>
          <w:szCs w:val="28"/>
        </w:rPr>
        <w:t>研发高效多功能柔性</w:t>
      </w:r>
      <w:r w:rsidRPr="00424F0F">
        <w:rPr>
          <w:rFonts w:eastAsia="仿宋_GB2312" w:hint="eastAsia"/>
          <w:kern w:val="0"/>
          <w:sz w:val="28"/>
          <w:szCs w:val="28"/>
        </w:rPr>
        <w:t>PET</w:t>
      </w:r>
      <w:r w:rsidRPr="00424F0F">
        <w:rPr>
          <w:rFonts w:ascii="仿宋_GB2312" w:eastAsia="仿宋_GB2312" w:hint="eastAsia"/>
          <w:kern w:val="0"/>
          <w:sz w:val="28"/>
          <w:szCs w:val="28"/>
        </w:rPr>
        <w:t>复合材料规模化生产技术、结晶取向和织态结构的工艺控制技术，研发</w:t>
      </w:r>
      <w:r w:rsidRPr="00424F0F">
        <w:rPr>
          <w:rFonts w:eastAsia="仿宋_GB2312" w:hint="eastAsia"/>
          <w:kern w:val="0"/>
          <w:sz w:val="28"/>
          <w:szCs w:val="28"/>
        </w:rPr>
        <w:t>PET</w:t>
      </w:r>
      <w:r w:rsidRPr="00424F0F">
        <w:rPr>
          <w:rFonts w:ascii="仿宋_GB2312" w:eastAsia="仿宋_GB2312" w:hint="eastAsia"/>
          <w:kern w:val="0"/>
          <w:sz w:val="28"/>
          <w:szCs w:val="28"/>
        </w:rPr>
        <w:t>纤维或薄膜的表面处理和复合技术，研发柔性</w:t>
      </w:r>
      <w:r w:rsidRPr="00424F0F">
        <w:rPr>
          <w:rFonts w:eastAsia="仿宋_GB2312" w:hint="eastAsia"/>
          <w:kern w:val="0"/>
          <w:sz w:val="28"/>
          <w:szCs w:val="28"/>
        </w:rPr>
        <w:t>PET</w:t>
      </w:r>
      <w:r w:rsidRPr="00424F0F">
        <w:rPr>
          <w:rFonts w:ascii="仿宋_GB2312" w:eastAsia="仿宋_GB2312" w:hint="eastAsia"/>
          <w:kern w:val="0"/>
          <w:sz w:val="28"/>
          <w:szCs w:val="28"/>
        </w:rPr>
        <w:t>复合材料的功能性薄膜设计及性能调控技术，研发柔性复合</w:t>
      </w:r>
      <w:r w:rsidRPr="00424F0F">
        <w:rPr>
          <w:rFonts w:eastAsia="仿宋_GB2312" w:hint="eastAsia"/>
          <w:kern w:val="0"/>
          <w:sz w:val="28"/>
          <w:szCs w:val="28"/>
        </w:rPr>
        <w:t>PET</w:t>
      </w:r>
      <w:r w:rsidRPr="00424F0F">
        <w:rPr>
          <w:rFonts w:ascii="仿宋_GB2312" w:eastAsia="仿宋_GB2312" w:hint="eastAsia"/>
          <w:kern w:val="0"/>
          <w:sz w:val="28"/>
          <w:szCs w:val="28"/>
        </w:rPr>
        <w:t>功能性薄膜规模化生产技术及工艺装</w:t>
      </w:r>
      <w:r w:rsidRPr="00424F0F">
        <w:rPr>
          <w:rFonts w:ascii="仿宋_GB2312" w:eastAsia="仿宋_GB2312" w:hint="eastAsia"/>
          <w:kern w:val="0"/>
          <w:sz w:val="28"/>
          <w:szCs w:val="28"/>
        </w:rPr>
        <w:lastRenderedPageBreak/>
        <w:t>备。研发低成本高性能透明导电薄膜生长技术及微结构增强透明导电薄膜的机械柔韧性技术，研发透明导电薄膜材料与衬底之间的粘附性提升技术，研发透明导电薄膜在光电子器件的柔性化应用技术。</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绩效目标：</w:t>
      </w:r>
      <w:r w:rsidRPr="00424F0F">
        <w:rPr>
          <w:rFonts w:ascii="仿宋_GB2312" w:eastAsia="仿宋_GB2312" w:hint="eastAsia"/>
          <w:kern w:val="0"/>
          <w:sz w:val="28"/>
          <w:szCs w:val="28"/>
        </w:rPr>
        <w:t>开发出柔性</w:t>
      </w:r>
      <w:r w:rsidRPr="00424F0F">
        <w:rPr>
          <w:rFonts w:eastAsia="仿宋_GB2312" w:hint="eastAsia"/>
          <w:kern w:val="0"/>
          <w:sz w:val="28"/>
          <w:szCs w:val="28"/>
        </w:rPr>
        <w:t>PET</w:t>
      </w:r>
      <w:r w:rsidRPr="00424F0F">
        <w:rPr>
          <w:rFonts w:ascii="仿宋_GB2312" w:eastAsia="仿宋_GB2312" w:hint="eastAsia"/>
          <w:kern w:val="0"/>
          <w:sz w:val="28"/>
          <w:szCs w:val="28"/>
        </w:rPr>
        <w:t>复合膜、高效多功能柔性电磁屏蔽薄膜、低电阻率透明导电薄膜等系列柔性光电材料产品。柔性</w:t>
      </w:r>
      <w:r w:rsidRPr="00424F0F">
        <w:rPr>
          <w:rFonts w:eastAsia="仿宋_GB2312" w:hint="eastAsia"/>
          <w:kern w:val="0"/>
          <w:sz w:val="28"/>
          <w:szCs w:val="28"/>
        </w:rPr>
        <w:t>PET</w:t>
      </w:r>
      <w:r w:rsidRPr="00424F0F">
        <w:rPr>
          <w:rFonts w:ascii="仿宋_GB2312" w:eastAsia="仿宋_GB2312" w:hint="eastAsia"/>
          <w:kern w:val="0"/>
          <w:sz w:val="28"/>
          <w:szCs w:val="28"/>
        </w:rPr>
        <w:t>复合膜主要技术指标：厚度≤</w:t>
      </w:r>
      <w:r w:rsidRPr="00424F0F">
        <w:rPr>
          <w:rFonts w:eastAsia="仿宋_GB2312" w:hint="eastAsia"/>
          <w:kern w:val="0"/>
          <w:sz w:val="28"/>
          <w:szCs w:val="28"/>
        </w:rPr>
        <w:t>0.1 mm</w:t>
      </w:r>
      <w:r w:rsidRPr="00424F0F">
        <w:rPr>
          <w:rFonts w:ascii="仿宋_GB2312" w:eastAsia="仿宋_GB2312" w:hint="eastAsia"/>
          <w:kern w:val="0"/>
          <w:sz w:val="28"/>
          <w:szCs w:val="28"/>
        </w:rPr>
        <w:t>，落球冲击破碎率≤</w:t>
      </w:r>
      <w:r w:rsidRPr="00424F0F">
        <w:rPr>
          <w:rFonts w:eastAsia="仿宋_GB2312" w:hint="eastAsia"/>
          <w:kern w:val="0"/>
          <w:sz w:val="28"/>
          <w:szCs w:val="28"/>
        </w:rPr>
        <w:t>1%</w:t>
      </w:r>
      <w:r w:rsidRPr="00424F0F">
        <w:rPr>
          <w:rFonts w:ascii="仿宋_GB2312" w:eastAsia="仿宋_GB2312" w:hint="eastAsia"/>
          <w:kern w:val="0"/>
          <w:sz w:val="28"/>
          <w:szCs w:val="28"/>
        </w:rPr>
        <w:t>，加热伸长率≤±</w:t>
      </w:r>
      <w:r w:rsidRPr="00424F0F">
        <w:rPr>
          <w:rFonts w:eastAsia="仿宋_GB2312" w:hint="eastAsia"/>
          <w:kern w:val="0"/>
          <w:sz w:val="28"/>
          <w:szCs w:val="28"/>
        </w:rPr>
        <w:t>4%</w:t>
      </w:r>
      <w:r w:rsidRPr="00424F0F">
        <w:rPr>
          <w:rFonts w:ascii="仿宋_GB2312" w:eastAsia="仿宋_GB2312" w:hint="eastAsia"/>
          <w:kern w:val="0"/>
          <w:sz w:val="28"/>
          <w:szCs w:val="28"/>
        </w:rPr>
        <w:t>，透光率≥</w:t>
      </w:r>
      <w:r w:rsidRPr="00424F0F">
        <w:rPr>
          <w:rFonts w:eastAsia="仿宋_GB2312" w:hint="eastAsia"/>
          <w:kern w:val="0"/>
          <w:sz w:val="28"/>
          <w:szCs w:val="28"/>
        </w:rPr>
        <w:t>90%</w:t>
      </w:r>
      <w:r w:rsidRPr="00424F0F">
        <w:rPr>
          <w:rFonts w:ascii="仿宋_GB2312" w:eastAsia="仿宋_GB2312" w:hint="eastAsia"/>
          <w:kern w:val="0"/>
          <w:sz w:val="28"/>
          <w:szCs w:val="28"/>
        </w:rPr>
        <w:t>，力学抗张强度≥</w:t>
      </w:r>
      <w:r w:rsidRPr="00424F0F">
        <w:rPr>
          <w:rFonts w:eastAsia="仿宋_GB2312" w:hint="eastAsia"/>
          <w:kern w:val="0"/>
          <w:sz w:val="28"/>
          <w:szCs w:val="28"/>
        </w:rPr>
        <w:t>1.5kg/25mm</w:t>
      </w:r>
      <w:r w:rsidRPr="00424F0F">
        <w:rPr>
          <w:rFonts w:ascii="仿宋_GB2312" w:eastAsia="仿宋_GB2312" w:hint="eastAsia"/>
          <w:kern w:val="0"/>
          <w:sz w:val="28"/>
          <w:szCs w:val="28"/>
        </w:rPr>
        <w:t>，层间结合力≥</w:t>
      </w:r>
      <w:r w:rsidRPr="00424F0F">
        <w:rPr>
          <w:rFonts w:eastAsia="仿宋_GB2312" w:hint="eastAsia"/>
          <w:kern w:val="0"/>
          <w:sz w:val="28"/>
          <w:szCs w:val="28"/>
        </w:rPr>
        <w:t>2000g/25mm</w:t>
      </w:r>
      <w:r w:rsidRPr="00424F0F">
        <w:rPr>
          <w:rFonts w:ascii="仿宋_GB2312" w:eastAsia="仿宋_GB2312" w:hint="eastAsia"/>
          <w:kern w:val="0"/>
          <w:sz w:val="28"/>
          <w:szCs w:val="28"/>
        </w:rPr>
        <w:t>，耐磨性≥</w:t>
      </w:r>
      <w:r w:rsidRPr="00424F0F">
        <w:rPr>
          <w:rFonts w:eastAsia="仿宋_GB2312" w:hint="eastAsia"/>
          <w:kern w:val="0"/>
          <w:sz w:val="28"/>
          <w:szCs w:val="28"/>
        </w:rPr>
        <w:t>10</w:t>
      </w:r>
      <w:r w:rsidRPr="00424F0F">
        <w:rPr>
          <w:rFonts w:ascii="仿宋_GB2312" w:eastAsia="仿宋_GB2312" w:hint="eastAsia"/>
          <w:kern w:val="0"/>
          <w:sz w:val="28"/>
          <w:szCs w:val="28"/>
        </w:rPr>
        <w:t>万次，工作范围：</w:t>
      </w:r>
      <w:r w:rsidRPr="00424F0F">
        <w:rPr>
          <w:rFonts w:eastAsia="仿宋_GB2312" w:hint="eastAsia"/>
          <w:kern w:val="0"/>
          <w:sz w:val="28"/>
          <w:szCs w:val="28"/>
        </w:rPr>
        <w:t>-40</w:t>
      </w:r>
      <w:r w:rsidRPr="00424F0F">
        <w:rPr>
          <w:rFonts w:ascii="仿宋_GB2312" w:eastAsia="仿宋_GB2312" w:hint="eastAsia"/>
          <w:kern w:val="0"/>
          <w:sz w:val="28"/>
          <w:szCs w:val="28"/>
        </w:rPr>
        <w:t>℃</w:t>
      </w:r>
      <w:r w:rsidRPr="00424F0F">
        <w:rPr>
          <w:rFonts w:eastAsia="仿宋_GB2312" w:hint="eastAsia"/>
          <w:kern w:val="0"/>
          <w:sz w:val="28"/>
          <w:szCs w:val="28"/>
        </w:rPr>
        <w:t>-110</w:t>
      </w:r>
      <w:r w:rsidRPr="00424F0F">
        <w:rPr>
          <w:rFonts w:ascii="仿宋_GB2312" w:eastAsia="仿宋_GB2312" w:hint="eastAsia"/>
          <w:kern w:val="0"/>
          <w:sz w:val="28"/>
          <w:szCs w:val="28"/>
        </w:rPr>
        <w:t>℃。高效多功能柔性电磁屏蔽薄膜主要技术指标：表面电阻≤</w:t>
      </w:r>
      <w:r w:rsidRPr="00424F0F">
        <w:rPr>
          <w:rFonts w:eastAsia="仿宋_GB2312" w:hint="eastAsia"/>
          <w:kern w:val="0"/>
          <w:sz w:val="28"/>
          <w:szCs w:val="28"/>
        </w:rPr>
        <w:t>0.03</w:t>
      </w:r>
      <w:r w:rsidRPr="00424F0F">
        <w:rPr>
          <w:rFonts w:ascii="仿宋_GB2312" w:eastAsia="仿宋_GB2312" w:hint="eastAsia"/>
          <w:kern w:val="0"/>
          <w:sz w:val="28"/>
          <w:szCs w:val="28"/>
        </w:rPr>
        <w:t>Ω</w:t>
      </w:r>
      <w:r w:rsidRPr="00424F0F">
        <w:rPr>
          <w:rFonts w:eastAsia="仿宋_GB2312" w:hint="eastAsia"/>
          <w:kern w:val="0"/>
          <w:sz w:val="28"/>
          <w:szCs w:val="28"/>
        </w:rPr>
        <w:t>/inch</w:t>
      </w:r>
      <w:r w:rsidRPr="00424F0F">
        <w:rPr>
          <w:rFonts w:ascii="仿宋_GB2312" w:eastAsia="仿宋_GB2312" w:hint="eastAsia"/>
          <w:kern w:val="0"/>
          <w:sz w:val="28"/>
          <w:szCs w:val="28"/>
        </w:rPr>
        <w:t>，屏蔽效能在</w:t>
      </w:r>
      <w:r w:rsidRPr="00424F0F">
        <w:rPr>
          <w:rFonts w:eastAsia="仿宋_GB2312" w:hint="eastAsia"/>
          <w:kern w:val="0"/>
          <w:sz w:val="28"/>
          <w:szCs w:val="28"/>
        </w:rPr>
        <w:t>100KHz-40GHz</w:t>
      </w:r>
      <w:r w:rsidRPr="00424F0F">
        <w:rPr>
          <w:rFonts w:ascii="仿宋_GB2312" w:eastAsia="仿宋_GB2312" w:hint="eastAsia"/>
          <w:kern w:val="0"/>
          <w:sz w:val="28"/>
          <w:szCs w:val="28"/>
        </w:rPr>
        <w:t>范围≥</w:t>
      </w:r>
      <w:r w:rsidRPr="00424F0F">
        <w:rPr>
          <w:rFonts w:eastAsia="仿宋_GB2312" w:hint="eastAsia"/>
          <w:kern w:val="0"/>
          <w:sz w:val="28"/>
          <w:szCs w:val="28"/>
        </w:rPr>
        <w:t>100 dB</w:t>
      </w:r>
      <w:r w:rsidRPr="00424F0F">
        <w:rPr>
          <w:rFonts w:ascii="仿宋_GB2312" w:eastAsia="仿宋_GB2312" w:hint="eastAsia"/>
          <w:kern w:val="0"/>
          <w:sz w:val="28"/>
          <w:szCs w:val="28"/>
        </w:rPr>
        <w:t>，能在</w:t>
      </w:r>
      <w:r w:rsidRPr="00424F0F">
        <w:rPr>
          <w:rFonts w:eastAsia="仿宋_GB2312" w:hint="eastAsia"/>
          <w:kern w:val="0"/>
          <w:sz w:val="28"/>
          <w:szCs w:val="28"/>
        </w:rPr>
        <w:t>-40</w:t>
      </w:r>
      <w:r w:rsidRPr="00424F0F">
        <w:rPr>
          <w:rFonts w:ascii="仿宋_GB2312" w:eastAsia="仿宋_GB2312" w:hint="eastAsia"/>
          <w:kern w:val="0"/>
          <w:sz w:val="28"/>
          <w:szCs w:val="28"/>
        </w:rPr>
        <w:t>℃</w:t>
      </w:r>
      <w:r w:rsidRPr="00424F0F">
        <w:rPr>
          <w:rFonts w:eastAsia="仿宋_GB2312" w:hint="eastAsia"/>
          <w:kern w:val="0"/>
          <w:sz w:val="28"/>
          <w:szCs w:val="28"/>
        </w:rPr>
        <w:t>-110</w:t>
      </w:r>
      <w:r w:rsidRPr="00424F0F">
        <w:rPr>
          <w:rFonts w:ascii="仿宋_GB2312" w:eastAsia="仿宋_GB2312" w:hint="eastAsia"/>
          <w:kern w:val="0"/>
          <w:sz w:val="28"/>
          <w:szCs w:val="28"/>
        </w:rPr>
        <w:t>℃长期使用，建立年产</w:t>
      </w:r>
      <w:r w:rsidRPr="00424F0F">
        <w:rPr>
          <w:rFonts w:eastAsia="仿宋_GB2312" w:hint="eastAsia"/>
          <w:kern w:val="0"/>
          <w:sz w:val="28"/>
          <w:szCs w:val="28"/>
        </w:rPr>
        <w:t>200</w:t>
      </w:r>
      <w:r w:rsidRPr="00424F0F">
        <w:rPr>
          <w:rFonts w:ascii="仿宋_GB2312" w:eastAsia="仿宋_GB2312" w:hint="eastAsia"/>
          <w:kern w:val="0"/>
          <w:sz w:val="28"/>
          <w:szCs w:val="28"/>
        </w:rPr>
        <w:t>万</w:t>
      </w:r>
      <w:r w:rsidRPr="00424F0F">
        <w:rPr>
          <w:rFonts w:eastAsia="仿宋_GB2312" w:hint="eastAsia"/>
          <w:kern w:val="0"/>
          <w:sz w:val="28"/>
          <w:szCs w:val="28"/>
        </w:rPr>
        <w:t>m</w:t>
      </w:r>
      <w:r w:rsidRPr="00424F0F">
        <w:rPr>
          <w:rFonts w:eastAsia="仿宋_GB2312"/>
          <w:color w:val="FF0000"/>
          <w:kern w:val="0"/>
          <w:sz w:val="28"/>
          <w:szCs w:val="28"/>
          <w:vertAlign w:val="superscript"/>
        </w:rPr>
        <w:t>2</w:t>
      </w:r>
      <w:r w:rsidRPr="00424F0F">
        <w:rPr>
          <w:rFonts w:ascii="仿宋_GB2312" w:eastAsia="仿宋_GB2312" w:hint="eastAsia"/>
          <w:kern w:val="0"/>
          <w:sz w:val="28"/>
          <w:szCs w:val="28"/>
        </w:rPr>
        <w:t>的高效多功能柔性电磁屏蔽薄膜产品生产线。低电阻率透明导电薄膜及光电器件主要技术指标：透明导电薄膜光波长</w:t>
      </w:r>
      <w:r w:rsidRPr="00424F0F">
        <w:rPr>
          <w:rFonts w:eastAsia="仿宋_GB2312" w:hint="eastAsia"/>
          <w:kern w:val="0"/>
          <w:sz w:val="28"/>
          <w:szCs w:val="28"/>
        </w:rPr>
        <w:t>550nm</w:t>
      </w:r>
      <w:r w:rsidRPr="00424F0F">
        <w:rPr>
          <w:rFonts w:ascii="仿宋_GB2312" w:eastAsia="仿宋_GB2312" w:hint="eastAsia"/>
          <w:kern w:val="0"/>
          <w:sz w:val="28"/>
          <w:szCs w:val="28"/>
        </w:rPr>
        <w:t>处的透射率≥</w:t>
      </w:r>
      <w:r w:rsidRPr="00424F0F">
        <w:rPr>
          <w:rFonts w:eastAsia="仿宋_GB2312" w:hint="eastAsia"/>
          <w:kern w:val="0"/>
          <w:sz w:val="28"/>
          <w:szCs w:val="28"/>
        </w:rPr>
        <w:t>90%</w:t>
      </w:r>
      <w:r w:rsidRPr="00424F0F">
        <w:rPr>
          <w:rFonts w:ascii="仿宋_GB2312" w:eastAsia="仿宋_GB2312" w:hint="eastAsia"/>
          <w:kern w:val="0"/>
          <w:sz w:val="28"/>
          <w:szCs w:val="28"/>
        </w:rPr>
        <w:t>，弯折半径可小于</w:t>
      </w:r>
      <w:r w:rsidRPr="00424F0F">
        <w:rPr>
          <w:rFonts w:eastAsia="仿宋_GB2312" w:hint="eastAsia"/>
          <w:kern w:val="0"/>
          <w:sz w:val="28"/>
          <w:szCs w:val="28"/>
        </w:rPr>
        <w:t>10mm</w:t>
      </w:r>
      <w:r w:rsidRPr="00424F0F">
        <w:rPr>
          <w:rFonts w:ascii="仿宋_GB2312" w:eastAsia="仿宋_GB2312" w:hint="eastAsia"/>
          <w:kern w:val="0"/>
          <w:sz w:val="28"/>
          <w:szCs w:val="28"/>
        </w:rPr>
        <w:t>，弯曲次数≥</w:t>
      </w:r>
      <w:r w:rsidRPr="00424F0F">
        <w:rPr>
          <w:rFonts w:eastAsia="仿宋_GB2312" w:hint="eastAsia"/>
          <w:kern w:val="0"/>
          <w:sz w:val="28"/>
          <w:szCs w:val="28"/>
        </w:rPr>
        <w:t>5000</w:t>
      </w:r>
      <w:r w:rsidRPr="00424F0F">
        <w:rPr>
          <w:rFonts w:ascii="仿宋_GB2312" w:eastAsia="仿宋_GB2312" w:hint="eastAsia"/>
          <w:kern w:val="0"/>
          <w:sz w:val="28"/>
          <w:szCs w:val="28"/>
        </w:rPr>
        <w:t>次，方块电阻≤</w:t>
      </w:r>
      <w:r w:rsidRPr="00424F0F">
        <w:rPr>
          <w:rFonts w:eastAsia="仿宋_GB2312" w:hint="eastAsia"/>
          <w:kern w:val="0"/>
          <w:sz w:val="28"/>
          <w:szCs w:val="28"/>
        </w:rPr>
        <w:t>10</w:t>
      </w:r>
      <w:r w:rsidRPr="00424F0F">
        <w:rPr>
          <w:rFonts w:ascii="仿宋_GB2312" w:eastAsia="仿宋_GB2312" w:hint="eastAsia"/>
          <w:kern w:val="0"/>
          <w:sz w:val="28"/>
          <w:szCs w:val="28"/>
        </w:rPr>
        <w:t>Ω</w:t>
      </w:r>
      <w:r w:rsidRPr="00424F0F">
        <w:rPr>
          <w:rFonts w:eastAsia="仿宋_GB2312" w:hint="eastAsia"/>
          <w:kern w:val="0"/>
          <w:sz w:val="28"/>
          <w:szCs w:val="28"/>
        </w:rPr>
        <w:t>/sq</w:t>
      </w:r>
      <w:r w:rsidRPr="00424F0F">
        <w:rPr>
          <w:rFonts w:ascii="仿宋_GB2312" w:eastAsia="仿宋_GB2312" w:hint="eastAsia"/>
          <w:kern w:val="0"/>
          <w:sz w:val="28"/>
          <w:szCs w:val="28"/>
        </w:rPr>
        <w:t>，建立柔性透明导电膜规模化生产线，制备出柔性透明紫外光电探测器，经过</w:t>
      </w:r>
      <w:r w:rsidRPr="00424F0F">
        <w:rPr>
          <w:rFonts w:eastAsia="仿宋_GB2312" w:hint="eastAsia"/>
          <w:kern w:val="0"/>
          <w:sz w:val="28"/>
          <w:szCs w:val="28"/>
        </w:rPr>
        <w:t>1000</w:t>
      </w:r>
      <w:r w:rsidRPr="00424F0F">
        <w:rPr>
          <w:rFonts w:ascii="仿宋_GB2312" w:eastAsia="仿宋_GB2312" w:hint="eastAsia"/>
          <w:kern w:val="0"/>
          <w:sz w:val="28"/>
          <w:szCs w:val="28"/>
        </w:rPr>
        <w:t>次弯折和卷曲后，光电流保持原来的</w:t>
      </w:r>
      <w:r w:rsidRPr="00424F0F">
        <w:rPr>
          <w:rFonts w:eastAsia="仿宋_GB2312" w:hint="eastAsia"/>
          <w:kern w:val="0"/>
          <w:sz w:val="28"/>
          <w:szCs w:val="28"/>
        </w:rPr>
        <w:t>90%</w:t>
      </w:r>
      <w:r w:rsidRPr="00424F0F">
        <w:rPr>
          <w:rFonts w:ascii="仿宋_GB2312" w:eastAsia="仿宋_GB2312" w:hint="eastAsia"/>
          <w:kern w:val="0"/>
          <w:sz w:val="28"/>
          <w:szCs w:val="28"/>
        </w:rPr>
        <w:t>。产品性能达到国际主流产品水平，实现应用示范和国产化替代。</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申报主体：</w:t>
      </w:r>
      <w:r w:rsidRPr="00424F0F">
        <w:rPr>
          <w:rFonts w:ascii="仿宋_GB2312" w:eastAsia="仿宋_GB2312" w:hint="eastAsia"/>
          <w:kern w:val="0"/>
          <w:sz w:val="28"/>
          <w:szCs w:val="28"/>
        </w:rPr>
        <w:t>原则上由企业牵头申报，鼓励产学研合作</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建议财政补助经费：</w:t>
      </w:r>
      <w:r w:rsidRPr="00424F0F">
        <w:rPr>
          <w:rFonts w:eastAsia="仿宋_GB2312" w:hint="eastAsia"/>
          <w:kern w:val="0"/>
          <w:sz w:val="28"/>
          <w:szCs w:val="28"/>
        </w:rPr>
        <w:t>700</w:t>
      </w:r>
      <w:r w:rsidRPr="00424F0F">
        <w:rPr>
          <w:rFonts w:ascii="仿宋_GB2312" w:eastAsia="仿宋_GB2312" w:hint="eastAsia"/>
          <w:kern w:val="0"/>
          <w:sz w:val="28"/>
          <w:szCs w:val="28"/>
        </w:rPr>
        <w:t>万元以内</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hint="eastAsia"/>
          <w:b/>
          <w:bCs/>
          <w:kern w:val="0"/>
          <w:sz w:val="28"/>
          <w:szCs w:val="28"/>
        </w:rPr>
        <w:t>攻关时限要求：</w:t>
      </w:r>
      <w:r w:rsidRPr="00424F0F">
        <w:rPr>
          <w:rFonts w:eastAsia="仿宋_GB2312" w:hint="eastAsia"/>
          <w:kern w:val="0"/>
          <w:sz w:val="28"/>
          <w:szCs w:val="28"/>
        </w:rPr>
        <w:t>3</w:t>
      </w:r>
      <w:r w:rsidRPr="00424F0F">
        <w:rPr>
          <w:rFonts w:ascii="仿宋_GB2312" w:eastAsia="仿宋_GB2312" w:hint="eastAsia"/>
          <w:kern w:val="0"/>
          <w:sz w:val="28"/>
          <w:szCs w:val="28"/>
        </w:rPr>
        <w:t>年内</w:t>
      </w:r>
    </w:p>
    <w:p w:rsidR="00022EBC" w:rsidRPr="00424F0F" w:rsidRDefault="00302F0A">
      <w:pPr>
        <w:overflowPunct w:val="0"/>
        <w:autoSpaceDE w:val="0"/>
        <w:autoSpaceDN w:val="0"/>
        <w:spacing w:line="520" w:lineRule="exact"/>
        <w:rPr>
          <w:rFonts w:ascii="楷体_GB2312" w:eastAsia="楷体_GB2312"/>
          <w:kern w:val="0"/>
          <w:sz w:val="28"/>
          <w:szCs w:val="28"/>
        </w:rPr>
      </w:pPr>
      <w:r w:rsidRPr="00424F0F">
        <w:rPr>
          <w:rFonts w:ascii="楷体_GB2312" w:eastAsia="楷体_GB2312" w:hint="eastAsia"/>
          <w:kern w:val="0"/>
          <w:sz w:val="28"/>
          <w:szCs w:val="28"/>
        </w:rPr>
        <w:t>*要求绩效目标按照项目所开发的产品实现规模化生产与示范示范应用，技术指标对应全覆盖。</w:t>
      </w:r>
    </w:p>
    <w:p w:rsidR="00022EBC" w:rsidRPr="00424F0F" w:rsidRDefault="00302F0A">
      <w:pPr>
        <w:pStyle w:val="a0"/>
      </w:pPr>
      <w:r w:rsidRPr="00424F0F">
        <w:t xml:space="preserve"> </w:t>
      </w:r>
    </w:p>
    <w:p w:rsidR="00022EBC" w:rsidRPr="00424F0F" w:rsidRDefault="00302F0A">
      <w:pPr>
        <w:pStyle w:val="2"/>
        <w:numPr>
          <w:ilvl w:val="0"/>
          <w:numId w:val="14"/>
        </w:numPr>
        <w:spacing w:before="0" w:after="0" w:line="520" w:lineRule="exact"/>
        <w:rPr>
          <w:rFonts w:ascii="Times New Roman" w:eastAsia="楷体_GB2312" w:hAnsi="Times New Roman"/>
        </w:rPr>
      </w:pPr>
      <w:r w:rsidRPr="00424F0F">
        <w:rPr>
          <w:rFonts w:ascii="楷体_GB2312" w:eastAsia="楷体_GB2312" w:hAnsi="Times New Roman"/>
        </w:rPr>
        <w:t>专题名称：</w:t>
      </w:r>
      <w:r w:rsidRPr="00424F0F">
        <w:rPr>
          <w:rFonts w:ascii="楷体_GB2312" w:eastAsia="楷体_GB2312" w:hAnsi="Times New Roman" w:hint="eastAsia"/>
        </w:rPr>
        <w:t>功能材料</w:t>
      </w:r>
      <w:r w:rsidRPr="00424F0F">
        <w:rPr>
          <w:rFonts w:ascii="Times New Roman" w:eastAsia="楷体_GB2312" w:hAnsi="Times New Roman"/>
        </w:rPr>
        <w:t>-</w:t>
      </w:r>
      <w:r w:rsidRPr="00424F0F">
        <w:rPr>
          <w:rFonts w:ascii="楷体_GB2312" w:eastAsia="楷体_GB2312" w:hAnsi="Times New Roman" w:hint="eastAsia"/>
        </w:rPr>
        <w:t>纳米材料</w:t>
      </w:r>
    </w:p>
    <w:p w:rsidR="00022EBC" w:rsidRPr="00424F0F" w:rsidRDefault="00302F0A">
      <w:pPr>
        <w:numPr>
          <w:ilvl w:val="0"/>
          <w:numId w:val="22"/>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榜单名称：微纳功能粉体宏量制备技术研发及应用（尖兵）</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lastRenderedPageBreak/>
        <w:t>主要研究内容：</w:t>
      </w:r>
      <w:r w:rsidRPr="00424F0F">
        <w:rPr>
          <w:rFonts w:ascii="仿宋_GB2312" w:eastAsia="仿宋_GB2312" w:hint="eastAsia"/>
          <w:kern w:val="0"/>
          <w:sz w:val="28"/>
          <w:szCs w:val="28"/>
        </w:rPr>
        <w:t>研究纳米导电复合粉体、导热填料等微纳粉体制备技术，解决微纳粉体易团聚、分散性差等问题，研究微纳粉体表面功能化修饰、自组装方法及结构调控规律，研究导热</w:t>
      </w:r>
      <w:r w:rsidRPr="00424F0F">
        <w:rPr>
          <w:rFonts w:eastAsia="仿宋_GB2312" w:hint="eastAsia"/>
          <w:kern w:val="0"/>
          <w:sz w:val="28"/>
          <w:szCs w:val="28"/>
        </w:rPr>
        <w:t>/</w:t>
      </w:r>
      <w:r w:rsidRPr="00424F0F">
        <w:rPr>
          <w:rFonts w:ascii="仿宋_GB2312" w:eastAsia="仿宋_GB2312" w:hint="eastAsia"/>
          <w:kern w:val="0"/>
          <w:sz w:val="28"/>
          <w:szCs w:val="28"/>
        </w:rPr>
        <w:t>导电复合粉体应用技术，开发出</w:t>
      </w:r>
      <w:r w:rsidRPr="00424F0F">
        <w:rPr>
          <w:rFonts w:ascii="仿宋_GB2312" w:eastAsia="仿宋_GB2312"/>
          <w:kern w:val="0"/>
          <w:sz w:val="28"/>
          <w:szCs w:val="28"/>
        </w:rPr>
        <w:t>纳米导电复合粉体、高性能导热填料及高性能导热胶粘剂等产品</w:t>
      </w:r>
      <w:r w:rsidRPr="00424F0F">
        <w:rPr>
          <w:rFonts w:ascii="仿宋_GB2312" w:eastAsia="仿宋_GB2312" w:hint="eastAsia"/>
          <w:kern w:val="0"/>
          <w:sz w:val="28"/>
          <w:szCs w:val="28"/>
        </w:rPr>
        <w:t>，建立规模化生产线。</w:t>
      </w:r>
    </w:p>
    <w:p w:rsidR="00022EBC" w:rsidRPr="00424F0F" w:rsidRDefault="00302F0A">
      <w:pPr>
        <w:overflowPunct w:val="0"/>
        <w:autoSpaceDE w:val="0"/>
        <w:autoSpaceDN w:val="0"/>
        <w:spacing w:line="520" w:lineRule="exact"/>
        <w:ind w:firstLineChars="200" w:firstLine="562"/>
        <w:rPr>
          <w:kern w:val="0"/>
          <w:sz w:val="18"/>
          <w:szCs w:val="18"/>
        </w:rPr>
      </w:pPr>
      <w:r w:rsidRPr="00424F0F">
        <w:rPr>
          <w:rFonts w:ascii="仿宋_GB2312" w:eastAsia="仿宋_GB2312"/>
          <w:b/>
          <w:bCs/>
          <w:kern w:val="0"/>
          <w:sz w:val="28"/>
          <w:szCs w:val="28"/>
        </w:rPr>
        <w:t>绩效目标：</w:t>
      </w:r>
      <w:r w:rsidRPr="00424F0F">
        <w:rPr>
          <w:rFonts w:ascii="仿宋_GB2312" w:eastAsia="仿宋_GB2312" w:hint="eastAsia"/>
          <w:kern w:val="0"/>
          <w:sz w:val="28"/>
          <w:szCs w:val="28"/>
        </w:rPr>
        <w:t>开发出</w:t>
      </w:r>
      <w:r w:rsidRPr="00424F0F">
        <w:rPr>
          <w:rFonts w:ascii="仿宋_GB2312" w:eastAsia="仿宋_GB2312"/>
          <w:kern w:val="0"/>
          <w:sz w:val="28"/>
          <w:szCs w:val="28"/>
        </w:rPr>
        <w:t>纳米导电复合粉体、高性能导热填料及高性能导热胶粘剂等产品。纳米导电复合粉体</w:t>
      </w:r>
      <w:r w:rsidRPr="00424F0F">
        <w:rPr>
          <w:rFonts w:ascii="仿宋_GB2312" w:eastAsia="仿宋_GB2312" w:hint="eastAsia"/>
          <w:kern w:val="0"/>
          <w:sz w:val="28"/>
          <w:szCs w:val="28"/>
        </w:rPr>
        <w:t>主要技术指标</w:t>
      </w:r>
      <w:r w:rsidRPr="00424F0F">
        <w:rPr>
          <w:rFonts w:ascii="仿宋_GB2312" w:eastAsia="仿宋_GB2312"/>
          <w:kern w:val="0"/>
          <w:sz w:val="28"/>
          <w:szCs w:val="28"/>
        </w:rPr>
        <w:t>：体积电阻率</w:t>
      </w:r>
      <w:r w:rsidRPr="00424F0F">
        <w:rPr>
          <w:rFonts w:eastAsia="仿宋_GB2312"/>
          <w:kern w:val="0"/>
          <w:sz w:val="28"/>
          <w:szCs w:val="28"/>
        </w:rPr>
        <w:t>≤0.00055</w:t>
      </w:r>
      <w:r w:rsidRPr="00424F0F">
        <w:rPr>
          <w:rFonts w:ascii="仿宋_GB2312" w:eastAsia="仿宋_GB2312"/>
          <w:kern w:val="0"/>
          <w:sz w:val="28"/>
          <w:szCs w:val="28"/>
        </w:rPr>
        <w:t>欧姆</w:t>
      </w:r>
      <w:r w:rsidRPr="00424F0F">
        <w:rPr>
          <w:rFonts w:ascii="Arial" w:hAnsi="Arial" w:cs="Arial"/>
          <w:color w:val="333333"/>
          <w:sz w:val="19"/>
          <w:szCs w:val="19"/>
          <w:shd w:val="clear" w:color="auto" w:fill="FFFFFF"/>
        </w:rPr>
        <w:t>·</w:t>
      </w:r>
      <w:r w:rsidRPr="00424F0F">
        <w:rPr>
          <w:rFonts w:ascii="仿宋_GB2312" w:eastAsia="仿宋_GB2312"/>
          <w:kern w:val="0"/>
          <w:sz w:val="28"/>
          <w:szCs w:val="28"/>
        </w:rPr>
        <w:t>厘米，包覆率</w:t>
      </w:r>
      <w:r w:rsidRPr="00424F0F">
        <w:rPr>
          <w:rFonts w:eastAsia="仿宋"/>
          <w:kern w:val="0"/>
          <w:sz w:val="30"/>
          <w:szCs w:val="30"/>
        </w:rPr>
        <w:t>≥</w:t>
      </w:r>
      <w:r w:rsidRPr="00424F0F">
        <w:rPr>
          <w:rFonts w:eastAsia="仿宋_GB2312"/>
          <w:kern w:val="0"/>
          <w:sz w:val="28"/>
          <w:szCs w:val="28"/>
        </w:rPr>
        <w:t>99.99%</w:t>
      </w:r>
      <w:r w:rsidRPr="00424F0F">
        <w:rPr>
          <w:rFonts w:ascii="仿宋_GB2312" w:eastAsia="仿宋_GB2312"/>
          <w:kern w:val="0"/>
          <w:sz w:val="28"/>
          <w:szCs w:val="28"/>
        </w:rPr>
        <w:t>，振实密度：</w:t>
      </w:r>
      <w:r w:rsidRPr="00424F0F">
        <w:rPr>
          <w:rFonts w:eastAsia="仿宋_GB2312"/>
          <w:kern w:val="0"/>
          <w:sz w:val="28"/>
          <w:szCs w:val="28"/>
        </w:rPr>
        <w:t>1.56-1.59g/cm</w:t>
      </w:r>
      <w:r w:rsidRPr="00424F0F">
        <w:rPr>
          <w:rFonts w:eastAsia="仿宋_GB2312"/>
          <w:kern w:val="0"/>
          <w:sz w:val="28"/>
          <w:szCs w:val="28"/>
          <w:vertAlign w:val="superscript"/>
        </w:rPr>
        <w:t>3</w:t>
      </w:r>
      <w:r w:rsidRPr="00424F0F">
        <w:rPr>
          <w:rFonts w:ascii="仿宋_GB2312" w:eastAsia="仿宋_GB2312"/>
          <w:kern w:val="0"/>
          <w:sz w:val="28"/>
          <w:szCs w:val="28"/>
        </w:rPr>
        <w:t>。导热填料</w:t>
      </w:r>
      <w:r w:rsidRPr="00424F0F">
        <w:rPr>
          <w:rFonts w:ascii="仿宋_GB2312" w:eastAsia="仿宋_GB2312" w:hint="eastAsia"/>
          <w:kern w:val="0"/>
          <w:sz w:val="28"/>
          <w:szCs w:val="28"/>
        </w:rPr>
        <w:t>主要技术指标</w:t>
      </w:r>
      <w:r w:rsidRPr="00424F0F">
        <w:rPr>
          <w:rFonts w:ascii="仿宋_GB2312" w:eastAsia="仿宋_GB2312"/>
          <w:kern w:val="0"/>
          <w:sz w:val="28"/>
          <w:szCs w:val="28"/>
        </w:rPr>
        <w:t>：导热系数</w:t>
      </w:r>
      <w:r w:rsidRPr="00424F0F">
        <w:rPr>
          <w:rFonts w:eastAsia="仿宋_GB2312"/>
          <w:kern w:val="0"/>
          <w:sz w:val="28"/>
          <w:szCs w:val="28"/>
        </w:rPr>
        <w:t>&gt;2.5W/mK</w:t>
      </w:r>
      <w:r w:rsidRPr="00424F0F">
        <w:rPr>
          <w:rFonts w:ascii="仿宋_GB2312" w:eastAsia="仿宋_GB2312"/>
          <w:kern w:val="0"/>
          <w:sz w:val="28"/>
          <w:szCs w:val="28"/>
        </w:rPr>
        <w:t>，断裂伸长率</w:t>
      </w:r>
      <w:r w:rsidRPr="00424F0F">
        <w:rPr>
          <w:rFonts w:eastAsia="仿宋_GB2312"/>
          <w:kern w:val="0"/>
          <w:sz w:val="28"/>
          <w:szCs w:val="28"/>
        </w:rPr>
        <w:t>&lt;3.0%</w:t>
      </w:r>
      <w:r w:rsidRPr="00424F0F">
        <w:rPr>
          <w:rFonts w:ascii="仿宋_GB2312" w:eastAsia="仿宋_GB2312"/>
          <w:kern w:val="0"/>
          <w:sz w:val="28"/>
          <w:szCs w:val="28"/>
        </w:rPr>
        <w:t>，玻璃化转变温度</w:t>
      </w:r>
      <w:r w:rsidRPr="00424F0F">
        <w:rPr>
          <w:rFonts w:eastAsia="仿宋_GB2312"/>
          <w:kern w:val="0"/>
          <w:sz w:val="28"/>
          <w:szCs w:val="28"/>
        </w:rPr>
        <w:t>&gt;130</w:t>
      </w:r>
      <w:r w:rsidRPr="00424F0F">
        <w:rPr>
          <w:rFonts w:ascii="宋体" w:hAnsi="宋体" w:hint="eastAsia"/>
          <w:kern w:val="0"/>
          <w:sz w:val="28"/>
          <w:szCs w:val="28"/>
        </w:rPr>
        <w:t>℃</w:t>
      </w:r>
      <w:r w:rsidRPr="00424F0F">
        <w:rPr>
          <w:rFonts w:ascii="仿宋_GB2312" w:eastAsia="仿宋_GB2312"/>
          <w:kern w:val="0"/>
          <w:sz w:val="28"/>
          <w:szCs w:val="28"/>
        </w:rPr>
        <w:t>。散热胶粘材料</w:t>
      </w:r>
      <w:r w:rsidRPr="00424F0F">
        <w:rPr>
          <w:rFonts w:ascii="仿宋_GB2312" w:eastAsia="仿宋_GB2312" w:hint="eastAsia"/>
          <w:kern w:val="0"/>
          <w:sz w:val="28"/>
          <w:szCs w:val="28"/>
        </w:rPr>
        <w:t>主要技术指标</w:t>
      </w:r>
      <w:r w:rsidRPr="00424F0F">
        <w:rPr>
          <w:rFonts w:ascii="仿宋_GB2312" w:eastAsia="仿宋_GB2312"/>
          <w:kern w:val="0"/>
          <w:sz w:val="28"/>
          <w:szCs w:val="28"/>
        </w:rPr>
        <w:t>：剥离力</w:t>
      </w:r>
      <w:r w:rsidRPr="00424F0F">
        <w:rPr>
          <w:rFonts w:eastAsia="仿宋_GB2312"/>
          <w:kern w:val="0"/>
          <w:sz w:val="28"/>
          <w:szCs w:val="28"/>
        </w:rPr>
        <w:t>≥900g/inch</w:t>
      </w:r>
      <w:r w:rsidRPr="00424F0F">
        <w:rPr>
          <w:rFonts w:ascii="仿宋_GB2312" w:eastAsia="仿宋_GB2312"/>
          <w:kern w:val="0"/>
          <w:sz w:val="28"/>
          <w:szCs w:val="28"/>
        </w:rPr>
        <w:t>，导热系数</w:t>
      </w:r>
      <w:r w:rsidRPr="00424F0F">
        <w:rPr>
          <w:rFonts w:eastAsia="仿宋_GB2312"/>
          <w:kern w:val="0"/>
          <w:sz w:val="28"/>
          <w:szCs w:val="28"/>
        </w:rPr>
        <w:t>≥1700W/m.K</w:t>
      </w:r>
      <w:r w:rsidRPr="00424F0F">
        <w:rPr>
          <w:rFonts w:ascii="仿宋_GB2312" w:eastAsia="仿宋_GB2312"/>
          <w:kern w:val="0"/>
          <w:sz w:val="28"/>
          <w:szCs w:val="28"/>
        </w:rPr>
        <w:t>，胶层厚度：</w:t>
      </w:r>
      <w:r w:rsidRPr="00424F0F">
        <w:rPr>
          <w:rFonts w:eastAsia="仿宋_GB2312"/>
          <w:kern w:val="0"/>
          <w:sz w:val="28"/>
          <w:szCs w:val="28"/>
        </w:rPr>
        <w:t>0.5~5μm</w:t>
      </w:r>
      <w:r w:rsidRPr="00424F0F">
        <w:rPr>
          <w:rFonts w:ascii="仿宋_GB2312" w:eastAsia="仿宋_GB2312"/>
          <w:kern w:val="0"/>
          <w:sz w:val="28"/>
          <w:szCs w:val="28"/>
        </w:rPr>
        <w:t>。</w:t>
      </w:r>
      <w:r w:rsidRPr="00424F0F">
        <w:rPr>
          <w:rFonts w:ascii="仿宋_GB2312" w:eastAsia="仿宋_GB2312" w:hint="eastAsia"/>
          <w:kern w:val="0"/>
          <w:sz w:val="28"/>
          <w:szCs w:val="28"/>
        </w:rPr>
        <w:t>产品</w:t>
      </w:r>
      <w:r w:rsidRPr="00424F0F">
        <w:rPr>
          <w:rFonts w:ascii="仿宋_GB2312" w:eastAsia="仿宋_GB2312"/>
          <w:kern w:val="0"/>
          <w:sz w:val="28"/>
          <w:szCs w:val="28"/>
        </w:rPr>
        <w:t>性能达到</w:t>
      </w:r>
      <w:r w:rsidRPr="00424F0F">
        <w:rPr>
          <w:rFonts w:ascii="仿宋_GB2312" w:eastAsia="仿宋_GB2312" w:hint="eastAsia"/>
          <w:kern w:val="0"/>
          <w:sz w:val="28"/>
          <w:szCs w:val="28"/>
        </w:rPr>
        <w:t>国际主流</w:t>
      </w:r>
      <w:r w:rsidRPr="00424F0F">
        <w:rPr>
          <w:rFonts w:ascii="仿宋_GB2312" w:eastAsia="仿宋_GB2312"/>
          <w:kern w:val="0"/>
          <w:sz w:val="28"/>
          <w:szCs w:val="28"/>
        </w:rPr>
        <w:t>产品水平，建立规模化生产线，形成量产能力。</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b/>
          <w:bCs/>
          <w:kern w:val="0"/>
          <w:sz w:val="28"/>
          <w:szCs w:val="28"/>
        </w:rPr>
        <w:t>申报主体：</w:t>
      </w:r>
      <w:r w:rsidRPr="00424F0F">
        <w:rPr>
          <w:rFonts w:ascii="仿宋_GB2312" w:eastAsia="仿宋_GB2312"/>
          <w:kern w:val="0"/>
          <w:sz w:val="28"/>
          <w:szCs w:val="28"/>
        </w:rPr>
        <w:t>牵头申报单位不限主体，鼓励产学研合作</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楷体_GB2312"/>
          <w:sz w:val="30"/>
          <w:szCs w:val="30"/>
        </w:rPr>
      </w:pPr>
      <w:r w:rsidRPr="00424F0F">
        <w:rPr>
          <w:rFonts w:ascii="仿宋_GB2312" w:eastAsia="仿宋_GB2312"/>
          <w:b/>
          <w:bCs/>
          <w:kern w:val="0"/>
          <w:sz w:val="28"/>
          <w:szCs w:val="28"/>
        </w:rPr>
        <w:t>建议财政补助经费：</w:t>
      </w:r>
      <w:r w:rsidRPr="00424F0F">
        <w:rPr>
          <w:rFonts w:eastAsia="仿宋_GB2312" w:hint="eastAsia"/>
          <w:kern w:val="0"/>
          <w:sz w:val="28"/>
          <w:szCs w:val="28"/>
        </w:rPr>
        <w:t>6</w:t>
      </w:r>
      <w:r w:rsidRPr="00424F0F">
        <w:rPr>
          <w:rFonts w:eastAsia="仿宋_GB2312"/>
          <w:kern w:val="0"/>
          <w:sz w:val="28"/>
          <w:szCs w:val="28"/>
        </w:rPr>
        <w:t>00</w:t>
      </w:r>
      <w:r w:rsidRPr="00424F0F">
        <w:rPr>
          <w:rFonts w:ascii="仿宋_GB2312" w:eastAsia="仿宋_GB2312"/>
          <w:kern w:val="0"/>
          <w:sz w:val="28"/>
          <w:szCs w:val="28"/>
        </w:rPr>
        <w:t>万元以内</w:t>
      </w:r>
    </w:p>
    <w:p w:rsidR="00022EBC" w:rsidRPr="00424F0F" w:rsidRDefault="00302F0A">
      <w:pPr>
        <w:overflowPunct w:val="0"/>
        <w:autoSpaceDE w:val="0"/>
        <w:autoSpaceDN w:val="0"/>
        <w:spacing w:line="520" w:lineRule="exact"/>
        <w:ind w:firstLineChars="200" w:firstLine="562"/>
        <w:rPr>
          <w:rFonts w:eastAsia="楷体_GB2312"/>
          <w:sz w:val="30"/>
          <w:szCs w:val="30"/>
        </w:rPr>
      </w:pPr>
      <w:r w:rsidRPr="00424F0F">
        <w:rPr>
          <w:rFonts w:ascii="仿宋_GB2312" w:eastAsia="仿宋_GB2312"/>
          <w:b/>
          <w:bCs/>
          <w:kern w:val="0"/>
          <w:sz w:val="28"/>
          <w:szCs w:val="28"/>
        </w:rPr>
        <w:t>攻关时限要求：</w:t>
      </w:r>
      <w:r w:rsidRPr="00424F0F">
        <w:rPr>
          <w:rFonts w:eastAsia="仿宋_GB2312"/>
          <w:kern w:val="0"/>
          <w:sz w:val="28"/>
          <w:szCs w:val="28"/>
        </w:rPr>
        <w:t>3</w:t>
      </w:r>
      <w:r w:rsidRPr="00424F0F">
        <w:rPr>
          <w:rFonts w:ascii="仿宋_GB2312" w:eastAsia="仿宋_GB2312"/>
          <w:kern w:val="0"/>
          <w:sz w:val="28"/>
          <w:szCs w:val="28"/>
        </w:rPr>
        <w:t>年内</w:t>
      </w:r>
    </w:p>
    <w:p w:rsidR="00022EBC" w:rsidRPr="00424F0F" w:rsidRDefault="00302F0A">
      <w:pPr>
        <w:pStyle w:val="a0"/>
        <w:spacing w:line="520" w:lineRule="exact"/>
        <w:rPr>
          <w:rFonts w:ascii="楷体_GB2312" w:eastAsia="楷体_GB2312"/>
          <w:kern w:val="0"/>
          <w:sz w:val="28"/>
          <w:szCs w:val="28"/>
        </w:rPr>
      </w:pPr>
      <w:r w:rsidRPr="00424F0F">
        <w:rPr>
          <w:rFonts w:ascii="楷体_GB2312" w:eastAsia="楷体_GB2312" w:hint="eastAsia"/>
          <w:kern w:val="0"/>
          <w:sz w:val="28"/>
          <w:szCs w:val="28"/>
        </w:rPr>
        <w:t>*要求绩效目标按照项目所开发的产品实现规模化生产与示范示范应用，技术指标对应全覆盖。</w:t>
      </w:r>
    </w:p>
    <w:p w:rsidR="00022EBC" w:rsidRPr="00424F0F" w:rsidRDefault="00302F0A">
      <w:pPr>
        <w:spacing w:line="520" w:lineRule="exact"/>
        <w:rPr>
          <w:szCs w:val="21"/>
        </w:rPr>
      </w:pPr>
      <w:r w:rsidRPr="00424F0F">
        <w:t xml:space="preserve"> </w:t>
      </w:r>
    </w:p>
    <w:p w:rsidR="00022EBC" w:rsidRPr="00424F0F" w:rsidRDefault="00302F0A">
      <w:pPr>
        <w:numPr>
          <w:ilvl w:val="0"/>
          <w:numId w:val="22"/>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榜单名称：石墨烯等先进碳材料及化合物研发及应用示范（领雁）</w:t>
      </w:r>
    </w:p>
    <w:p w:rsidR="00022EBC" w:rsidRPr="00424F0F" w:rsidRDefault="00302F0A">
      <w:pPr>
        <w:overflowPunct w:val="0"/>
        <w:autoSpaceDE w:val="0"/>
        <w:autoSpaceDN w:val="0"/>
        <w:spacing w:line="520" w:lineRule="exact"/>
        <w:ind w:firstLineChars="200" w:firstLine="562"/>
        <w:rPr>
          <w:rFonts w:eastAsia="仿宋_GB2312"/>
          <w:sz w:val="28"/>
          <w:szCs w:val="28"/>
        </w:rPr>
      </w:pPr>
      <w:r w:rsidRPr="00424F0F">
        <w:rPr>
          <w:rFonts w:ascii="仿宋_GB2312" w:eastAsia="仿宋_GB2312"/>
          <w:b/>
          <w:bCs/>
          <w:kern w:val="0"/>
          <w:sz w:val="28"/>
          <w:szCs w:val="28"/>
        </w:rPr>
        <w:t>主要研究内容：</w:t>
      </w:r>
      <w:r w:rsidRPr="00424F0F">
        <w:rPr>
          <w:rFonts w:ascii="仿宋_GB2312" w:eastAsia="仿宋_GB2312"/>
          <w:kern w:val="0"/>
          <w:sz w:val="28"/>
          <w:szCs w:val="28"/>
        </w:rPr>
        <w:t>研究石墨烯材料规模化制备关键技术，开发绿色、低成本、高品质的制备工艺；发挥石墨烯结构增强与韧性、高导热及导电等特性，开发石墨烯防腐涂料、碳基电极、碳基</w:t>
      </w:r>
      <w:r w:rsidRPr="00424F0F">
        <w:rPr>
          <w:rFonts w:ascii="仿宋_GB2312" w:eastAsia="仿宋_GB2312" w:hint="eastAsia"/>
          <w:kern w:val="0"/>
          <w:sz w:val="28"/>
          <w:szCs w:val="28"/>
        </w:rPr>
        <w:t>发</w:t>
      </w:r>
      <w:r w:rsidRPr="00424F0F">
        <w:rPr>
          <w:rFonts w:ascii="仿宋_GB2312" w:eastAsia="仿宋_GB2312"/>
          <w:kern w:val="0"/>
          <w:sz w:val="28"/>
          <w:szCs w:val="28"/>
        </w:rPr>
        <w:t>热材料等</w:t>
      </w:r>
      <w:r w:rsidRPr="00424F0F">
        <w:rPr>
          <w:rFonts w:ascii="仿宋_GB2312" w:eastAsia="仿宋_GB2312" w:hint="eastAsia"/>
          <w:kern w:val="0"/>
          <w:sz w:val="28"/>
          <w:szCs w:val="28"/>
        </w:rPr>
        <w:t>石墨烯及</w:t>
      </w:r>
      <w:r w:rsidRPr="00424F0F">
        <w:rPr>
          <w:rFonts w:ascii="仿宋_GB2312" w:eastAsia="仿宋_GB2312"/>
          <w:kern w:val="0"/>
          <w:sz w:val="28"/>
          <w:szCs w:val="28"/>
        </w:rPr>
        <w:t>碳改性新材料；研究基于碳纳米材料的透明柔性电磁吸波材料及器件关键技术；研究高等级碳纤维、纳米碳管、金刚石、氮化钛、二</w:t>
      </w:r>
      <w:r w:rsidRPr="00424F0F">
        <w:rPr>
          <w:rFonts w:ascii="仿宋_GB2312" w:eastAsia="仿宋_GB2312"/>
          <w:kern w:val="0"/>
          <w:sz w:val="28"/>
          <w:szCs w:val="28"/>
        </w:rPr>
        <w:lastRenderedPageBreak/>
        <w:t>维</w:t>
      </w:r>
      <w:r w:rsidRPr="00424F0F">
        <w:rPr>
          <w:rFonts w:eastAsia="仿宋_GB2312"/>
          <w:kern w:val="0"/>
          <w:sz w:val="28"/>
          <w:szCs w:val="28"/>
        </w:rPr>
        <w:t>Ti</w:t>
      </w:r>
      <w:r w:rsidRPr="00424F0F">
        <w:rPr>
          <w:rFonts w:eastAsia="仿宋_GB2312"/>
          <w:kern w:val="0"/>
          <w:sz w:val="28"/>
          <w:szCs w:val="28"/>
          <w:vertAlign w:val="subscript"/>
        </w:rPr>
        <w:t>3</w:t>
      </w:r>
      <w:r w:rsidRPr="00424F0F">
        <w:rPr>
          <w:rFonts w:eastAsia="仿宋_GB2312"/>
          <w:kern w:val="0"/>
          <w:sz w:val="28"/>
          <w:szCs w:val="28"/>
        </w:rPr>
        <w:t>C</w:t>
      </w:r>
      <w:r w:rsidRPr="00424F0F">
        <w:rPr>
          <w:rFonts w:eastAsia="仿宋_GB2312"/>
          <w:kern w:val="0"/>
          <w:sz w:val="28"/>
          <w:szCs w:val="28"/>
          <w:vertAlign w:val="subscript"/>
        </w:rPr>
        <w:t>2</w:t>
      </w:r>
      <w:r w:rsidRPr="00424F0F">
        <w:rPr>
          <w:rFonts w:eastAsia="仿宋_GB2312"/>
          <w:kern w:val="0"/>
          <w:sz w:val="28"/>
          <w:szCs w:val="28"/>
        </w:rPr>
        <w:t>T</w:t>
      </w:r>
      <w:r w:rsidRPr="00424F0F">
        <w:rPr>
          <w:rFonts w:eastAsia="仿宋_GB2312"/>
          <w:kern w:val="0"/>
          <w:sz w:val="28"/>
          <w:szCs w:val="28"/>
          <w:vertAlign w:val="subscript"/>
        </w:rPr>
        <w:t>x</w:t>
      </w:r>
      <w:r w:rsidRPr="00424F0F">
        <w:rPr>
          <w:rFonts w:ascii="仿宋_GB2312" w:eastAsia="仿宋_GB2312"/>
          <w:kern w:val="0"/>
          <w:sz w:val="28"/>
          <w:szCs w:val="28"/>
        </w:rPr>
        <w:t>等先进碳材料及化合物制备、改性及跨界应用技术。</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绩效目标：</w:t>
      </w:r>
      <w:r w:rsidRPr="00424F0F">
        <w:rPr>
          <w:rFonts w:ascii="仿宋_GB2312" w:eastAsia="仿宋_GB2312"/>
          <w:kern w:val="0"/>
          <w:sz w:val="28"/>
          <w:szCs w:val="28"/>
        </w:rPr>
        <w:t>掌握</w:t>
      </w:r>
      <w:r w:rsidRPr="00424F0F">
        <w:rPr>
          <w:rFonts w:ascii="仿宋_GB2312" w:eastAsia="仿宋_GB2312" w:hint="eastAsia"/>
          <w:kern w:val="0"/>
          <w:sz w:val="28"/>
          <w:szCs w:val="28"/>
        </w:rPr>
        <w:t>石墨烯等</w:t>
      </w:r>
      <w:r w:rsidRPr="00424F0F">
        <w:rPr>
          <w:rFonts w:ascii="仿宋_GB2312" w:eastAsia="仿宋_GB2312"/>
          <w:kern w:val="0"/>
          <w:sz w:val="28"/>
          <w:szCs w:val="28"/>
        </w:rPr>
        <w:t>先进碳材料及化合物制备、改性及跨界应用技术，低成本规模化制备出高品质石墨烯；开发出石墨烯防腐涂料、碳基电极、碳基</w:t>
      </w:r>
      <w:r w:rsidRPr="00424F0F">
        <w:rPr>
          <w:rFonts w:ascii="仿宋_GB2312" w:eastAsia="仿宋_GB2312" w:hint="eastAsia"/>
          <w:kern w:val="0"/>
          <w:sz w:val="28"/>
          <w:szCs w:val="28"/>
        </w:rPr>
        <w:t>发</w:t>
      </w:r>
      <w:r w:rsidRPr="00424F0F">
        <w:rPr>
          <w:rFonts w:ascii="仿宋_GB2312" w:eastAsia="仿宋_GB2312"/>
          <w:kern w:val="0"/>
          <w:sz w:val="28"/>
          <w:szCs w:val="28"/>
        </w:rPr>
        <w:t>热材料、柔性电磁波吸波材料等系列</w:t>
      </w:r>
      <w:r w:rsidRPr="00424F0F">
        <w:rPr>
          <w:rFonts w:ascii="仿宋_GB2312" w:eastAsia="仿宋_GB2312" w:hint="eastAsia"/>
          <w:kern w:val="0"/>
          <w:sz w:val="28"/>
          <w:szCs w:val="28"/>
        </w:rPr>
        <w:t>石墨烯及</w:t>
      </w:r>
      <w:r w:rsidRPr="00424F0F">
        <w:rPr>
          <w:rFonts w:ascii="仿宋_GB2312" w:eastAsia="仿宋_GB2312"/>
          <w:kern w:val="0"/>
          <w:sz w:val="28"/>
          <w:szCs w:val="28"/>
        </w:rPr>
        <w:t>碳改性新材料，实现示范应用</w:t>
      </w:r>
      <w:r w:rsidRPr="00424F0F">
        <w:rPr>
          <w:rFonts w:ascii="仿宋_GB2312" w:eastAsia="仿宋_GB2312" w:hint="eastAsia"/>
          <w:kern w:val="0"/>
          <w:sz w:val="28"/>
          <w:szCs w:val="28"/>
        </w:rPr>
        <w:t>，</w:t>
      </w:r>
      <w:r w:rsidRPr="00424F0F">
        <w:rPr>
          <w:rFonts w:ascii="仿宋_GB2312" w:eastAsia="仿宋_GB2312"/>
          <w:kern w:val="0"/>
          <w:sz w:val="28"/>
          <w:szCs w:val="28"/>
        </w:rPr>
        <w:t>促进碳材料新产品开发及应用。</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b/>
          <w:bCs/>
          <w:kern w:val="0"/>
          <w:sz w:val="28"/>
          <w:szCs w:val="28"/>
        </w:rPr>
        <w:t>申报主体：</w:t>
      </w:r>
      <w:r w:rsidRPr="00424F0F">
        <w:rPr>
          <w:rFonts w:ascii="仿宋_GB2312" w:eastAsia="仿宋_GB2312"/>
          <w:kern w:val="0"/>
          <w:sz w:val="28"/>
          <w:szCs w:val="28"/>
        </w:rPr>
        <w:t>牵头申报单位不限主体，鼓励产学研合作</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楷体_GB2312"/>
          <w:sz w:val="30"/>
          <w:szCs w:val="30"/>
        </w:rPr>
      </w:pPr>
      <w:r w:rsidRPr="00424F0F">
        <w:rPr>
          <w:rFonts w:ascii="仿宋_GB2312" w:eastAsia="仿宋_GB2312"/>
          <w:b/>
          <w:bCs/>
          <w:kern w:val="0"/>
          <w:sz w:val="28"/>
          <w:szCs w:val="28"/>
        </w:rPr>
        <w:t>建议财政补助经费：</w:t>
      </w:r>
      <w:r w:rsidRPr="00424F0F">
        <w:rPr>
          <w:rFonts w:eastAsia="仿宋_GB2312"/>
          <w:kern w:val="0"/>
          <w:sz w:val="28"/>
          <w:szCs w:val="28"/>
        </w:rPr>
        <w:t>500</w:t>
      </w:r>
      <w:r w:rsidRPr="00424F0F">
        <w:rPr>
          <w:rFonts w:ascii="仿宋_GB2312" w:eastAsia="仿宋_GB2312"/>
          <w:kern w:val="0"/>
          <w:sz w:val="28"/>
          <w:szCs w:val="28"/>
        </w:rPr>
        <w:t>万元以内</w:t>
      </w:r>
    </w:p>
    <w:p w:rsidR="00022EBC" w:rsidRPr="00424F0F" w:rsidRDefault="00302F0A">
      <w:pPr>
        <w:overflowPunct w:val="0"/>
        <w:autoSpaceDE w:val="0"/>
        <w:autoSpaceDN w:val="0"/>
        <w:spacing w:line="520" w:lineRule="exact"/>
        <w:ind w:firstLineChars="200" w:firstLine="562"/>
        <w:rPr>
          <w:rFonts w:eastAsia="楷体_GB2312"/>
          <w:sz w:val="30"/>
          <w:szCs w:val="30"/>
        </w:rPr>
      </w:pPr>
      <w:r w:rsidRPr="00424F0F">
        <w:rPr>
          <w:rFonts w:ascii="仿宋_GB2312" w:eastAsia="仿宋_GB2312"/>
          <w:b/>
          <w:bCs/>
          <w:kern w:val="0"/>
          <w:sz w:val="28"/>
          <w:szCs w:val="28"/>
        </w:rPr>
        <w:t>攻关时限要求：</w:t>
      </w:r>
      <w:r w:rsidRPr="00424F0F">
        <w:rPr>
          <w:rFonts w:eastAsia="仿宋_GB2312"/>
          <w:kern w:val="0"/>
          <w:sz w:val="28"/>
          <w:szCs w:val="28"/>
        </w:rPr>
        <w:t>3</w:t>
      </w:r>
      <w:r w:rsidRPr="00424F0F">
        <w:rPr>
          <w:rFonts w:ascii="仿宋_GB2312" w:eastAsia="仿宋_GB2312"/>
          <w:kern w:val="0"/>
          <w:sz w:val="28"/>
          <w:szCs w:val="28"/>
        </w:rPr>
        <w:t>年内</w:t>
      </w:r>
    </w:p>
    <w:p w:rsidR="00022EBC" w:rsidRPr="00424F0F" w:rsidRDefault="00302F0A">
      <w:pPr>
        <w:pStyle w:val="a0"/>
        <w:spacing w:line="520" w:lineRule="exact"/>
      </w:pPr>
      <w:r w:rsidRPr="00424F0F">
        <w:t xml:space="preserve"> </w:t>
      </w:r>
    </w:p>
    <w:p w:rsidR="00022EBC" w:rsidRPr="00424F0F" w:rsidRDefault="00302F0A">
      <w:pPr>
        <w:numPr>
          <w:ilvl w:val="0"/>
          <w:numId w:val="22"/>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榜单名称：特种功能涂层材料关键技术研发及产业化（尖兵）</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b/>
          <w:bCs/>
          <w:kern w:val="0"/>
          <w:sz w:val="28"/>
          <w:szCs w:val="28"/>
        </w:rPr>
        <w:t>主要研究内容：</w:t>
      </w:r>
      <w:r w:rsidRPr="00424F0F">
        <w:rPr>
          <w:rFonts w:ascii="仿宋_GB2312" w:eastAsia="仿宋_GB2312" w:hint="eastAsia"/>
          <w:kern w:val="0"/>
          <w:sz w:val="28"/>
          <w:szCs w:val="28"/>
        </w:rPr>
        <w:t>开展海洋、深海环境耐磨蚀涂层材料设计与超高速激光熔覆制备技术研究，揭示涂层磨损</w:t>
      </w:r>
      <w:r w:rsidRPr="00424F0F">
        <w:rPr>
          <w:rFonts w:eastAsia="仿宋_GB2312" w:hint="eastAsia"/>
          <w:kern w:val="0"/>
          <w:sz w:val="28"/>
          <w:szCs w:val="28"/>
        </w:rPr>
        <w:t>-</w:t>
      </w:r>
      <w:r w:rsidRPr="00424F0F">
        <w:rPr>
          <w:rFonts w:ascii="仿宋_GB2312" w:eastAsia="仿宋_GB2312" w:hint="eastAsia"/>
          <w:kern w:val="0"/>
          <w:sz w:val="28"/>
          <w:szCs w:val="28"/>
        </w:rPr>
        <w:t>腐蚀动态演化及强耦合损伤机制，突破复杂结构部件的耐磨蚀涂层结构</w:t>
      </w:r>
      <w:r w:rsidRPr="00424F0F">
        <w:rPr>
          <w:rFonts w:eastAsia="仿宋_GB2312" w:hint="eastAsia"/>
          <w:kern w:val="0"/>
          <w:sz w:val="28"/>
          <w:szCs w:val="28"/>
        </w:rPr>
        <w:t>-</w:t>
      </w:r>
      <w:r w:rsidRPr="00424F0F">
        <w:rPr>
          <w:rFonts w:ascii="仿宋_GB2312" w:eastAsia="仿宋_GB2312" w:hint="eastAsia"/>
          <w:kern w:val="0"/>
          <w:sz w:val="28"/>
          <w:szCs w:val="28"/>
        </w:rPr>
        <w:t>功能一体化形性控制技术，实现示范应用和服役性能评价。</w:t>
      </w:r>
      <w:r w:rsidRPr="00424F0F">
        <w:rPr>
          <w:rFonts w:ascii="仿宋_GB2312" w:eastAsia="仿宋_GB2312"/>
          <w:kern w:val="0"/>
          <w:sz w:val="28"/>
          <w:szCs w:val="28"/>
        </w:rPr>
        <w:t>研究</w:t>
      </w:r>
      <w:r w:rsidRPr="00424F0F">
        <w:rPr>
          <w:rFonts w:ascii="仿宋_GB2312" w:eastAsia="仿宋_GB2312" w:hint="eastAsia"/>
          <w:kern w:val="0"/>
          <w:sz w:val="28"/>
          <w:szCs w:val="28"/>
        </w:rPr>
        <w:t>锂离子电池制造涂布模头用纳米多元复合涂层的微结构设计、成分</w:t>
      </w:r>
      <w:r w:rsidRPr="00424F0F">
        <w:rPr>
          <w:rFonts w:eastAsia="仿宋_GB2312" w:hint="eastAsia"/>
          <w:kern w:val="0"/>
          <w:sz w:val="28"/>
          <w:szCs w:val="28"/>
        </w:rPr>
        <w:t>-</w:t>
      </w:r>
      <w:r w:rsidRPr="00424F0F">
        <w:rPr>
          <w:rFonts w:ascii="仿宋_GB2312" w:eastAsia="仿宋_GB2312" w:hint="eastAsia"/>
          <w:kern w:val="0"/>
          <w:sz w:val="28"/>
          <w:szCs w:val="28"/>
        </w:rPr>
        <w:t>工艺</w:t>
      </w:r>
      <w:r w:rsidRPr="00424F0F">
        <w:rPr>
          <w:rFonts w:eastAsia="仿宋_GB2312" w:hint="eastAsia"/>
          <w:kern w:val="0"/>
          <w:sz w:val="28"/>
          <w:szCs w:val="28"/>
        </w:rPr>
        <w:t>-</w:t>
      </w:r>
      <w:r w:rsidRPr="00424F0F">
        <w:rPr>
          <w:rFonts w:ascii="仿宋_GB2312" w:eastAsia="仿宋_GB2312" w:hint="eastAsia"/>
          <w:kern w:val="0"/>
          <w:sz w:val="28"/>
          <w:szCs w:val="28"/>
        </w:rPr>
        <w:t>性能相互关系，开发出系列高性能耐磨涂层。研究防污性能好、防污有效期长、绿色环保的新型超滑涂层技术。建立特种功能涂层材料规模化生产线，实现产业化。</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绩效目标：</w:t>
      </w:r>
      <w:r w:rsidRPr="00424F0F">
        <w:rPr>
          <w:rFonts w:ascii="仿宋_GB2312" w:eastAsia="仿宋_GB2312"/>
          <w:kern w:val="0"/>
          <w:sz w:val="28"/>
          <w:szCs w:val="28"/>
        </w:rPr>
        <w:t>开发出系列特种功能涂层产品。海洋装备复杂部件长寿命耐腐蚀涂层主要</w:t>
      </w:r>
      <w:r w:rsidRPr="00424F0F">
        <w:rPr>
          <w:rFonts w:ascii="仿宋_GB2312" w:eastAsia="仿宋_GB2312" w:hint="eastAsia"/>
          <w:kern w:val="0"/>
          <w:sz w:val="28"/>
          <w:szCs w:val="28"/>
        </w:rPr>
        <w:t>技术</w:t>
      </w:r>
      <w:r w:rsidRPr="00424F0F">
        <w:rPr>
          <w:rFonts w:ascii="仿宋_GB2312" w:eastAsia="仿宋_GB2312"/>
          <w:kern w:val="0"/>
          <w:sz w:val="28"/>
          <w:szCs w:val="28"/>
        </w:rPr>
        <w:t>指标：孔隙率</w:t>
      </w:r>
      <w:r w:rsidRPr="00424F0F">
        <w:rPr>
          <w:rFonts w:eastAsia="仿宋_GB2312"/>
          <w:kern w:val="0"/>
          <w:sz w:val="28"/>
          <w:szCs w:val="28"/>
        </w:rPr>
        <w:t>&lt;1%</w:t>
      </w:r>
      <w:r w:rsidRPr="00424F0F">
        <w:rPr>
          <w:rFonts w:ascii="仿宋_GB2312" w:eastAsia="仿宋_GB2312"/>
          <w:kern w:val="0"/>
          <w:sz w:val="28"/>
          <w:szCs w:val="28"/>
        </w:rPr>
        <w:t>，显微硬度</w:t>
      </w:r>
      <w:r w:rsidRPr="00424F0F">
        <w:rPr>
          <w:rFonts w:eastAsia="仿宋_GB2312"/>
          <w:kern w:val="0"/>
          <w:sz w:val="28"/>
          <w:szCs w:val="28"/>
        </w:rPr>
        <w:t>400HV 0.3</w:t>
      </w:r>
      <w:r w:rsidRPr="00424F0F">
        <w:rPr>
          <w:rFonts w:ascii="仿宋_GB2312" w:eastAsia="仿宋_GB2312"/>
          <w:kern w:val="0"/>
          <w:sz w:val="28"/>
          <w:szCs w:val="28"/>
        </w:rPr>
        <w:t>，涂层摩擦系数</w:t>
      </w:r>
      <w:r w:rsidRPr="00424F0F">
        <w:rPr>
          <w:rFonts w:eastAsia="仿宋_GB2312"/>
          <w:kern w:val="0"/>
          <w:sz w:val="28"/>
          <w:szCs w:val="28"/>
        </w:rPr>
        <w:t>≤0.2</w:t>
      </w:r>
      <w:r w:rsidRPr="00424F0F">
        <w:rPr>
          <w:rFonts w:ascii="仿宋_GB2312" w:eastAsia="仿宋_GB2312"/>
          <w:kern w:val="0"/>
          <w:sz w:val="28"/>
          <w:szCs w:val="28"/>
        </w:rPr>
        <w:t>，磨损率</w:t>
      </w:r>
      <w:r w:rsidRPr="00424F0F">
        <w:rPr>
          <w:rFonts w:eastAsia="仿宋_GB2312"/>
          <w:kern w:val="0"/>
          <w:sz w:val="28"/>
          <w:szCs w:val="28"/>
        </w:rPr>
        <w:t>≤1×10</w:t>
      </w:r>
      <w:r w:rsidRPr="00424F0F">
        <w:rPr>
          <w:rFonts w:eastAsia="仿宋_GB2312"/>
          <w:kern w:val="0"/>
          <w:sz w:val="28"/>
          <w:szCs w:val="28"/>
          <w:vertAlign w:val="superscript"/>
        </w:rPr>
        <w:t>-6</w:t>
      </w:r>
      <w:r w:rsidRPr="00424F0F">
        <w:rPr>
          <w:rFonts w:eastAsia="仿宋_GB2312"/>
          <w:kern w:val="0"/>
          <w:sz w:val="28"/>
          <w:szCs w:val="28"/>
        </w:rPr>
        <w:t>mm</w:t>
      </w:r>
      <w:r w:rsidRPr="00424F0F">
        <w:rPr>
          <w:rFonts w:eastAsia="仿宋_GB2312"/>
          <w:kern w:val="0"/>
          <w:sz w:val="28"/>
          <w:szCs w:val="28"/>
          <w:vertAlign w:val="superscript"/>
        </w:rPr>
        <w:t>3</w:t>
      </w:r>
      <w:r w:rsidRPr="00424F0F">
        <w:rPr>
          <w:rFonts w:eastAsia="仿宋_GB2312"/>
          <w:kern w:val="0"/>
          <w:sz w:val="28"/>
          <w:szCs w:val="28"/>
        </w:rPr>
        <w:t>/Nm</w:t>
      </w:r>
      <w:r w:rsidRPr="00424F0F">
        <w:rPr>
          <w:rFonts w:ascii="仿宋_GB2312" w:eastAsia="仿宋_GB2312"/>
          <w:kern w:val="0"/>
          <w:sz w:val="28"/>
          <w:szCs w:val="28"/>
        </w:rPr>
        <w:t>，盐雾腐蚀速率降低</w:t>
      </w:r>
      <w:r w:rsidRPr="00424F0F">
        <w:rPr>
          <w:rFonts w:eastAsia="仿宋_GB2312"/>
          <w:kern w:val="0"/>
          <w:sz w:val="28"/>
          <w:szCs w:val="28"/>
        </w:rPr>
        <w:t>30%</w:t>
      </w:r>
      <w:r w:rsidRPr="00424F0F">
        <w:rPr>
          <w:rFonts w:ascii="仿宋_GB2312" w:eastAsia="仿宋_GB2312"/>
          <w:kern w:val="0"/>
          <w:sz w:val="28"/>
          <w:szCs w:val="28"/>
        </w:rPr>
        <w:t>。锂离子电池制造涂布模头用耐磨涂层主要</w:t>
      </w:r>
      <w:r w:rsidRPr="00424F0F">
        <w:rPr>
          <w:rFonts w:ascii="仿宋_GB2312" w:eastAsia="仿宋_GB2312" w:hint="eastAsia"/>
          <w:kern w:val="0"/>
          <w:sz w:val="28"/>
          <w:szCs w:val="28"/>
        </w:rPr>
        <w:t>技术</w:t>
      </w:r>
      <w:r w:rsidRPr="00424F0F">
        <w:rPr>
          <w:rFonts w:ascii="仿宋_GB2312" w:eastAsia="仿宋_GB2312"/>
          <w:kern w:val="0"/>
          <w:sz w:val="28"/>
          <w:szCs w:val="28"/>
        </w:rPr>
        <w:t>指标：</w:t>
      </w:r>
      <w:r w:rsidRPr="00424F0F">
        <w:rPr>
          <w:rFonts w:eastAsia="仿宋_GB2312"/>
          <w:kern w:val="0"/>
          <w:sz w:val="28"/>
          <w:szCs w:val="28"/>
        </w:rPr>
        <w:t xml:space="preserve"> </w:t>
      </w:r>
      <w:r w:rsidRPr="00424F0F">
        <w:rPr>
          <w:rFonts w:ascii="仿宋_GB2312" w:eastAsia="仿宋_GB2312"/>
          <w:kern w:val="0"/>
          <w:sz w:val="28"/>
          <w:szCs w:val="28"/>
        </w:rPr>
        <w:t>产品变形量</w:t>
      </w:r>
      <w:r w:rsidRPr="00424F0F">
        <w:rPr>
          <w:rFonts w:eastAsia="仿宋"/>
          <w:kern w:val="0"/>
          <w:sz w:val="30"/>
          <w:szCs w:val="30"/>
        </w:rPr>
        <w:t>≤</w:t>
      </w:r>
      <w:r w:rsidRPr="00424F0F">
        <w:rPr>
          <w:rFonts w:eastAsia="仿宋_GB2312"/>
          <w:kern w:val="0"/>
          <w:sz w:val="28"/>
          <w:szCs w:val="28"/>
        </w:rPr>
        <w:t>5μm</w:t>
      </w:r>
      <w:r w:rsidRPr="00424F0F">
        <w:rPr>
          <w:rFonts w:ascii="仿宋_GB2312" w:eastAsia="仿宋_GB2312"/>
          <w:kern w:val="0"/>
          <w:sz w:val="28"/>
          <w:szCs w:val="28"/>
        </w:rPr>
        <w:t>，在</w:t>
      </w:r>
      <w:r w:rsidRPr="00424F0F">
        <w:rPr>
          <w:rFonts w:eastAsia="仿宋_GB2312"/>
          <w:kern w:val="0"/>
          <w:sz w:val="28"/>
          <w:szCs w:val="28"/>
        </w:rPr>
        <w:t>CMC</w:t>
      </w:r>
      <w:r w:rsidRPr="00424F0F">
        <w:rPr>
          <w:rFonts w:ascii="仿宋_GB2312" w:eastAsia="仿宋_GB2312"/>
          <w:kern w:val="0"/>
          <w:sz w:val="28"/>
          <w:szCs w:val="28"/>
        </w:rPr>
        <w:t>溶液中的电化学腐蚀电流密度：</w:t>
      </w:r>
      <w:r w:rsidRPr="00424F0F">
        <w:rPr>
          <w:rFonts w:eastAsia="仿宋_GB2312"/>
          <w:kern w:val="0"/>
          <w:sz w:val="28"/>
          <w:szCs w:val="28"/>
        </w:rPr>
        <w:t>4</w:t>
      </w:r>
      <w:r w:rsidRPr="00424F0F">
        <w:rPr>
          <w:kern w:val="0"/>
          <w:sz w:val="30"/>
          <w:szCs w:val="30"/>
        </w:rPr>
        <w:t>×</w:t>
      </w:r>
      <w:r w:rsidRPr="00424F0F">
        <w:rPr>
          <w:rFonts w:eastAsia="仿宋_GB2312"/>
          <w:kern w:val="0"/>
          <w:sz w:val="28"/>
          <w:szCs w:val="28"/>
        </w:rPr>
        <w:t>10</w:t>
      </w:r>
      <w:r w:rsidRPr="00424F0F">
        <w:rPr>
          <w:rFonts w:eastAsia="仿宋_GB2312"/>
          <w:kern w:val="0"/>
          <w:sz w:val="28"/>
          <w:szCs w:val="28"/>
          <w:vertAlign w:val="superscript"/>
        </w:rPr>
        <w:t>-8</w:t>
      </w:r>
      <w:r w:rsidRPr="00424F0F">
        <w:rPr>
          <w:rFonts w:eastAsia="仿宋_GB2312"/>
          <w:kern w:val="0"/>
          <w:sz w:val="28"/>
          <w:szCs w:val="28"/>
        </w:rPr>
        <w:t>log</w:t>
      </w:r>
      <w:r w:rsidRPr="00424F0F">
        <w:rPr>
          <w:rFonts w:ascii="仿宋_GB2312" w:eastAsia="仿宋_GB2312"/>
          <w:kern w:val="0"/>
          <w:sz w:val="28"/>
          <w:szCs w:val="28"/>
        </w:rPr>
        <w:t>（</w:t>
      </w:r>
      <w:r w:rsidRPr="00424F0F">
        <w:rPr>
          <w:rFonts w:eastAsia="仿宋_GB2312"/>
          <w:kern w:val="0"/>
          <w:sz w:val="28"/>
          <w:szCs w:val="28"/>
        </w:rPr>
        <w:t>I/A</w:t>
      </w:r>
      <w:r w:rsidRPr="00424F0F">
        <w:rPr>
          <w:rFonts w:ascii="仿宋_GB2312" w:eastAsia="仿宋_GB2312"/>
          <w:kern w:val="0"/>
          <w:sz w:val="28"/>
          <w:szCs w:val="28"/>
        </w:rPr>
        <w:t>），硬度</w:t>
      </w:r>
      <w:r w:rsidRPr="00424F0F">
        <w:rPr>
          <w:rFonts w:eastAsia="仿宋"/>
          <w:kern w:val="0"/>
          <w:sz w:val="30"/>
          <w:szCs w:val="30"/>
        </w:rPr>
        <w:t>≥</w:t>
      </w:r>
      <w:r w:rsidRPr="00424F0F">
        <w:rPr>
          <w:rFonts w:eastAsia="仿宋_GB2312"/>
          <w:kern w:val="0"/>
          <w:sz w:val="28"/>
          <w:szCs w:val="28"/>
        </w:rPr>
        <w:t>24GPa</w:t>
      </w:r>
      <w:r w:rsidRPr="00424F0F">
        <w:rPr>
          <w:rFonts w:ascii="仿宋_GB2312" w:eastAsia="仿宋_GB2312"/>
          <w:kern w:val="0"/>
          <w:sz w:val="28"/>
          <w:szCs w:val="28"/>
        </w:rPr>
        <w:t>，粗糙度</w:t>
      </w:r>
      <w:r w:rsidRPr="00424F0F">
        <w:rPr>
          <w:rFonts w:eastAsia="仿宋"/>
          <w:kern w:val="0"/>
          <w:sz w:val="30"/>
          <w:szCs w:val="30"/>
        </w:rPr>
        <w:t>≤</w:t>
      </w:r>
      <w:r w:rsidRPr="00424F0F">
        <w:rPr>
          <w:rFonts w:eastAsia="仿宋_GB2312"/>
          <w:kern w:val="0"/>
          <w:sz w:val="28"/>
          <w:szCs w:val="28"/>
        </w:rPr>
        <w:t>0.03μm</w:t>
      </w:r>
      <w:r w:rsidRPr="00424F0F">
        <w:rPr>
          <w:rFonts w:ascii="仿宋_GB2312" w:eastAsia="仿宋_GB2312"/>
          <w:kern w:val="0"/>
          <w:sz w:val="28"/>
          <w:szCs w:val="28"/>
        </w:rPr>
        <w:t>。海洋超滑涂层材料主要</w:t>
      </w:r>
      <w:r w:rsidRPr="00424F0F">
        <w:rPr>
          <w:rFonts w:ascii="仿宋_GB2312" w:eastAsia="仿宋_GB2312" w:hint="eastAsia"/>
          <w:kern w:val="0"/>
          <w:sz w:val="28"/>
          <w:szCs w:val="28"/>
        </w:rPr>
        <w:t>技术</w:t>
      </w:r>
      <w:r w:rsidRPr="00424F0F">
        <w:rPr>
          <w:rFonts w:ascii="仿宋_GB2312" w:eastAsia="仿宋_GB2312"/>
          <w:kern w:val="0"/>
          <w:sz w:val="28"/>
          <w:szCs w:val="28"/>
        </w:rPr>
        <w:t>指标：弹性模量</w:t>
      </w:r>
      <w:r w:rsidRPr="00424F0F">
        <w:rPr>
          <w:rFonts w:eastAsia="仿宋_GB2312"/>
          <w:kern w:val="0"/>
          <w:sz w:val="28"/>
          <w:szCs w:val="28"/>
        </w:rPr>
        <w:t>MPa</w:t>
      </w:r>
      <w:r w:rsidRPr="00424F0F">
        <w:rPr>
          <w:rFonts w:ascii="仿宋_GB2312" w:eastAsia="仿宋_GB2312"/>
          <w:kern w:val="0"/>
          <w:sz w:val="28"/>
          <w:szCs w:val="28"/>
        </w:rPr>
        <w:t>：</w:t>
      </w:r>
      <w:r w:rsidRPr="00424F0F">
        <w:rPr>
          <w:rFonts w:eastAsia="仿宋_GB2312"/>
          <w:kern w:val="0"/>
          <w:sz w:val="28"/>
          <w:szCs w:val="28"/>
        </w:rPr>
        <w:t>2±0.55</w:t>
      </w:r>
      <w:r w:rsidRPr="00424F0F">
        <w:rPr>
          <w:rFonts w:ascii="仿宋_GB2312" w:eastAsia="仿宋_GB2312"/>
          <w:kern w:val="0"/>
          <w:sz w:val="28"/>
          <w:szCs w:val="28"/>
        </w:rPr>
        <w:t>，断裂强度</w:t>
      </w:r>
      <w:r w:rsidRPr="00424F0F">
        <w:rPr>
          <w:rFonts w:eastAsia="仿宋_GB2312"/>
          <w:kern w:val="0"/>
          <w:sz w:val="28"/>
          <w:szCs w:val="28"/>
        </w:rPr>
        <w:t>MPa</w:t>
      </w:r>
      <w:r w:rsidRPr="00424F0F">
        <w:rPr>
          <w:rFonts w:ascii="仿宋_GB2312" w:eastAsia="仿宋_GB2312"/>
          <w:kern w:val="0"/>
          <w:sz w:val="28"/>
          <w:szCs w:val="28"/>
        </w:rPr>
        <w:t>：</w:t>
      </w:r>
      <w:r w:rsidRPr="00424F0F">
        <w:rPr>
          <w:rFonts w:eastAsia="仿宋_GB2312"/>
          <w:kern w:val="0"/>
          <w:sz w:val="28"/>
          <w:szCs w:val="28"/>
        </w:rPr>
        <w:t>3.15±2.43</w:t>
      </w:r>
      <w:r w:rsidRPr="00424F0F">
        <w:rPr>
          <w:rFonts w:ascii="仿宋_GB2312" w:eastAsia="仿宋_GB2312"/>
          <w:kern w:val="0"/>
          <w:sz w:val="28"/>
          <w:szCs w:val="28"/>
        </w:rPr>
        <w:t>，</w:t>
      </w:r>
      <w:r w:rsidRPr="00424F0F">
        <w:rPr>
          <w:rFonts w:ascii="仿宋_GB2312" w:eastAsia="仿宋_GB2312" w:hint="eastAsia"/>
          <w:kern w:val="0"/>
          <w:sz w:val="28"/>
          <w:szCs w:val="28"/>
        </w:rPr>
        <w:t>水接触角：</w:t>
      </w:r>
      <w:r w:rsidRPr="00424F0F">
        <w:rPr>
          <w:rFonts w:eastAsia="仿宋_GB2312" w:hint="eastAsia"/>
          <w:kern w:val="0"/>
          <w:sz w:val="28"/>
          <w:szCs w:val="28"/>
        </w:rPr>
        <w:t>106</w:t>
      </w:r>
      <w:r w:rsidRPr="00424F0F">
        <w:rPr>
          <w:rFonts w:ascii="仿宋_GB2312" w:eastAsia="仿宋_GB2312" w:hint="eastAsia"/>
          <w:kern w:val="0"/>
          <w:sz w:val="28"/>
          <w:szCs w:val="28"/>
        </w:rPr>
        <w:t>°±</w:t>
      </w:r>
      <w:r w:rsidRPr="00424F0F">
        <w:rPr>
          <w:rFonts w:eastAsia="仿宋_GB2312" w:hint="eastAsia"/>
          <w:kern w:val="0"/>
          <w:sz w:val="28"/>
          <w:szCs w:val="28"/>
        </w:rPr>
        <w:t>3.1</w:t>
      </w:r>
      <w:r w:rsidRPr="00424F0F">
        <w:rPr>
          <w:rFonts w:ascii="仿宋_GB2312" w:eastAsia="仿宋_GB2312" w:hint="eastAsia"/>
          <w:kern w:val="0"/>
          <w:sz w:val="28"/>
          <w:szCs w:val="28"/>
        </w:rPr>
        <w:t>°，</w:t>
      </w:r>
      <w:r w:rsidRPr="00424F0F">
        <w:rPr>
          <w:rFonts w:ascii="仿宋_GB2312" w:eastAsia="仿宋_GB2312" w:hint="eastAsia"/>
          <w:kern w:val="0"/>
          <w:sz w:val="28"/>
          <w:szCs w:val="28"/>
        </w:rPr>
        <w:lastRenderedPageBreak/>
        <w:t>表面能</w:t>
      </w:r>
      <w:r w:rsidRPr="00424F0F">
        <w:rPr>
          <w:rFonts w:eastAsia="仿宋_GB2312" w:hint="eastAsia"/>
          <w:kern w:val="0"/>
          <w:sz w:val="28"/>
          <w:szCs w:val="28"/>
        </w:rPr>
        <w:t>mj/m</w:t>
      </w:r>
      <w:r w:rsidRPr="00424F0F">
        <w:rPr>
          <w:rFonts w:eastAsia="仿宋_GB2312" w:cs="Calibri"/>
          <w:kern w:val="0"/>
          <w:sz w:val="30"/>
          <w:szCs w:val="30"/>
        </w:rPr>
        <w:t>²</w:t>
      </w:r>
      <w:r w:rsidRPr="00424F0F">
        <w:rPr>
          <w:rFonts w:ascii="仿宋" w:eastAsia="仿宋" w:hAnsi="仿宋" w:hint="eastAsia"/>
          <w:kern w:val="0"/>
          <w:sz w:val="30"/>
          <w:szCs w:val="30"/>
        </w:rPr>
        <w:t>：</w:t>
      </w:r>
      <w:r w:rsidRPr="00424F0F">
        <w:rPr>
          <w:rFonts w:eastAsia="仿宋_GB2312" w:hint="eastAsia"/>
          <w:kern w:val="0"/>
          <w:sz w:val="28"/>
          <w:szCs w:val="28"/>
        </w:rPr>
        <w:t>23</w:t>
      </w:r>
      <w:r w:rsidRPr="00424F0F">
        <w:rPr>
          <w:rFonts w:ascii="仿宋_GB2312" w:eastAsia="仿宋_GB2312" w:hint="eastAsia"/>
          <w:kern w:val="0"/>
          <w:sz w:val="28"/>
          <w:szCs w:val="28"/>
        </w:rPr>
        <w:t>±</w:t>
      </w:r>
      <w:r w:rsidRPr="00424F0F">
        <w:rPr>
          <w:rFonts w:eastAsia="仿宋_GB2312" w:hint="eastAsia"/>
          <w:kern w:val="0"/>
          <w:sz w:val="28"/>
          <w:szCs w:val="28"/>
        </w:rPr>
        <w:t>1.5</w:t>
      </w:r>
      <w:r w:rsidRPr="00424F0F">
        <w:rPr>
          <w:rFonts w:ascii="仿宋_GB2312" w:eastAsia="仿宋_GB2312" w:hint="eastAsia"/>
          <w:kern w:val="0"/>
          <w:sz w:val="28"/>
          <w:szCs w:val="28"/>
        </w:rPr>
        <w:t>。产品性能达到国际主流产品水平，建立特种功能涂层材料规模化生产线，实现量产及在海洋、能源等领域应用。</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b/>
          <w:bCs/>
          <w:kern w:val="0"/>
          <w:sz w:val="28"/>
          <w:szCs w:val="28"/>
        </w:rPr>
        <w:t>申报主体：</w:t>
      </w:r>
      <w:r w:rsidRPr="00424F0F">
        <w:rPr>
          <w:rFonts w:ascii="仿宋_GB2312" w:eastAsia="仿宋_GB2312"/>
          <w:kern w:val="0"/>
          <w:sz w:val="28"/>
          <w:szCs w:val="28"/>
        </w:rPr>
        <w:t>原则上由企业牵头申报，鼓励产学研合作</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楷体_GB2312"/>
          <w:sz w:val="30"/>
          <w:szCs w:val="30"/>
        </w:rPr>
      </w:pPr>
      <w:r w:rsidRPr="00424F0F">
        <w:rPr>
          <w:rFonts w:ascii="仿宋_GB2312" w:eastAsia="仿宋_GB2312"/>
          <w:b/>
          <w:bCs/>
          <w:kern w:val="0"/>
          <w:sz w:val="28"/>
          <w:szCs w:val="28"/>
        </w:rPr>
        <w:t>建议财政补助经费：</w:t>
      </w:r>
      <w:r w:rsidRPr="00424F0F">
        <w:rPr>
          <w:rFonts w:eastAsia="仿宋_GB2312" w:hint="eastAsia"/>
          <w:kern w:val="0"/>
          <w:sz w:val="28"/>
          <w:szCs w:val="28"/>
        </w:rPr>
        <w:t>7</w:t>
      </w:r>
      <w:r w:rsidRPr="00424F0F">
        <w:rPr>
          <w:rFonts w:eastAsia="仿宋_GB2312"/>
          <w:kern w:val="0"/>
          <w:sz w:val="28"/>
          <w:szCs w:val="28"/>
        </w:rPr>
        <w:t>00</w:t>
      </w:r>
      <w:r w:rsidRPr="00424F0F">
        <w:rPr>
          <w:rFonts w:ascii="仿宋_GB2312" w:eastAsia="仿宋_GB2312"/>
          <w:kern w:val="0"/>
          <w:sz w:val="28"/>
          <w:szCs w:val="28"/>
        </w:rPr>
        <w:t>万元以内</w:t>
      </w:r>
    </w:p>
    <w:p w:rsidR="00022EBC" w:rsidRPr="00424F0F" w:rsidRDefault="00302F0A">
      <w:pPr>
        <w:overflowPunct w:val="0"/>
        <w:autoSpaceDE w:val="0"/>
        <w:autoSpaceDN w:val="0"/>
        <w:spacing w:line="520" w:lineRule="exact"/>
        <w:ind w:firstLineChars="200" w:firstLine="562"/>
        <w:rPr>
          <w:rFonts w:eastAsia="楷体_GB2312"/>
          <w:sz w:val="30"/>
          <w:szCs w:val="30"/>
        </w:rPr>
      </w:pPr>
      <w:r w:rsidRPr="00424F0F">
        <w:rPr>
          <w:rFonts w:ascii="仿宋_GB2312" w:eastAsia="仿宋_GB2312"/>
          <w:b/>
          <w:bCs/>
          <w:kern w:val="0"/>
          <w:sz w:val="28"/>
          <w:szCs w:val="28"/>
        </w:rPr>
        <w:t>攻关时限要求：</w:t>
      </w:r>
      <w:r w:rsidRPr="00424F0F">
        <w:rPr>
          <w:rFonts w:eastAsia="仿宋_GB2312"/>
          <w:kern w:val="0"/>
          <w:sz w:val="28"/>
          <w:szCs w:val="28"/>
        </w:rPr>
        <w:t>3</w:t>
      </w:r>
      <w:r w:rsidRPr="00424F0F">
        <w:rPr>
          <w:rFonts w:ascii="仿宋_GB2312" w:eastAsia="仿宋_GB2312"/>
          <w:kern w:val="0"/>
          <w:sz w:val="28"/>
          <w:szCs w:val="28"/>
        </w:rPr>
        <w:t>年内</w:t>
      </w:r>
    </w:p>
    <w:p w:rsidR="00022EBC" w:rsidRPr="00424F0F" w:rsidRDefault="00302F0A" w:rsidP="001B1606">
      <w:pPr>
        <w:pStyle w:val="7"/>
        <w:spacing w:line="520" w:lineRule="exact"/>
        <w:ind w:leftChars="0" w:left="0"/>
        <w:rPr>
          <w:rFonts w:ascii="楷体_GB2312" w:eastAsia="楷体_GB2312"/>
          <w:kern w:val="0"/>
          <w:sz w:val="28"/>
          <w:szCs w:val="28"/>
        </w:rPr>
      </w:pPr>
      <w:r w:rsidRPr="00424F0F">
        <w:rPr>
          <w:rFonts w:ascii="楷体_GB2312" w:eastAsia="楷体_GB2312" w:hint="eastAsia"/>
          <w:kern w:val="0"/>
          <w:sz w:val="28"/>
          <w:szCs w:val="28"/>
        </w:rPr>
        <w:t>*要求绩效目标按照项目所开发的产品实现规模化生产与示范示范应用，技术指标对应全覆盖。</w:t>
      </w:r>
    </w:p>
    <w:p w:rsidR="00022EBC" w:rsidRPr="00424F0F" w:rsidRDefault="00302F0A">
      <w:pPr>
        <w:rPr>
          <w:szCs w:val="21"/>
        </w:rPr>
      </w:pPr>
      <w:r w:rsidRPr="00424F0F">
        <w:t xml:space="preserve"> </w:t>
      </w:r>
    </w:p>
    <w:p w:rsidR="00022EBC" w:rsidRPr="00424F0F" w:rsidRDefault="00302F0A">
      <w:pPr>
        <w:numPr>
          <w:ilvl w:val="0"/>
          <w:numId w:val="22"/>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榜单名称：探测与监测用特种功能无机材料与器件研发及产业化（领雁）</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主要研究内容：</w:t>
      </w:r>
      <w:r w:rsidRPr="00424F0F">
        <w:rPr>
          <w:rFonts w:ascii="仿宋_GB2312" w:eastAsia="仿宋_GB2312"/>
          <w:kern w:val="0"/>
          <w:sz w:val="28"/>
          <w:szCs w:val="28"/>
        </w:rPr>
        <w:t>研究红外热成像和超声检测用新型红外玻璃和探测晶体材料</w:t>
      </w:r>
      <w:r w:rsidRPr="00424F0F">
        <w:rPr>
          <w:rFonts w:ascii="仿宋_GB2312" w:eastAsia="仿宋_GB2312" w:hint="eastAsia"/>
          <w:kern w:val="0"/>
          <w:sz w:val="28"/>
          <w:szCs w:val="28"/>
        </w:rPr>
        <w:t>，</w:t>
      </w:r>
      <w:r w:rsidRPr="00424F0F">
        <w:rPr>
          <w:rFonts w:ascii="仿宋_GB2312" w:eastAsia="仿宋_GB2312"/>
          <w:kern w:val="0"/>
          <w:sz w:val="28"/>
          <w:szCs w:val="28"/>
        </w:rPr>
        <w:t>研究超高折射率光学玻璃制备过程杂质、条纹缺陷消除与产业化技术</w:t>
      </w:r>
      <w:r w:rsidRPr="00424F0F">
        <w:rPr>
          <w:rFonts w:ascii="仿宋_GB2312" w:eastAsia="仿宋_GB2312" w:hint="eastAsia"/>
          <w:kern w:val="0"/>
          <w:sz w:val="28"/>
          <w:szCs w:val="28"/>
        </w:rPr>
        <w:t>，</w:t>
      </w:r>
      <w:r w:rsidRPr="00424F0F">
        <w:rPr>
          <w:rFonts w:ascii="仿宋_GB2312" w:eastAsia="仿宋_GB2312"/>
          <w:kern w:val="0"/>
          <w:sz w:val="28"/>
          <w:szCs w:val="28"/>
        </w:rPr>
        <w:t>研究晶体</w:t>
      </w:r>
      <w:r w:rsidRPr="00424F0F">
        <w:rPr>
          <w:rFonts w:ascii="仿宋_GB2312" w:eastAsia="仿宋_GB2312" w:hint="eastAsia"/>
          <w:kern w:val="0"/>
          <w:sz w:val="28"/>
          <w:szCs w:val="28"/>
        </w:rPr>
        <w:t>制备</w:t>
      </w:r>
      <w:r w:rsidRPr="00424F0F">
        <w:rPr>
          <w:rFonts w:ascii="仿宋_GB2312" w:eastAsia="仿宋_GB2312"/>
          <w:kern w:val="0"/>
          <w:sz w:val="28"/>
          <w:szCs w:val="28"/>
        </w:rPr>
        <w:t>参数对晶体成分分凝及生长质量的影响规律</w:t>
      </w:r>
      <w:r w:rsidRPr="00424F0F">
        <w:rPr>
          <w:rFonts w:ascii="仿宋_GB2312" w:eastAsia="仿宋_GB2312" w:hint="eastAsia"/>
          <w:kern w:val="0"/>
          <w:sz w:val="28"/>
          <w:szCs w:val="28"/>
        </w:rPr>
        <w:t>，</w:t>
      </w:r>
      <w:r w:rsidRPr="00424F0F">
        <w:rPr>
          <w:rFonts w:ascii="仿宋_GB2312" w:eastAsia="仿宋_GB2312"/>
          <w:kern w:val="0"/>
          <w:sz w:val="28"/>
          <w:szCs w:val="28"/>
        </w:rPr>
        <w:t>研发针对多效蒸发、液膜分离和节能降耗技术的新型工艺和设备，实现大尺寸玻璃和晶体的绿色合成及纳米微晶控制。</w:t>
      </w:r>
      <w:r w:rsidRPr="00424F0F">
        <w:rPr>
          <w:rFonts w:ascii="仿宋_GB2312" w:eastAsia="仿宋_GB2312" w:hint="eastAsia"/>
          <w:kern w:val="0"/>
          <w:sz w:val="28"/>
          <w:szCs w:val="28"/>
        </w:rPr>
        <w:t>研究稀土掺杂的铌镁酸铅基铁电单晶生长、压电性能及微观结构，研究铁电单晶的多相结构及跨尺度铁电畴对压电性能协同关联效应，研究单晶压电性能的增强方法。研究基于</w:t>
      </w:r>
      <w:r w:rsidRPr="00424F0F">
        <w:rPr>
          <w:rFonts w:eastAsia="仿宋_GB2312" w:hint="eastAsia"/>
          <w:kern w:val="0"/>
          <w:sz w:val="28"/>
          <w:szCs w:val="28"/>
        </w:rPr>
        <w:t>PT</w:t>
      </w:r>
      <w:r w:rsidRPr="00424F0F">
        <w:rPr>
          <w:rFonts w:ascii="仿宋_GB2312" w:eastAsia="仿宋_GB2312" w:hint="eastAsia"/>
          <w:kern w:val="0"/>
          <w:sz w:val="28"/>
          <w:szCs w:val="28"/>
        </w:rPr>
        <w:t>对称的微型自供能压电传感器结构设计与制备、微量化学传感灵敏度增强及可靠检测以及在物流仓储的危险品检测应用。</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绩效目标：</w:t>
      </w:r>
      <w:r w:rsidRPr="00424F0F">
        <w:rPr>
          <w:rFonts w:ascii="仿宋_GB2312" w:eastAsia="仿宋_GB2312"/>
          <w:kern w:val="0"/>
          <w:sz w:val="28"/>
          <w:szCs w:val="28"/>
        </w:rPr>
        <w:t>开发出超高折射率红外光学玻璃、高压电性能稀土掺杂铌镁酸铅基单晶、物流仓储危险品检测用自供能压电传感器等特种功能无机材料及器件。光学玻璃直径达到</w:t>
      </w:r>
      <w:r w:rsidRPr="00424F0F">
        <w:rPr>
          <w:rFonts w:eastAsia="仿宋_GB2312"/>
          <w:kern w:val="0"/>
          <w:sz w:val="28"/>
          <w:szCs w:val="28"/>
        </w:rPr>
        <w:t>120mm</w:t>
      </w:r>
      <w:r w:rsidRPr="00424F0F">
        <w:rPr>
          <w:rFonts w:ascii="仿宋_GB2312" w:eastAsia="仿宋_GB2312"/>
          <w:kern w:val="0"/>
          <w:sz w:val="28"/>
          <w:szCs w:val="28"/>
        </w:rPr>
        <w:t>，</w:t>
      </w:r>
      <w:r w:rsidRPr="00424F0F">
        <w:rPr>
          <w:rFonts w:eastAsia="仿宋_GB2312"/>
          <w:kern w:val="0"/>
          <w:sz w:val="28"/>
          <w:szCs w:val="28"/>
        </w:rPr>
        <w:t>8</w:t>
      </w:r>
      <w:r w:rsidRPr="00424F0F">
        <w:rPr>
          <w:rFonts w:eastAsia="仿宋_GB2312" w:hint="eastAsia"/>
          <w:kern w:val="0"/>
          <w:sz w:val="28"/>
          <w:szCs w:val="28"/>
        </w:rPr>
        <w:t>~</w:t>
      </w:r>
      <w:r w:rsidRPr="00424F0F">
        <w:rPr>
          <w:rFonts w:eastAsia="仿宋_GB2312"/>
          <w:kern w:val="0"/>
          <w:sz w:val="28"/>
          <w:szCs w:val="28"/>
        </w:rPr>
        <w:t>14μm</w:t>
      </w:r>
      <w:r w:rsidRPr="00424F0F">
        <w:rPr>
          <w:rFonts w:ascii="仿宋_GB2312" w:eastAsia="仿宋_GB2312"/>
          <w:kern w:val="0"/>
          <w:sz w:val="28"/>
          <w:szCs w:val="28"/>
        </w:rPr>
        <w:t>光谱透过率</w:t>
      </w:r>
      <w:r w:rsidRPr="00424F0F">
        <w:rPr>
          <w:rFonts w:eastAsia="仿宋_GB2312"/>
          <w:kern w:val="0"/>
          <w:sz w:val="28"/>
          <w:szCs w:val="28"/>
        </w:rPr>
        <w:t>≥60%</w:t>
      </w:r>
      <w:r w:rsidRPr="00424F0F">
        <w:rPr>
          <w:rFonts w:eastAsia="仿宋_GB2312" w:hint="eastAsia"/>
          <w:kern w:val="0"/>
          <w:sz w:val="28"/>
          <w:szCs w:val="28"/>
        </w:rPr>
        <w:t>(</w:t>
      </w:r>
      <w:r w:rsidRPr="00424F0F">
        <w:rPr>
          <w:rFonts w:eastAsia="仿宋_GB2312"/>
          <w:kern w:val="0"/>
          <w:sz w:val="28"/>
          <w:szCs w:val="28"/>
        </w:rPr>
        <w:t>2mm)</w:t>
      </w:r>
      <w:r w:rsidRPr="00424F0F">
        <w:rPr>
          <w:rFonts w:ascii="仿宋_GB2312" w:eastAsia="仿宋_GB2312"/>
          <w:kern w:val="0"/>
          <w:sz w:val="28"/>
          <w:szCs w:val="28"/>
        </w:rPr>
        <w:t>，玻璃折射率不低于</w:t>
      </w:r>
      <w:r w:rsidRPr="00424F0F">
        <w:rPr>
          <w:rFonts w:eastAsia="仿宋_GB2312"/>
          <w:kern w:val="0"/>
          <w:sz w:val="28"/>
          <w:szCs w:val="28"/>
        </w:rPr>
        <w:t>3.4@10μm</w:t>
      </w:r>
      <w:r w:rsidRPr="00424F0F">
        <w:rPr>
          <w:rFonts w:ascii="仿宋_GB2312" w:eastAsia="仿宋_GB2312"/>
          <w:kern w:val="0"/>
          <w:sz w:val="28"/>
          <w:szCs w:val="28"/>
        </w:rPr>
        <w:t>，阿贝数不低于</w:t>
      </w:r>
      <w:r w:rsidRPr="00424F0F">
        <w:rPr>
          <w:rFonts w:eastAsia="仿宋_GB2312"/>
          <w:kern w:val="0"/>
          <w:sz w:val="28"/>
          <w:szCs w:val="28"/>
        </w:rPr>
        <w:t>250@10μm</w:t>
      </w:r>
      <w:r w:rsidRPr="00424F0F">
        <w:rPr>
          <w:rFonts w:ascii="仿宋_GB2312" w:eastAsia="仿宋_GB2312" w:hint="eastAsia"/>
          <w:kern w:val="0"/>
          <w:sz w:val="28"/>
          <w:szCs w:val="28"/>
        </w:rPr>
        <w:t>。压电</w:t>
      </w:r>
      <w:r w:rsidRPr="00424F0F">
        <w:rPr>
          <w:rFonts w:ascii="仿宋_GB2312" w:eastAsia="仿宋_GB2312"/>
          <w:kern w:val="0"/>
          <w:sz w:val="28"/>
          <w:szCs w:val="28"/>
        </w:rPr>
        <w:t>单晶直径</w:t>
      </w:r>
      <w:r w:rsidRPr="00424F0F">
        <w:rPr>
          <w:rFonts w:ascii="微软雅黑" w:eastAsia="微软雅黑" w:hAnsi="微软雅黑" w:hint="eastAsia"/>
          <w:kern w:val="0"/>
          <w:sz w:val="30"/>
          <w:szCs w:val="30"/>
        </w:rPr>
        <w:t>≥</w:t>
      </w:r>
      <w:r w:rsidRPr="00424F0F">
        <w:rPr>
          <w:rFonts w:eastAsia="仿宋_GB2312"/>
          <w:kern w:val="0"/>
          <w:sz w:val="28"/>
          <w:szCs w:val="28"/>
        </w:rPr>
        <w:t>50mm</w:t>
      </w:r>
      <w:r w:rsidRPr="00424F0F">
        <w:rPr>
          <w:rFonts w:ascii="仿宋_GB2312" w:eastAsia="仿宋_GB2312"/>
          <w:kern w:val="0"/>
          <w:sz w:val="28"/>
          <w:szCs w:val="28"/>
        </w:rPr>
        <w:t>，压电常数</w:t>
      </w:r>
      <w:r w:rsidRPr="00424F0F">
        <w:rPr>
          <w:rFonts w:eastAsia="仿宋_GB2312"/>
          <w:kern w:val="0"/>
          <w:sz w:val="28"/>
          <w:szCs w:val="28"/>
        </w:rPr>
        <w:t>d</w:t>
      </w:r>
      <w:r w:rsidRPr="00424F0F">
        <w:rPr>
          <w:rFonts w:eastAsia="仿宋_GB2312"/>
          <w:kern w:val="0"/>
          <w:sz w:val="28"/>
          <w:szCs w:val="28"/>
          <w:vertAlign w:val="subscript"/>
        </w:rPr>
        <w:t>33</w:t>
      </w:r>
      <w:r w:rsidRPr="00424F0F">
        <w:rPr>
          <w:rFonts w:eastAsia="仿宋_GB2312"/>
          <w:kern w:val="0"/>
          <w:sz w:val="28"/>
          <w:szCs w:val="28"/>
        </w:rPr>
        <w:t>&gt;1800pC/N</w:t>
      </w:r>
      <w:r w:rsidRPr="00424F0F">
        <w:rPr>
          <w:rFonts w:ascii="仿宋_GB2312" w:eastAsia="仿宋_GB2312"/>
          <w:kern w:val="0"/>
          <w:sz w:val="28"/>
          <w:szCs w:val="28"/>
        </w:rPr>
        <w:t>，居里温度</w:t>
      </w:r>
      <w:r w:rsidRPr="00424F0F">
        <w:rPr>
          <w:rFonts w:eastAsia="仿宋_GB2312"/>
          <w:kern w:val="0"/>
          <w:sz w:val="28"/>
          <w:szCs w:val="28"/>
        </w:rPr>
        <w:t>&gt;100</w:t>
      </w:r>
      <w:r w:rsidRPr="00424F0F">
        <w:rPr>
          <w:rFonts w:ascii="宋体" w:hAnsi="宋体" w:hint="eastAsia"/>
          <w:kern w:val="0"/>
          <w:sz w:val="30"/>
          <w:szCs w:val="30"/>
        </w:rPr>
        <w:t>℃</w:t>
      </w:r>
      <w:r w:rsidRPr="00424F0F">
        <w:rPr>
          <w:rFonts w:ascii="仿宋_GB2312" w:eastAsia="仿宋_GB2312"/>
          <w:kern w:val="0"/>
          <w:sz w:val="28"/>
          <w:szCs w:val="28"/>
        </w:rPr>
        <w:t>，介电损耗</w:t>
      </w:r>
      <w:r w:rsidRPr="00424F0F">
        <w:rPr>
          <w:rFonts w:eastAsia="仿宋_GB2312"/>
          <w:kern w:val="0"/>
          <w:sz w:val="28"/>
          <w:szCs w:val="28"/>
        </w:rPr>
        <w:t>&lt;0.01</w:t>
      </w:r>
      <w:r w:rsidRPr="00424F0F">
        <w:rPr>
          <w:rFonts w:ascii="仿宋_GB2312" w:eastAsia="仿宋_GB2312"/>
          <w:kern w:val="0"/>
          <w:sz w:val="28"/>
          <w:szCs w:val="28"/>
        </w:rPr>
        <w:t>，相对介电常数</w:t>
      </w:r>
      <w:r w:rsidRPr="00424F0F">
        <w:rPr>
          <w:rFonts w:eastAsia="仿宋_GB2312"/>
          <w:kern w:val="0"/>
          <w:sz w:val="28"/>
          <w:szCs w:val="28"/>
        </w:rPr>
        <w:t>&gt;4000</w:t>
      </w:r>
      <w:r w:rsidRPr="00424F0F">
        <w:rPr>
          <w:rFonts w:ascii="仿宋_GB2312" w:eastAsia="仿宋_GB2312"/>
          <w:kern w:val="0"/>
          <w:sz w:val="28"/>
          <w:szCs w:val="28"/>
        </w:rPr>
        <w:t>，机电耦合系数</w:t>
      </w:r>
      <w:r w:rsidRPr="00424F0F">
        <w:rPr>
          <w:rFonts w:eastAsia="仿宋_GB2312"/>
          <w:kern w:val="0"/>
          <w:sz w:val="28"/>
          <w:szCs w:val="28"/>
        </w:rPr>
        <w:lastRenderedPageBreak/>
        <w:t>k</w:t>
      </w:r>
      <w:r w:rsidRPr="00424F0F">
        <w:rPr>
          <w:rFonts w:eastAsia="仿宋_GB2312"/>
          <w:kern w:val="0"/>
          <w:sz w:val="28"/>
          <w:szCs w:val="28"/>
          <w:vertAlign w:val="subscript"/>
        </w:rPr>
        <w:t>33</w:t>
      </w:r>
      <w:r w:rsidRPr="00424F0F">
        <w:rPr>
          <w:rFonts w:eastAsia="仿宋_GB2312"/>
          <w:kern w:val="0"/>
          <w:sz w:val="28"/>
          <w:szCs w:val="28"/>
        </w:rPr>
        <w:t>&gt;0.85</w:t>
      </w:r>
      <w:r w:rsidRPr="00424F0F">
        <w:rPr>
          <w:rFonts w:ascii="仿宋_GB2312" w:eastAsia="仿宋_GB2312"/>
          <w:kern w:val="0"/>
          <w:sz w:val="28"/>
          <w:szCs w:val="28"/>
        </w:rPr>
        <w:t>。物流仓储危险品检测用自供能压电传感器</w:t>
      </w:r>
      <w:r w:rsidRPr="00424F0F">
        <w:rPr>
          <w:rFonts w:ascii="仿宋_GB2312" w:eastAsia="仿宋_GB2312" w:hint="eastAsia"/>
          <w:kern w:val="0"/>
          <w:sz w:val="28"/>
          <w:szCs w:val="28"/>
        </w:rPr>
        <w:t>，</w:t>
      </w:r>
      <w:r w:rsidRPr="00424F0F">
        <w:rPr>
          <w:rFonts w:ascii="仿宋_GB2312" w:eastAsia="仿宋_GB2312"/>
          <w:kern w:val="0"/>
          <w:sz w:val="28"/>
          <w:szCs w:val="28"/>
        </w:rPr>
        <w:t>灵敏度</w:t>
      </w:r>
      <w:r w:rsidRPr="00424F0F">
        <w:rPr>
          <w:rFonts w:ascii="仿宋_GB2312" w:eastAsia="仿宋_GB2312" w:hint="eastAsia"/>
          <w:kern w:val="0"/>
          <w:sz w:val="28"/>
          <w:szCs w:val="28"/>
        </w:rPr>
        <w:t>指标</w:t>
      </w:r>
      <w:r w:rsidRPr="00424F0F">
        <w:rPr>
          <w:rFonts w:eastAsia="仿宋_GB2312" w:hint="eastAsia"/>
          <w:kern w:val="0"/>
          <w:sz w:val="28"/>
          <w:szCs w:val="28"/>
        </w:rPr>
        <w:t>:</w:t>
      </w:r>
      <w:r w:rsidRPr="00424F0F">
        <w:rPr>
          <w:rFonts w:eastAsia="仿宋_GB2312"/>
          <w:kern w:val="0"/>
          <w:sz w:val="28"/>
          <w:szCs w:val="28"/>
        </w:rPr>
        <w:t>CO(300ppm)</w:t>
      </w:r>
      <w:r w:rsidRPr="00424F0F">
        <w:rPr>
          <w:rFonts w:eastAsia="仿宋_GB2312" w:hint="eastAsia"/>
          <w:kern w:val="0"/>
          <w:sz w:val="28"/>
          <w:szCs w:val="28"/>
        </w:rPr>
        <w:t>,</w:t>
      </w:r>
      <w:r w:rsidRPr="00424F0F">
        <w:rPr>
          <w:rFonts w:eastAsia="仿宋_GB2312"/>
          <w:kern w:val="0"/>
          <w:sz w:val="28"/>
          <w:szCs w:val="28"/>
        </w:rPr>
        <w:t xml:space="preserve"> H</w:t>
      </w:r>
      <w:r w:rsidRPr="00424F0F">
        <w:rPr>
          <w:rFonts w:eastAsia="仿宋_GB2312"/>
          <w:kern w:val="0"/>
          <w:sz w:val="28"/>
          <w:szCs w:val="28"/>
          <w:vertAlign w:val="subscript"/>
        </w:rPr>
        <w:t>2</w:t>
      </w:r>
      <w:r w:rsidRPr="00424F0F">
        <w:rPr>
          <w:rFonts w:eastAsia="仿宋_GB2312"/>
          <w:kern w:val="0"/>
          <w:sz w:val="28"/>
          <w:szCs w:val="28"/>
        </w:rPr>
        <w:t>(1000ppm), H</w:t>
      </w:r>
      <w:r w:rsidRPr="00424F0F">
        <w:rPr>
          <w:rFonts w:eastAsia="仿宋_GB2312"/>
          <w:kern w:val="0"/>
          <w:sz w:val="28"/>
          <w:szCs w:val="28"/>
          <w:vertAlign w:val="subscript"/>
        </w:rPr>
        <w:t>2</w:t>
      </w:r>
      <w:r w:rsidRPr="00424F0F">
        <w:rPr>
          <w:rFonts w:eastAsia="仿宋_GB2312"/>
          <w:kern w:val="0"/>
          <w:sz w:val="28"/>
          <w:szCs w:val="28"/>
        </w:rPr>
        <w:t>S(50ppm), NO</w:t>
      </w:r>
      <w:r w:rsidRPr="00424F0F">
        <w:rPr>
          <w:rFonts w:eastAsia="仿宋_GB2312"/>
          <w:kern w:val="0"/>
          <w:sz w:val="28"/>
          <w:szCs w:val="28"/>
          <w:vertAlign w:val="subscript"/>
        </w:rPr>
        <w:t>2</w:t>
      </w:r>
      <w:r w:rsidRPr="00424F0F">
        <w:rPr>
          <w:rFonts w:eastAsia="仿宋_GB2312"/>
          <w:kern w:val="0"/>
          <w:sz w:val="28"/>
          <w:szCs w:val="28"/>
        </w:rPr>
        <w:t>(20ppm), NH</w:t>
      </w:r>
      <w:r w:rsidRPr="00424F0F">
        <w:rPr>
          <w:rFonts w:eastAsia="仿宋_GB2312"/>
          <w:kern w:val="0"/>
          <w:sz w:val="28"/>
          <w:szCs w:val="28"/>
          <w:vertAlign w:val="subscript"/>
        </w:rPr>
        <w:t>3</w:t>
      </w:r>
      <w:r w:rsidRPr="00424F0F">
        <w:rPr>
          <w:rFonts w:eastAsia="仿宋_GB2312"/>
          <w:kern w:val="0"/>
          <w:sz w:val="28"/>
          <w:szCs w:val="28"/>
        </w:rPr>
        <w:t>(200ppm)</w:t>
      </w:r>
      <w:r w:rsidRPr="00424F0F">
        <w:rPr>
          <w:rFonts w:ascii="仿宋_GB2312" w:eastAsia="仿宋_GB2312" w:hint="eastAsia"/>
          <w:kern w:val="0"/>
          <w:sz w:val="28"/>
          <w:szCs w:val="28"/>
        </w:rPr>
        <w:t>。</w:t>
      </w:r>
      <w:r w:rsidRPr="00424F0F">
        <w:rPr>
          <w:rFonts w:ascii="仿宋_GB2312" w:eastAsia="仿宋_GB2312"/>
          <w:kern w:val="0"/>
          <w:sz w:val="28"/>
          <w:szCs w:val="28"/>
        </w:rPr>
        <w:t>性能达到国际主流产品水平，实现在医疗超声成像、物流仓储等领域应用示范。</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b/>
          <w:bCs/>
          <w:kern w:val="0"/>
          <w:sz w:val="28"/>
          <w:szCs w:val="28"/>
        </w:rPr>
        <w:t>申报主体：</w:t>
      </w:r>
      <w:r w:rsidRPr="00424F0F">
        <w:rPr>
          <w:rFonts w:ascii="仿宋_GB2312" w:eastAsia="仿宋_GB2312"/>
          <w:kern w:val="0"/>
          <w:sz w:val="28"/>
          <w:szCs w:val="28"/>
        </w:rPr>
        <w:t>牵头申报单位不限主体，鼓励产学研合作</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楷体_GB2312"/>
          <w:sz w:val="30"/>
          <w:szCs w:val="30"/>
        </w:rPr>
      </w:pPr>
      <w:r w:rsidRPr="00424F0F">
        <w:rPr>
          <w:rFonts w:ascii="仿宋_GB2312" w:eastAsia="仿宋_GB2312"/>
          <w:b/>
          <w:bCs/>
          <w:kern w:val="0"/>
          <w:sz w:val="28"/>
          <w:szCs w:val="28"/>
        </w:rPr>
        <w:t>建议财政补助经费：</w:t>
      </w:r>
      <w:r w:rsidRPr="00424F0F">
        <w:rPr>
          <w:rFonts w:eastAsia="仿宋_GB2312"/>
          <w:kern w:val="0"/>
          <w:sz w:val="28"/>
          <w:szCs w:val="28"/>
        </w:rPr>
        <w:t>500</w:t>
      </w:r>
      <w:r w:rsidRPr="00424F0F">
        <w:rPr>
          <w:rFonts w:ascii="仿宋_GB2312" w:eastAsia="仿宋_GB2312"/>
          <w:kern w:val="0"/>
          <w:sz w:val="28"/>
          <w:szCs w:val="28"/>
        </w:rPr>
        <w:t>万元以内</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攻关时限要求：</w:t>
      </w:r>
      <w:r w:rsidRPr="00424F0F">
        <w:rPr>
          <w:rFonts w:eastAsia="仿宋_GB2312"/>
          <w:kern w:val="0"/>
          <w:sz w:val="28"/>
          <w:szCs w:val="28"/>
        </w:rPr>
        <w:t>3</w:t>
      </w:r>
      <w:r w:rsidRPr="00424F0F">
        <w:rPr>
          <w:rFonts w:ascii="仿宋_GB2312" w:eastAsia="仿宋_GB2312"/>
          <w:kern w:val="0"/>
          <w:sz w:val="28"/>
          <w:szCs w:val="28"/>
        </w:rPr>
        <w:t>年内</w:t>
      </w:r>
    </w:p>
    <w:p w:rsidR="00022EBC" w:rsidRPr="00424F0F" w:rsidRDefault="00302F0A">
      <w:pPr>
        <w:pStyle w:val="a0"/>
      </w:pPr>
      <w:r w:rsidRPr="00424F0F">
        <w:t xml:space="preserve"> </w:t>
      </w:r>
    </w:p>
    <w:p w:rsidR="00022EBC" w:rsidRPr="00424F0F" w:rsidRDefault="00302F0A">
      <w:pPr>
        <w:numPr>
          <w:ilvl w:val="0"/>
          <w:numId w:val="22"/>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榜单名称：节能环保无机多孔功能材料研发及产业化（尖兵）</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主要研究内容：</w:t>
      </w:r>
      <w:r w:rsidRPr="00424F0F">
        <w:rPr>
          <w:rFonts w:ascii="仿宋_GB2312" w:eastAsia="仿宋_GB2312" w:hint="eastAsia"/>
          <w:kern w:val="0"/>
          <w:sz w:val="28"/>
          <w:szCs w:val="28"/>
        </w:rPr>
        <w:t>研究无机多孔材料设计、结构调控、功能化改性等关键技术，开发高绝热无机多孔材料的成套低成本制造工艺，实现规模化生产；研发高性能结构</w:t>
      </w:r>
      <w:r w:rsidRPr="00424F0F">
        <w:rPr>
          <w:rFonts w:eastAsia="仿宋_GB2312" w:hint="eastAsia"/>
          <w:kern w:val="0"/>
          <w:sz w:val="28"/>
          <w:szCs w:val="28"/>
        </w:rPr>
        <w:t>/</w:t>
      </w:r>
      <w:r w:rsidRPr="00424F0F">
        <w:rPr>
          <w:rFonts w:ascii="仿宋_GB2312" w:eastAsia="仿宋_GB2312" w:hint="eastAsia"/>
          <w:kern w:val="0"/>
          <w:sz w:val="28"/>
          <w:szCs w:val="28"/>
        </w:rPr>
        <w:t>保温一体化产品制备关键技术；研究无机多孔材料在低碳建筑中的应用技术，研发基于无机多孔材料的</w:t>
      </w:r>
      <w:r w:rsidRPr="00424F0F">
        <w:rPr>
          <w:rFonts w:ascii="仿宋_GB2312" w:eastAsia="仿宋_GB2312"/>
          <w:kern w:val="0"/>
          <w:sz w:val="28"/>
          <w:szCs w:val="28"/>
        </w:rPr>
        <w:t>被动式节能墙体保温隔热成套技术体系</w:t>
      </w:r>
      <w:r w:rsidRPr="00424F0F">
        <w:rPr>
          <w:rFonts w:ascii="仿宋_GB2312" w:eastAsia="仿宋_GB2312" w:hint="eastAsia"/>
          <w:kern w:val="0"/>
          <w:sz w:val="28"/>
          <w:szCs w:val="28"/>
        </w:rPr>
        <w:t>。研究无机多孔材料在水相体系中对氨氮和重金属离子的高容量吸附或离子交换作用，开发基于无机多孔材料的流动吸附及再生循环工艺，建立无机多孔材料替代离子交换树脂的成套水处理应用工艺体系。</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绩效目标：</w:t>
      </w:r>
      <w:r w:rsidRPr="00424F0F">
        <w:rPr>
          <w:rFonts w:eastAsia="仿宋_GB2312" w:hint="eastAsia"/>
          <w:b/>
          <w:bCs/>
          <w:kern w:val="0"/>
          <w:sz w:val="28"/>
          <w:szCs w:val="28"/>
        </w:rPr>
        <w:t xml:space="preserve"> </w:t>
      </w:r>
      <w:r w:rsidRPr="00424F0F">
        <w:rPr>
          <w:rFonts w:ascii="仿宋_GB2312" w:eastAsia="仿宋_GB2312" w:hint="eastAsia"/>
          <w:kern w:val="0"/>
          <w:sz w:val="28"/>
          <w:szCs w:val="28"/>
        </w:rPr>
        <w:t>突破无机多孔材料低成本制备技术，开发出低碳建筑节能及水处理用无机多孔材料产品。低碳建筑节能用高绝热无机多孔材料主要技术指标：无机多孔材料</w:t>
      </w:r>
      <w:r w:rsidRPr="00424F0F">
        <w:rPr>
          <w:rFonts w:ascii="仿宋_GB2312" w:eastAsia="仿宋_GB2312"/>
          <w:kern w:val="0"/>
          <w:sz w:val="28"/>
          <w:szCs w:val="28"/>
        </w:rPr>
        <w:t>导热系数</w:t>
      </w:r>
      <w:r w:rsidRPr="00424F0F">
        <w:rPr>
          <w:rFonts w:eastAsia="仿宋_GB2312"/>
          <w:kern w:val="0"/>
          <w:sz w:val="28"/>
          <w:szCs w:val="28"/>
        </w:rPr>
        <w:t>≤0.02W/(m·K)</w:t>
      </w:r>
      <w:r w:rsidRPr="00424F0F">
        <w:rPr>
          <w:rFonts w:ascii="仿宋_GB2312" w:eastAsia="仿宋_GB2312"/>
          <w:kern w:val="0"/>
          <w:sz w:val="28"/>
          <w:szCs w:val="28"/>
        </w:rPr>
        <w:t>，体积密度</w:t>
      </w:r>
      <w:r w:rsidRPr="00424F0F">
        <w:rPr>
          <w:rFonts w:eastAsia="仿宋_GB2312"/>
          <w:kern w:val="0"/>
          <w:sz w:val="28"/>
          <w:szCs w:val="28"/>
        </w:rPr>
        <w:t>≤200kg/m</w:t>
      </w:r>
      <w:r w:rsidRPr="00424F0F">
        <w:rPr>
          <w:rFonts w:eastAsia="仿宋_GB2312"/>
          <w:kern w:val="0"/>
          <w:sz w:val="28"/>
          <w:szCs w:val="28"/>
          <w:vertAlign w:val="superscript"/>
        </w:rPr>
        <w:t>3</w:t>
      </w:r>
      <w:r w:rsidRPr="00424F0F">
        <w:rPr>
          <w:rFonts w:ascii="仿宋_GB2312" w:eastAsia="仿宋_GB2312" w:hint="eastAsia"/>
          <w:kern w:val="0"/>
          <w:sz w:val="28"/>
          <w:szCs w:val="28"/>
        </w:rPr>
        <w:t>，构建基于高绝热无机多孔材料的近零能耗建筑围护结构保温隔热系统，</w:t>
      </w:r>
      <w:r w:rsidRPr="00424F0F">
        <w:rPr>
          <w:rFonts w:ascii="仿宋_GB2312" w:eastAsia="仿宋_GB2312"/>
          <w:kern w:val="0"/>
          <w:sz w:val="28"/>
          <w:szCs w:val="28"/>
        </w:rPr>
        <w:t>建筑外墙平均传热系数</w:t>
      </w:r>
      <w:r w:rsidRPr="00424F0F">
        <w:rPr>
          <w:rFonts w:eastAsia="仿宋_GB2312"/>
          <w:kern w:val="0"/>
          <w:sz w:val="28"/>
          <w:szCs w:val="28"/>
        </w:rPr>
        <w:t>≤0.15W/m</w:t>
      </w:r>
      <w:r w:rsidRPr="00424F0F">
        <w:rPr>
          <w:rFonts w:eastAsia="仿宋_GB2312"/>
          <w:kern w:val="0"/>
          <w:sz w:val="28"/>
          <w:szCs w:val="28"/>
          <w:vertAlign w:val="superscript"/>
        </w:rPr>
        <w:t>2</w:t>
      </w:r>
      <w:r w:rsidRPr="00424F0F">
        <w:rPr>
          <w:rFonts w:eastAsia="仿宋_GB2312"/>
          <w:kern w:val="0"/>
          <w:sz w:val="28"/>
          <w:szCs w:val="28"/>
        </w:rPr>
        <w:t>·K</w:t>
      </w:r>
      <w:r w:rsidRPr="00424F0F">
        <w:rPr>
          <w:rFonts w:ascii="仿宋_GB2312" w:eastAsia="仿宋_GB2312" w:hint="eastAsia"/>
          <w:kern w:val="0"/>
          <w:sz w:val="28"/>
          <w:szCs w:val="28"/>
        </w:rPr>
        <w:t>。水处理用无机多孔材料主要技术指标：</w:t>
      </w:r>
      <w:r w:rsidRPr="00424F0F">
        <w:rPr>
          <w:rFonts w:ascii="仿宋_GB2312" w:eastAsia="仿宋_GB2312"/>
          <w:kern w:val="0"/>
          <w:sz w:val="28"/>
          <w:szCs w:val="28"/>
        </w:rPr>
        <w:t>对氨氮的离子交换容量</w:t>
      </w:r>
      <w:r w:rsidRPr="00424F0F">
        <w:rPr>
          <w:rFonts w:eastAsia="仿宋_GB2312"/>
          <w:kern w:val="0"/>
          <w:sz w:val="28"/>
          <w:szCs w:val="28"/>
        </w:rPr>
        <w:t>&gt; 800 mol/m</w:t>
      </w:r>
      <w:r w:rsidRPr="00424F0F">
        <w:rPr>
          <w:rFonts w:eastAsia="仿宋_GB2312"/>
          <w:kern w:val="0"/>
          <w:sz w:val="28"/>
          <w:szCs w:val="28"/>
          <w:vertAlign w:val="superscript"/>
        </w:rPr>
        <w:t>3</w:t>
      </w:r>
      <w:r w:rsidRPr="00424F0F">
        <w:rPr>
          <w:rFonts w:ascii="仿宋_GB2312" w:eastAsia="仿宋_GB2312" w:hint="eastAsia"/>
          <w:kern w:val="0"/>
          <w:sz w:val="28"/>
          <w:szCs w:val="28"/>
        </w:rPr>
        <w:t>，且单位成本的体积全交换容量是国外树脂类吸附材料的</w:t>
      </w:r>
      <w:r w:rsidRPr="00424F0F">
        <w:rPr>
          <w:rFonts w:eastAsia="仿宋_GB2312" w:hint="eastAsia"/>
          <w:kern w:val="0"/>
          <w:sz w:val="28"/>
          <w:szCs w:val="28"/>
        </w:rPr>
        <w:t>2.5</w:t>
      </w:r>
      <w:r w:rsidRPr="00424F0F">
        <w:rPr>
          <w:rFonts w:ascii="仿宋_GB2312" w:eastAsia="仿宋_GB2312" w:hint="eastAsia"/>
          <w:kern w:val="0"/>
          <w:sz w:val="28"/>
          <w:szCs w:val="28"/>
        </w:rPr>
        <w:t>倍及以上，</w:t>
      </w:r>
      <w:r w:rsidRPr="00424F0F">
        <w:rPr>
          <w:rFonts w:ascii="仿宋_GB2312" w:eastAsia="仿宋_GB2312"/>
          <w:kern w:val="0"/>
          <w:sz w:val="28"/>
          <w:szCs w:val="28"/>
        </w:rPr>
        <w:t>对污水中</w:t>
      </w:r>
      <w:r w:rsidRPr="00424F0F">
        <w:rPr>
          <w:rFonts w:ascii="仿宋_GB2312" w:eastAsia="仿宋_GB2312" w:hint="eastAsia"/>
          <w:kern w:val="0"/>
          <w:sz w:val="28"/>
          <w:szCs w:val="28"/>
        </w:rPr>
        <w:t>铜、铅</w:t>
      </w:r>
      <w:r w:rsidRPr="00424F0F">
        <w:rPr>
          <w:rFonts w:ascii="仿宋_GB2312" w:eastAsia="仿宋_GB2312"/>
          <w:kern w:val="0"/>
          <w:sz w:val="28"/>
          <w:szCs w:val="28"/>
        </w:rPr>
        <w:t>等污染物高效去除</w:t>
      </w:r>
      <w:r w:rsidRPr="00424F0F">
        <w:rPr>
          <w:rFonts w:ascii="仿宋_GB2312" w:eastAsia="仿宋_GB2312" w:hint="eastAsia"/>
          <w:kern w:val="0"/>
          <w:sz w:val="28"/>
          <w:szCs w:val="28"/>
        </w:rPr>
        <w:t>（产水污染物含量</w:t>
      </w:r>
      <w:r w:rsidRPr="00424F0F">
        <w:rPr>
          <w:rFonts w:eastAsia="仿宋_GB2312" w:hint="eastAsia"/>
          <w:kern w:val="0"/>
          <w:sz w:val="28"/>
          <w:szCs w:val="28"/>
        </w:rPr>
        <w:t>&lt;</w:t>
      </w:r>
      <w:r w:rsidRPr="00424F0F">
        <w:rPr>
          <w:rFonts w:eastAsia="仿宋_GB2312"/>
          <w:kern w:val="0"/>
          <w:sz w:val="28"/>
          <w:szCs w:val="28"/>
        </w:rPr>
        <w:t xml:space="preserve"> 1ppm</w:t>
      </w:r>
      <w:r w:rsidRPr="00424F0F">
        <w:rPr>
          <w:rFonts w:ascii="仿宋_GB2312" w:eastAsia="仿宋_GB2312" w:hint="eastAsia"/>
          <w:kern w:val="0"/>
          <w:sz w:val="28"/>
          <w:szCs w:val="28"/>
        </w:rPr>
        <w:t>），对微</w:t>
      </w:r>
      <w:r w:rsidRPr="00424F0F">
        <w:rPr>
          <w:rFonts w:ascii="仿宋_GB2312" w:eastAsia="仿宋_GB2312" w:hint="eastAsia"/>
          <w:kern w:val="0"/>
          <w:sz w:val="28"/>
          <w:szCs w:val="28"/>
        </w:rPr>
        <w:lastRenderedPageBreak/>
        <w:t>生物杀菌率</w:t>
      </w:r>
      <w:r w:rsidRPr="00424F0F">
        <w:rPr>
          <w:rFonts w:eastAsia="仿宋_GB2312"/>
          <w:kern w:val="0"/>
          <w:sz w:val="28"/>
          <w:szCs w:val="28"/>
        </w:rPr>
        <w:t>&gt; 99%</w:t>
      </w:r>
      <w:r w:rsidRPr="00424F0F">
        <w:rPr>
          <w:rFonts w:ascii="仿宋_GB2312" w:eastAsia="仿宋_GB2312" w:hint="eastAsia"/>
          <w:kern w:val="0"/>
          <w:sz w:val="28"/>
          <w:szCs w:val="28"/>
        </w:rPr>
        <w:t>，实现</w:t>
      </w:r>
      <w:r w:rsidRPr="00424F0F">
        <w:rPr>
          <w:rFonts w:ascii="仿宋_GB2312" w:eastAsia="仿宋_GB2312"/>
          <w:kern w:val="0"/>
          <w:sz w:val="28"/>
          <w:szCs w:val="28"/>
        </w:rPr>
        <w:t>水处理工程</w:t>
      </w:r>
      <w:r w:rsidRPr="00424F0F">
        <w:rPr>
          <w:rFonts w:ascii="仿宋_GB2312" w:eastAsia="仿宋_GB2312" w:hint="eastAsia"/>
          <w:kern w:val="0"/>
          <w:sz w:val="28"/>
          <w:szCs w:val="28"/>
        </w:rPr>
        <w:t>的示范应用。产品性能达到国际主流产品水平，建立规模化生产线，实现示范应用。</w:t>
      </w:r>
    </w:p>
    <w:p w:rsidR="00022EBC" w:rsidRPr="00424F0F" w:rsidRDefault="00302F0A">
      <w:pPr>
        <w:overflowPunct w:val="0"/>
        <w:autoSpaceDE w:val="0"/>
        <w:autoSpaceDN w:val="0"/>
        <w:spacing w:line="520" w:lineRule="exact"/>
        <w:ind w:firstLineChars="200" w:firstLine="562"/>
        <w:rPr>
          <w:rFonts w:eastAsia="仿宋_GB2312"/>
          <w:b/>
          <w:bCs/>
          <w:kern w:val="0"/>
          <w:sz w:val="28"/>
          <w:szCs w:val="28"/>
        </w:rPr>
      </w:pPr>
      <w:r w:rsidRPr="00424F0F">
        <w:rPr>
          <w:rFonts w:ascii="仿宋_GB2312" w:eastAsia="仿宋_GB2312"/>
          <w:b/>
          <w:bCs/>
          <w:kern w:val="0"/>
          <w:sz w:val="28"/>
          <w:szCs w:val="28"/>
        </w:rPr>
        <w:t>申报主体：</w:t>
      </w:r>
      <w:r w:rsidRPr="00424F0F">
        <w:rPr>
          <w:rFonts w:ascii="仿宋_GB2312" w:eastAsia="仿宋_GB2312"/>
          <w:kern w:val="0"/>
          <w:sz w:val="28"/>
          <w:szCs w:val="28"/>
        </w:rPr>
        <w:t>原则上由企业牵头申报，鼓励产学研合作</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rPr>
          <w:rFonts w:eastAsia="楷体_GB2312"/>
          <w:sz w:val="30"/>
          <w:szCs w:val="30"/>
        </w:rPr>
      </w:pPr>
      <w:r w:rsidRPr="00424F0F">
        <w:rPr>
          <w:rFonts w:ascii="仿宋_GB2312" w:eastAsia="仿宋_GB2312"/>
          <w:b/>
          <w:bCs/>
          <w:kern w:val="0"/>
          <w:sz w:val="28"/>
          <w:szCs w:val="28"/>
        </w:rPr>
        <w:t>建议财政补助经费：</w:t>
      </w:r>
      <w:r w:rsidRPr="00424F0F">
        <w:rPr>
          <w:rFonts w:eastAsia="仿宋_GB2312" w:hint="eastAsia"/>
          <w:kern w:val="0"/>
          <w:sz w:val="28"/>
          <w:szCs w:val="28"/>
        </w:rPr>
        <w:t>7</w:t>
      </w:r>
      <w:r w:rsidRPr="00424F0F">
        <w:rPr>
          <w:rFonts w:eastAsia="仿宋_GB2312"/>
          <w:kern w:val="0"/>
          <w:sz w:val="28"/>
          <w:szCs w:val="28"/>
        </w:rPr>
        <w:t>00</w:t>
      </w:r>
      <w:r w:rsidRPr="00424F0F">
        <w:rPr>
          <w:rFonts w:ascii="仿宋_GB2312" w:eastAsia="仿宋_GB2312"/>
          <w:kern w:val="0"/>
          <w:sz w:val="28"/>
          <w:szCs w:val="28"/>
        </w:rPr>
        <w:t>万元以内</w:t>
      </w:r>
    </w:p>
    <w:p w:rsidR="00022EBC" w:rsidRPr="00424F0F" w:rsidRDefault="00302F0A">
      <w:pPr>
        <w:overflowPunct w:val="0"/>
        <w:autoSpaceDE w:val="0"/>
        <w:autoSpaceDN w:val="0"/>
        <w:spacing w:line="520" w:lineRule="exact"/>
        <w:ind w:firstLineChars="200" w:firstLine="562"/>
        <w:rPr>
          <w:rFonts w:eastAsia="楷体_GB2312"/>
          <w:sz w:val="30"/>
          <w:szCs w:val="30"/>
        </w:rPr>
      </w:pPr>
      <w:r w:rsidRPr="00424F0F">
        <w:rPr>
          <w:rFonts w:ascii="仿宋_GB2312" w:eastAsia="仿宋_GB2312"/>
          <w:b/>
          <w:bCs/>
          <w:kern w:val="0"/>
          <w:sz w:val="28"/>
          <w:szCs w:val="28"/>
        </w:rPr>
        <w:t>攻关时限要求：</w:t>
      </w:r>
      <w:r w:rsidRPr="00424F0F">
        <w:rPr>
          <w:rFonts w:eastAsia="仿宋_GB2312"/>
          <w:kern w:val="0"/>
          <w:sz w:val="28"/>
          <w:szCs w:val="28"/>
        </w:rPr>
        <w:t>3</w:t>
      </w:r>
      <w:r w:rsidRPr="00424F0F">
        <w:rPr>
          <w:rFonts w:ascii="仿宋_GB2312" w:eastAsia="仿宋_GB2312"/>
          <w:kern w:val="0"/>
          <w:sz w:val="28"/>
          <w:szCs w:val="28"/>
        </w:rPr>
        <w:t>年内</w:t>
      </w:r>
    </w:p>
    <w:p w:rsidR="00022EBC" w:rsidRPr="00424F0F" w:rsidRDefault="00302F0A">
      <w:pPr>
        <w:spacing w:line="520" w:lineRule="exact"/>
        <w:rPr>
          <w:rFonts w:ascii="楷体_GB2312" w:eastAsia="楷体_GB2312"/>
          <w:kern w:val="0"/>
          <w:sz w:val="28"/>
          <w:szCs w:val="28"/>
        </w:rPr>
      </w:pPr>
      <w:r w:rsidRPr="00424F0F">
        <w:rPr>
          <w:rFonts w:ascii="楷体_GB2312" w:eastAsia="楷体_GB2312" w:hint="eastAsia"/>
          <w:kern w:val="0"/>
          <w:sz w:val="28"/>
          <w:szCs w:val="28"/>
        </w:rPr>
        <w:t>*要求绩效目标按照项目所开发的产品实现规模化生产与示范应用，技术指标对应全覆盖。</w:t>
      </w:r>
    </w:p>
    <w:p w:rsidR="00022EBC" w:rsidRPr="00424F0F" w:rsidRDefault="00302F0A">
      <w:pPr>
        <w:rPr>
          <w:szCs w:val="21"/>
        </w:rPr>
      </w:pPr>
      <w:r w:rsidRPr="00424F0F">
        <w:t xml:space="preserve"> </w:t>
      </w:r>
    </w:p>
    <w:p w:rsidR="00022EBC" w:rsidRPr="00424F0F" w:rsidRDefault="00302F0A">
      <w:pPr>
        <w:pStyle w:val="2"/>
        <w:numPr>
          <w:ilvl w:val="0"/>
          <w:numId w:val="14"/>
        </w:numPr>
        <w:spacing w:before="0" w:after="0" w:line="520" w:lineRule="exact"/>
        <w:rPr>
          <w:rFonts w:ascii="Times New Roman" w:eastAsia="楷体_GB2312" w:hAnsi="Times New Roman"/>
        </w:rPr>
      </w:pPr>
      <w:r w:rsidRPr="00424F0F">
        <w:rPr>
          <w:rFonts w:ascii="楷体_GB2312" w:eastAsia="楷体_GB2312" w:hAnsi="Times New Roman"/>
        </w:rPr>
        <w:t>专题名称：</w:t>
      </w:r>
      <w:r w:rsidRPr="00424F0F">
        <w:rPr>
          <w:rFonts w:ascii="楷体_GB2312" w:eastAsia="楷体_GB2312" w:hAnsi="Times New Roman" w:hint="eastAsia"/>
        </w:rPr>
        <w:t>新能源开发与利用</w:t>
      </w:r>
      <w:r w:rsidRPr="00424F0F">
        <w:rPr>
          <w:rFonts w:ascii="Times New Roman" w:eastAsia="楷体_GB2312" w:hAnsi="Times New Roman"/>
        </w:rPr>
        <w:t>-</w:t>
      </w:r>
      <w:r w:rsidRPr="00424F0F">
        <w:rPr>
          <w:rFonts w:ascii="楷体_GB2312" w:eastAsia="楷体_GB2312" w:hAnsi="Times New Roman" w:hint="eastAsia"/>
        </w:rPr>
        <w:t>新型电池和能源材料及器件</w:t>
      </w:r>
    </w:p>
    <w:p w:rsidR="00022EBC" w:rsidRPr="00424F0F" w:rsidRDefault="00302F0A">
      <w:pPr>
        <w:numPr>
          <w:ilvl w:val="0"/>
          <w:numId w:val="23"/>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榜单名称：柔性薄膜光伏低损耗互联技术开发及产业化应用（尖兵）</w:t>
      </w:r>
    </w:p>
    <w:p w:rsidR="00022EBC" w:rsidRPr="00424F0F" w:rsidRDefault="00302F0A">
      <w:pPr>
        <w:overflowPunct w:val="0"/>
        <w:autoSpaceDE w:val="0"/>
        <w:autoSpaceDN w:val="0"/>
        <w:spacing w:line="520" w:lineRule="exact"/>
        <w:ind w:firstLineChars="200" w:firstLine="562"/>
        <w:jc w:val="left"/>
        <w:rPr>
          <w:rFonts w:eastAsia="仿宋_GB2312"/>
          <w:kern w:val="0"/>
          <w:sz w:val="28"/>
          <w:szCs w:val="28"/>
        </w:rPr>
      </w:pPr>
      <w:r w:rsidRPr="00424F0F">
        <w:rPr>
          <w:rFonts w:ascii="仿宋_GB2312" w:eastAsia="仿宋_GB2312"/>
          <w:b/>
          <w:bCs/>
          <w:kern w:val="0"/>
          <w:sz w:val="28"/>
          <w:szCs w:val="28"/>
        </w:rPr>
        <w:t>主要研究内容：</w:t>
      </w:r>
      <w:r w:rsidRPr="00424F0F">
        <w:rPr>
          <w:rFonts w:ascii="仿宋_GB2312" w:eastAsia="仿宋_GB2312" w:hint="eastAsia"/>
          <w:kern w:val="0"/>
          <w:sz w:val="28"/>
          <w:szCs w:val="28"/>
        </w:rPr>
        <w:t>研发高可靠性金属化内串互连材料和电极技术；研发金属化内串互连成套国产化关键装备和工艺技术：高效互联柔性</w:t>
      </w:r>
      <w:r w:rsidRPr="00424F0F">
        <w:rPr>
          <w:rFonts w:eastAsia="仿宋_GB2312" w:hint="eastAsia"/>
          <w:kern w:val="0"/>
          <w:sz w:val="28"/>
          <w:szCs w:val="28"/>
        </w:rPr>
        <w:t xml:space="preserve">CIGS </w:t>
      </w:r>
      <w:r w:rsidRPr="00424F0F">
        <w:rPr>
          <w:rFonts w:ascii="仿宋_GB2312" w:eastAsia="仿宋_GB2312" w:hint="eastAsia"/>
          <w:kern w:val="0"/>
          <w:sz w:val="28"/>
          <w:szCs w:val="28"/>
        </w:rPr>
        <w:t>太阳能电池的规模化示范应用。</w:t>
      </w:r>
    </w:p>
    <w:p w:rsidR="00022EBC" w:rsidRPr="00424F0F" w:rsidRDefault="00302F0A">
      <w:pPr>
        <w:overflowPunct w:val="0"/>
        <w:autoSpaceDE w:val="0"/>
        <w:autoSpaceDN w:val="0"/>
        <w:spacing w:line="520" w:lineRule="exact"/>
        <w:ind w:firstLineChars="200" w:firstLine="562"/>
        <w:jc w:val="left"/>
        <w:rPr>
          <w:rFonts w:eastAsia="仿宋_GB2312"/>
          <w:kern w:val="0"/>
          <w:sz w:val="28"/>
          <w:szCs w:val="28"/>
        </w:rPr>
      </w:pPr>
      <w:r w:rsidRPr="00424F0F">
        <w:rPr>
          <w:rFonts w:ascii="仿宋_GB2312" w:eastAsia="仿宋_GB2312"/>
          <w:b/>
          <w:bCs/>
          <w:kern w:val="0"/>
          <w:sz w:val="28"/>
          <w:szCs w:val="28"/>
        </w:rPr>
        <w:t>绩效目标：</w:t>
      </w:r>
      <w:r w:rsidRPr="00424F0F">
        <w:rPr>
          <w:rFonts w:ascii="仿宋_GB2312" w:eastAsia="仿宋_GB2312" w:hint="eastAsia"/>
          <w:kern w:val="0"/>
          <w:sz w:val="28"/>
          <w:szCs w:val="28"/>
        </w:rPr>
        <w:t>力争在三年内研发出高可靠性光伏电池金属化内串互联技术，实现柔性太阳能电池铜网金属化栅线遮蔽比率：</w:t>
      </w:r>
      <w:r w:rsidRPr="00424F0F">
        <w:rPr>
          <w:rFonts w:eastAsia="仿宋_GB2312" w:hint="eastAsia"/>
          <w:kern w:val="0"/>
          <w:sz w:val="28"/>
          <w:szCs w:val="28"/>
        </w:rPr>
        <w:t>&lt; 5%</w:t>
      </w:r>
      <w:r w:rsidRPr="00424F0F">
        <w:rPr>
          <w:rFonts w:ascii="仿宋_GB2312" w:eastAsia="仿宋_GB2312" w:hint="eastAsia"/>
          <w:kern w:val="0"/>
          <w:sz w:val="28"/>
          <w:szCs w:val="28"/>
        </w:rPr>
        <w:t>；填充因子：≥</w:t>
      </w:r>
      <w:r w:rsidRPr="00424F0F">
        <w:rPr>
          <w:rFonts w:eastAsia="仿宋_GB2312" w:hint="eastAsia"/>
          <w:kern w:val="0"/>
          <w:sz w:val="28"/>
          <w:szCs w:val="28"/>
        </w:rPr>
        <w:t>65%</w:t>
      </w:r>
      <w:r w:rsidRPr="00424F0F">
        <w:rPr>
          <w:rFonts w:ascii="仿宋_GB2312" w:eastAsia="仿宋_GB2312" w:hint="eastAsia"/>
          <w:kern w:val="0"/>
          <w:sz w:val="28"/>
          <w:szCs w:val="28"/>
        </w:rPr>
        <w:t>，规模化量产柔性</w:t>
      </w:r>
      <w:r w:rsidRPr="00424F0F">
        <w:rPr>
          <w:rFonts w:eastAsia="仿宋_GB2312" w:hint="eastAsia"/>
          <w:kern w:val="0"/>
          <w:sz w:val="28"/>
          <w:szCs w:val="28"/>
        </w:rPr>
        <w:t>CIGS</w:t>
      </w:r>
      <w:r w:rsidRPr="00424F0F">
        <w:rPr>
          <w:rFonts w:ascii="仿宋_GB2312" w:eastAsia="仿宋_GB2312" w:hint="eastAsia"/>
          <w:kern w:val="0"/>
          <w:sz w:val="28"/>
          <w:szCs w:val="28"/>
        </w:rPr>
        <w:t xml:space="preserve">转化效率 </w:t>
      </w:r>
      <w:r w:rsidRPr="00424F0F">
        <w:rPr>
          <w:rFonts w:eastAsia="仿宋_GB2312" w:hint="eastAsia"/>
          <w:kern w:val="0"/>
          <w:sz w:val="28"/>
          <w:szCs w:val="28"/>
        </w:rPr>
        <w:t>&gt;15%</w:t>
      </w:r>
      <w:r w:rsidRPr="00424F0F">
        <w:rPr>
          <w:rFonts w:ascii="仿宋_GB2312" w:eastAsia="仿宋_GB2312" w:hint="eastAsia"/>
          <w:kern w:val="0"/>
          <w:sz w:val="28"/>
          <w:szCs w:val="28"/>
        </w:rPr>
        <w:t>，性能达到国际领先水平。并建成年产能</w:t>
      </w:r>
      <w:r w:rsidRPr="00424F0F">
        <w:rPr>
          <w:rFonts w:eastAsia="仿宋_GB2312" w:hint="eastAsia"/>
          <w:kern w:val="0"/>
          <w:sz w:val="28"/>
          <w:szCs w:val="28"/>
        </w:rPr>
        <w:t>10MW</w:t>
      </w:r>
      <w:r w:rsidRPr="00424F0F">
        <w:rPr>
          <w:rFonts w:ascii="仿宋_GB2312" w:eastAsia="仿宋_GB2312" w:hint="eastAsia"/>
          <w:kern w:val="0"/>
          <w:sz w:val="28"/>
          <w:szCs w:val="28"/>
        </w:rPr>
        <w:t>的采用新型金属化连接技术的柔性</w:t>
      </w:r>
      <w:r w:rsidRPr="00424F0F">
        <w:rPr>
          <w:rFonts w:eastAsia="仿宋_GB2312" w:hint="eastAsia"/>
          <w:kern w:val="0"/>
          <w:sz w:val="28"/>
          <w:szCs w:val="28"/>
        </w:rPr>
        <w:t>CIGS</w:t>
      </w:r>
      <w:r w:rsidRPr="00424F0F">
        <w:rPr>
          <w:rFonts w:ascii="仿宋_GB2312" w:eastAsia="仿宋_GB2312" w:hint="eastAsia"/>
          <w:kern w:val="0"/>
          <w:sz w:val="28"/>
          <w:szCs w:val="28"/>
        </w:rPr>
        <w:t>薄膜电池卷对卷电池示范生产线，其设备国产化率达到</w:t>
      </w:r>
      <w:r w:rsidRPr="00424F0F">
        <w:rPr>
          <w:rFonts w:eastAsia="仿宋_GB2312" w:hint="eastAsia"/>
          <w:kern w:val="0"/>
          <w:sz w:val="28"/>
          <w:szCs w:val="28"/>
        </w:rPr>
        <w:t>80%</w:t>
      </w:r>
      <w:r w:rsidRPr="00424F0F">
        <w:rPr>
          <w:rFonts w:ascii="仿宋_GB2312" w:eastAsia="仿宋_GB2312" w:hint="eastAsia"/>
          <w:kern w:val="0"/>
          <w:sz w:val="28"/>
          <w:szCs w:val="28"/>
        </w:rPr>
        <w:t xml:space="preserve">，年生产良品率≥ </w:t>
      </w:r>
      <w:r w:rsidRPr="00424F0F">
        <w:rPr>
          <w:rFonts w:eastAsia="仿宋_GB2312" w:hint="eastAsia"/>
          <w:kern w:val="0"/>
          <w:sz w:val="28"/>
          <w:szCs w:val="28"/>
        </w:rPr>
        <w:t>95.0%</w:t>
      </w:r>
      <w:r w:rsidRPr="00424F0F">
        <w:rPr>
          <w:rFonts w:ascii="仿宋_GB2312" w:eastAsia="仿宋_GB2312" w:hint="eastAsia"/>
          <w:kern w:val="0"/>
          <w:sz w:val="28"/>
          <w:szCs w:val="28"/>
        </w:rPr>
        <w:t>。</w:t>
      </w:r>
    </w:p>
    <w:p w:rsidR="00022EBC" w:rsidRPr="00424F0F" w:rsidRDefault="00302F0A">
      <w:pPr>
        <w:overflowPunct w:val="0"/>
        <w:autoSpaceDE w:val="0"/>
        <w:autoSpaceDN w:val="0"/>
        <w:spacing w:line="520" w:lineRule="exact"/>
        <w:ind w:firstLineChars="200" w:firstLine="562"/>
        <w:jc w:val="left"/>
        <w:rPr>
          <w:rFonts w:eastAsia="仿宋_GB2312"/>
          <w:kern w:val="0"/>
          <w:sz w:val="28"/>
          <w:szCs w:val="28"/>
        </w:rPr>
      </w:pPr>
      <w:r w:rsidRPr="00424F0F">
        <w:rPr>
          <w:rFonts w:ascii="仿宋_GB2312" w:eastAsia="仿宋_GB2312"/>
          <w:b/>
          <w:bCs/>
          <w:kern w:val="0"/>
          <w:sz w:val="28"/>
          <w:szCs w:val="28"/>
        </w:rPr>
        <w:t>申报主体：</w:t>
      </w:r>
      <w:r w:rsidRPr="00424F0F">
        <w:rPr>
          <w:rFonts w:ascii="仿宋_GB2312" w:eastAsia="仿宋_GB2312" w:hint="eastAsia"/>
          <w:kern w:val="0"/>
          <w:sz w:val="28"/>
          <w:szCs w:val="28"/>
        </w:rPr>
        <w:t>原则上由企业牵头申报，鼓励产学研合作</w:t>
      </w:r>
    </w:p>
    <w:p w:rsidR="00022EBC" w:rsidRPr="00424F0F" w:rsidRDefault="00302F0A">
      <w:pPr>
        <w:overflowPunct w:val="0"/>
        <w:autoSpaceDE w:val="0"/>
        <w:autoSpaceDN w:val="0"/>
        <w:spacing w:line="520" w:lineRule="exact"/>
        <w:ind w:firstLineChars="200" w:firstLine="562"/>
        <w:jc w:val="left"/>
        <w:rPr>
          <w:rFonts w:eastAsia="仿宋_GB2312"/>
          <w:sz w:val="28"/>
          <w:szCs w:val="28"/>
        </w:rPr>
      </w:pPr>
      <w:r w:rsidRPr="00424F0F">
        <w:rPr>
          <w:rFonts w:ascii="仿宋_GB2312" w:eastAsia="仿宋_GB2312"/>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jc w:val="left"/>
        <w:rPr>
          <w:rFonts w:eastAsia="仿宋_GB2312"/>
          <w:b/>
          <w:bCs/>
          <w:kern w:val="0"/>
          <w:sz w:val="28"/>
          <w:szCs w:val="28"/>
        </w:rPr>
      </w:pPr>
      <w:r w:rsidRPr="00424F0F">
        <w:rPr>
          <w:rFonts w:ascii="仿宋_GB2312" w:eastAsia="仿宋_GB2312"/>
          <w:b/>
          <w:bCs/>
          <w:kern w:val="0"/>
          <w:sz w:val="28"/>
          <w:szCs w:val="28"/>
        </w:rPr>
        <w:t>建议财政补助经费：</w:t>
      </w:r>
      <w:r w:rsidRPr="00424F0F">
        <w:rPr>
          <w:rFonts w:eastAsia="仿宋_GB2312" w:hint="eastAsia"/>
          <w:kern w:val="0"/>
          <w:sz w:val="28"/>
          <w:szCs w:val="28"/>
        </w:rPr>
        <w:t>1000</w:t>
      </w:r>
      <w:r w:rsidRPr="00424F0F">
        <w:rPr>
          <w:rFonts w:ascii="仿宋_GB2312" w:eastAsia="仿宋_GB2312"/>
          <w:kern w:val="0"/>
          <w:sz w:val="28"/>
          <w:szCs w:val="28"/>
        </w:rPr>
        <w:t>万元以内</w:t>
      </w:r>
    </w:p>
    <w:p w:rsidR="00022EBC" w:rsidRPr="00424F0F" w:rsidRDefault="00302F0A">
      <w:pPr>
        <w:overflowPunct w:val="0"/>
        <w:autoSpaceDE w:val="0"/>
        <w:autoSpaceDN w:val="0"/>
        <w:spacing w:line="520" w:lineRule="exact"/>
        <w:ind w:firstLineChars="200" w:firstLine="562"/>
        <w:jc w:val="left"/>
        <w:rPr>
          <w:rFonts w:eastAsia="楷体_GB2312"/>
          <w:sz w:val="30"/>
          <w:szCs w:val="30"/>
        </w:rPr>
      </w:pPr>
      <w:r w:rsidRPr="00424F0F">
        <w:rPr>
          <w:rFonts w:ascii="仿宋_GB2312" w:eastAsia="仿宋_GB2312"/>
          <w:b/>
          <w:bCs/>
          <w:kern w:val="0"/>
          <w:sz w:val="28"/>
          <w:szCs w:val="28"/>
        </w:rPr>
        <w:t>攻关时限要求：</w:t>
      </w:r>
      <w:r w:rsidRPr="00424F0F">
        <w:rPr>
          <w:rFonts w:eastAsia="楷体_GB2312"/>
          <w:sz w:val="30"/>
          <w:szCs w:val="30"/>
        </w:rPr>
        <w:t>3</w:t>
      </w:r>
      <w:r w:rsidRPr="00424F0F">
        <w:rPr>
          <w:rFonts w:ascii="楷体_GB2312" w:eastAsia="楷体_GB2312"/>
          <w:sz w:val="30"/>
          <w:szCs w:val="30"/>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a0"/>
      </w:pPr>
      <w:r w:rsidRPr="00424F0F">
        <w:lastRenderedPageBreak/>
        <w:t xml:space="preserve"> </w:t>
      </w:r>
    </w:p>
    <w:p w:rsidR="00022EBC" w:rsidRPr="00424F0F" w:rsidRDefault="00302F0A">
      <w:pPr>
        <w:numPr>
          <w:ilvl w:val="0"/>
          <w:numId w:val="23"/>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榜单名称：光伏电站智能运维关键技术研究及应用示范（尖兵）</w:t>
      </w:r>
    </w:p>
    <w:p w:rsidR="00022EBC" w:rsidRPr="00424F0F" w:rsidRDefault="00302F0A">
      <w:pPr>
        <w:overflowPunct w:val="0"/>
        <w:autoSpaceDE w:val="0"/>
        <w:autoSpaceDN w:val="0"/>
        <w:spacing w:line="520" w:lineRule="exact"/>
        <w:ind w:firstLineChars="200" w:firstLine="562"/>
        <w:jc w:val="left"/>
        <w:rPr>
          <w:rFonts w:eastAsia="仿宋_GB2312"/>
          <w:b/>
          <w:bCs/>
          <w:kern w:val="0"/>
          <w:sz w:val="28"/>
          <w:szCs w:val="28"/>
        </w:rPr>
      </w:pPr>
      <w:r w:rsidRPr="00424F0F">
        <w:rPr>
          <w:rFonts w:ascii="仿宋_GB2312" w:eastAsia="仿宋_GB2312"/>
          <w:b/>
          <w:bCs/>
          <w:kern w:val="0"/>
          <w:sz w:val="28"/>
          <w:szCs w:val="28"/>
        </w:rPr>
        <w:t>主要研究内容：</w:t>
      </w:r>
      <w:r w:rsidRPr="00424F0F">
        <w:rPr>
          <w:rFonts w:ascii="仿宋_GB2312" w:eastAsia="仿宋_GB2312" w:hint="eastAsia"/>
          <w:kern w:val="0"/>
          <w:sz w:val="28"/>
          <w:szCs w:val="28"/>
        </w:rPr>
        <w:t>多源图像的光伏组件缺陷检测与分析研究；光伏电站电气设备健康评估研究；基于视频图像的光伏电站环境监测研究；光伏电站综合状态评价研究；研发光伏电站智能智能运维软件平台。</w:t>
      </w:r>
    </w:p>
    <w:p w:rsidR="00022EBC" w:rsidRPr="00424F0F" w:rsidRDefault="00302F0A">
      <w:pPr>
        <w:overflowPunct w:val="0"/>
        <w:autoSpaceDE w:val="0"/>
        <w:autoSpaceDN w:val="0"/>
        <w:spacing w:line="520" w:lineRule="exact"/>
        <w:ind w:firstLineChars="200" w:firstLine="562"/>
        <w:jc w:val="left"/>
        <w:rPr>
          <w:rFonts w:eastAsia="仿宋_GB2312"/>
          <w:kern w:val="0"/>
          <w:sz w:val="28"/>
          <w:szCs w:val="28"/>
        </w:rPr>
      </w:pPr>
      <w:r w:rsidRPr="00424F0F">
        <w:rPr>
          <w:rFonts w:ascii="仿宋_GB2312" w:eastAsia="仿宋_GB2312"/>
          <w:b/>
          <w:bCs/>
          <w:kern w:val="0"/>
          <w:sz w:val="28"/>
          <w:szCs w:val="28"/>
        </w:rPr>
        <w:t>绩效目标：</w:t>
      </w:r>
      <w:r w:rsidRPr="00424F0F">
        <w:rPr>
          <w:rFonts w:eastAsia="仿宋_GB2312" w:hint="eastAsia"/>
          <w:kern w:val="0"/>
          <w:sz w:val="28"/>
          <w:szCs w:val="28"/>
        </w:rPr>
        <w:t>1</w:t>
      </w:r>
      <w:r w:rsidRPr="00424F0F">
        <w:rPr>
          <w:rFonts w:ascii="仿宋_GB2312" w:eastAsia="仿宋_GB2312" w:hint="eastAsia"/>
          <w:kern w:val="0"/>
          <w:sz w:val="28"/>
          <w:szCs w:val="28"/>
        </w:rPr>
        <w:t xml:space="preserve">）开发光伏电站智能运维软件模块，实现组件缺陷检测与分析、电气设备健康评估、电站环境监测和综合状态评价等功能，并完成 </w:t>
      </w:r>
      <w:r w:rsidRPr="00424F0F">
        <w:rPr>
          <w:rFonts w:eastAsia="仿宋_GB2312" w:hint="eastAsia"/>
          <w:kern w:val="0"/>
          <w:sz w:val="28"/>
          <w:szCs w:val="28"/>
        </w:rPr>
        <w:t xml:space="preserve">100 </w:t>
      </w:r>
      <w:r w:rsidRPr="00424F0F">
        <w:rPr>
          <w:rFonts w:ascii="仿宋_GB2312" w:eastAsia="仿宋_GB2312" w:hint="eastAsia"/>
          <w:kern w:val="0"/>
          <w:sz w:val="28"/>
          <w:szCs w:val="28"/>
        </w:rPr>
        <w:t>个以上光伏电站的应用示范。</w:t>
      </w:r>
      <w:r w:rsidRPr="00424F0F">
        <w:rPr>
          <w:rFonts w:eastAsia="仿宋_GB2312" w:hint="eastAsia"/>
          <w:kern w:val="0"/>
          <w:sz w:val="28"/>
          <w:szCs w:val="28"/>
        </w:rPr>
        <w:t>2</w:t>
      </w:r>
      <w:r w:rsidRPr="00424F0F">
        <w:rPr>
          <w:rFonts w:ascii="仿宋_GB2312" w:eastAsia="仿宋_GB2312" w:hint="eastAsia"/>
          <w:kern w:val="0"/>
          <w:sz w:val="28"/>
          <w:szCs w:val="28"/>
        </w:rPr>
        <w:t>）组件缺陷检测精度</w:t>
      </w:r>
      <w:r w:rsidRPr="00424F0F">
        <w:rPr>
          <w:rFonts w:eastAsia="仿宋_GB2312" w:hint="eastAsia"/>
          <w:kern w:val="0"/>
          <w:sz w:val="28"/>
          <w:szCs w:val="28"/>
        </w:rPr>
        <w:t>&gt;97%</w:t>
      </w:r>
      <w:r w:rsidRPr="00424F0F">
        <w:rPr>
          <w:rFonts w:ascii="仿宋_GB2312" w:eastAsia="仿宋_GB2312" w:hint="eastAsia"/>
          <w:kern w:val="0"/>
          <w:sz w:val="28"/>
          <w:szCs w:val="28"/>
        </w:rPr>
        <w:t>、环境监测识别精度总体</w:t>
      </w:r>
      <w:r w:rsidRPr="00424F0F">
        <w:rPr>
          <w:rFonts w:eastAsia="仿宋_GB2312" w:hint="eastAsia"/>
          <w:kern w:val="0"/>
          <w:sz w:val="28"/>
          <w:szCs w:val="28"/>
        </w:rPr>
        <w:t>&gt;90%</w:t>
      </w:r>
      <w:r w:rsidRPr="00424F0F">
        <w:rPr>
          <w:rFonts w:ascii="仿宋_GB2312" w:eastAsia="仿宋_GB2312" w:hint="eastAsia"/>
          <w:kern w:val="0"/>
          <w:sz w:val="28"/>
          <w:szCs w:val="28"/>
        </w:rPr>
        <w:t xml:space="preserve">、灰尘与鸟粪参数（区域、面积、严重等级）估计优于 </w:t>
      </w:r>
      <w:r w:rsidRPr="00424F0F">
        <w:rPr>
          <w:rFonts w:eastAsia="仿宋_GB2312" w:hint="eastAsia"/>
          <w:kern w:val="0"/>
          <w:sz w:val="28"/>
          <w:szCs w:val="28"/>
        </w:rPr>
        <w:t>85%;</w:t>
      </w:r>
      <w:r w:rsidRPr="00424F0F">
        <w:rPr>
          <w:rFonts w:ascii="仿宋_GB2312" w:eastAsia="仿宋_GB2312" w:hint="eastAsia"/>
          <w:kern w:val="0"/>
          <w:sz w:val="28"/>
          <w:szCs w:val="28"/>
        </w:rPr>
        <w:t>电气设备健康状态（有</w:t>
      </w:r>
      <w:r w:rsidRPr="00424F0F">
        <w:rPr>
          <w:rFonts w:eastAsia="仿宋_GB2312" w:hint="eastAsia"/>
          <w:kern w:val="0"/>
          <w:sz w:val="28"/>
          <w:szCs w:val="28"/>
        </w:rPr>
        <w:t>/</w:t>
      </w:r>
      <w:r w:rsidRPr="00424F0F">
        <w:rPr>
          <w:rFonts w:ascii="仿宋_GB2312" w:eastAsia="仿宋_GB2312" w:hint="eastAsia"/>
          <w:kern w:val="0"/>
          <w:sz w:val="28"/>
          <w:szCs w:val="28"/>
        </w:rPr>
        <w:t>无故障）评估精度</w:t>
      </w:r>
      <w:r w:rsidRPr="00424F0F">
        <w:rPr>
          <w:rFonts w:eastAsia="仿宋_GB2312" w:hint="eastAsia"/>
          <w:kern w:val="0"/>
          <w:sz w:val="28"/>
          <w:szCs w:val="28"/>
        </w:rPr>
        <w:t>&gt;</w:t>
      </w:r>
      <w:r w:rsidRPr="00424F0F">
        <w:rPr>
          <w:rFonts w:ascii="仿宋_GB2312" w:eastAsia="仿宋_GB2312" w:hint="eastAsia"/>
          <w:kern w:val="0"/>
          <w:sz w:val="28"/>
          <w:szCs w:val="28"/>
        </w:rPr>
        <w:t>（</w:t>
      </w:r>
      <w:r w:rsidRPr="00424F0F">
        <w:rPr>
          <w:rFonts w:eastAsia="仿宋_GB2312" w:hint="eastAsia"/>
          <w:kern w:val="0"/>
          <w:sz w:val="28"/>
          <w:szCs w:val="28"/>
        </w:rPr>
        <w:t>92%/90%</w:t>
      </w:r>
      <w:r w:rsidRPr="00424F0F">
        <w:rPr>
          <w:rFonts w:ascii="仿宋_GB2312" w:eastAsia="仿宋_GB2312" w:hint="eastAsia"/>
          <w:kern w:val="0"/>
          <w:sz w:val="28"/>
          <w:szCs w:val="28"/>
        </w:rPr>
        <w:t>）、电站运行健康状态指标评估精度</w:t>
      </w:r>
      <w:r w:rsidRPr="00424F0F">
        <w:rPr>
          <w:rFonts w:eastAsia="仿宋_GB2312" w:hint="eastAsia"/>
          <w:kern w:val="0"/>
          <w:sz w:val="28"/>
          <w:szCs w:val="28"/>
        </w:rPr>
        <w:t>&gt;90%</w:t>
      </w:r>
      <w:r w:rsidRPr="00424F0F">
        <w:rPr>
          <w:rFonts w:ascii="仿宋_GB2312" w:eastAsia="仿宋_GB2312" w:hint="eastAsia"/>
          <w:kern w:val="0"/>
          <w:sz w:val="28"/>
          <w:szCs w:val="28"/>
        </w:rPr>
        <w:t>、单帧图像缺陷检测时间</w:t>
      </w:r>
      <w:r w:rsidRPr="00424F0F">
        <w:rPr>
          <w:rFonts w:eastAsia="仿宋_GB2312" w:hint="eastAsia"/>
          <w:kern w:val="0"/>
          <w:sz w:val="28"/>
          <w:szCs w:val="28"/>
        </w:rPr>
        <w:t>&lt;0.2s</w:t>
      </w:r>
      <w:r w:rsidRPr="00424F0F">
        <w:rPr>
          <w:rFonts w:ascii="仿宋_GB2312" w:eastAsia="仿宋_GB2312" w:hint="eastAsia"/>
          <w:kern w:val="0"/>
          <w:sz w:val="28"/>
          <w:szCs w:val="28"/>
        </w:rPr>
        <w:t xml:space="preserve">、缺陷检测与定位效率比人工成本降低 </w:t>
      </w:r>
      <w:r w:rsidRPr="00424F0F">
        <w:rPr>
          <w:rFonts w:eastAsia="仿宋_GB2312" w:hint="eastAsia"/>
          <w:kern w:val="0"/>
          <w:sz w:val="28"/>
          <w:szCs w:val="28"/>
        </w:rPr>
        <w:t>35%</w:t>
      </w:r>
      <w:r w:rsidRPr="00424F0F">
        <w:rPr>
          <w:rFonts w:ascii="仿宋_GB2312" w:eastAsia="仿宋_GB2312" w:hint="eastAsia"/>
          <w:kern w:val="0"/>
          <w:sz w:val="28"/>
          <w:szCs w:val="28"/>
        </w:rPr>
        <w:t xml:space="preserve">、人均效能提升 </w:t>
      </w:r>
      <w:r w:rsidRPr="00424F0F">
        <w:rPr>
          <w:rFonts w:eastAsia="仿宋_GB2312" w:hint="eastAsia"/>
          <w:kern w:val="0"/>
          <w:sz w:val="28"/>
          <w:szCs w:val="28"/>
        </w:rPr>
        <w:t>50%</w:t>
      </w:r>
      <w:r w:rsidRPr="00424F0F">
        <w:rPr>
          <w:rFonts w:ascii="仿宋_GB2312" w:eastAsia="仿宋_GB2312" w:hint="eastAsia"/>
          <w:kern w:val="0"/>
          <w:sz w:val="28"/>
          <w:szCs w:val="28"/>
        </w:rPr>
        <w:t xml:space="preserve">、电站发电量平均提高 </w:t>
      </w:r>
      <w:r w:rsidRPr="00424F0F">
        <w:rPr>
          <w:rFonts w:eastAsia="仿宋_GB2312" w:hint="eastAsia"/>
          <w:kern w:val="0"/>
          <w:sz w:val="28"/>
          <w:szCs w:val="28"/>
        </w:rPr>
        <w:t>2%</w:t>
      </w:r>
      <w:r w:rsidRPr="00424F0F">
        <w:rPr>
          <w:rFonts w:ascii="仿宋_GB2312" w:eastAsia="仿宋_GB2312" w:hint="eastAsia"/>
          <w:kern w:val="0"/>
          <w:sz w:val="28"/>
          <w:szCs w:val="28"/>
        </w:rPr>
        <w:t xml:space="preserve">、电气设备可利用率提高 </w:t>
      </w:r>
      <w:r w:rsidRPr="00424F0F">
        <w:rPr>
          <w:rFonts w:eastAsia="仿宋_GB2312" w:hint="eastAsia"/>
          <w:kern w:val="0"/>
          <w:sz w:val="28"/>
          <w:szCs w:val="28"/>
        </w:rPr>
        <w:t>0.45%</w:t>
      </w:r>
      <w:r w:rsidRPr="00424F0F">
        <w:rPr>
          <w:rFonts w:ascii="仿宋_GB2312" w:eastAsia="仿宋_GB2312" w:hint="eastAsia"/>
          <w:kern w:val="0"/>
          <w:sz w:val="28"/>
          <w:szCs w:val="28"/>
        </w:rPr>
        <w:t>以上。</w:t>
      </w:r>
    </w:p>
    <w:p w:rsidR="00022EBC" w:rsidRPr="00424F0F" w:rsidRDefault="00302F0A">
      <w:pPr>
        <w:overflowPunct w:val="0"/>
        <w:autoSpaceDE w:val="0"/>
        <w:autoSpaceDN w:val="0"/>
        <w:spacing w:line="520" w:lineRule="exact"/>
        <w:ind w:firstLineChars="200" w:firstLine="562"/>
        <w:jc w:val="left"/>
        <w:rPr>
          <w:rFonts w:eastAsia="仿宋_GB2312"/>
          <w:b/>
          <w:bCs/>
          <w:kern w:val="0"/>
          <w:sz w:val="28"/>
          <w:szCs w:val="28"/>
        </w:rPr>
      </w:pPr>
      <w:r w:rsidRPr="00424F0F">
        <w:rPr>
          <w:rFonts w:ascii="仿宋_GB2312" w:eastAsia="仿宋_GB2312"/>
          <w:b/>
          <w:bCs/>
          <w:kern w:val="0"/>
          <w:sz w:val="28"/>
          <w:szCs w:val="28"/>
        </w:rPr>
        <w:t>申报主体：</w:t>
      </w:r>
      <w:r w:rsidRPr="00424F0F">
        <w:rPr>
          <w:rFonts w:ascii="仿宋_GB2312" w:eastAsia="仿宋_GB2312" w:hint="eastAsia"/>
          <w:kern w:val="0"/>
          <w:sz w:val="28"/>
          <w:szCs w:val="28"/>
        </w:rPr>
        <w:t>原则上由企业牵头申报，鼓励产学研合作</w:t>
      </w:r>
    </w:p>
    <w:p w:rsidR="00022EBC" w:rsidRPr="00424F0F" w:rsidRDefault="00302F0A">
      <w:pPr>
        <w:overflowPunct w:val="0"/>
        <w:autoSpaceDE w:val="0"/>
        <w:autoSpaceDN w:val="0"/>
        <w:spacing w:line="520" w:lineRule="exact"/>
        <w:ind w:firstLineChars="200" w:firstLine="562"/>
        <w:jc w:val="left"/>
        <w:rPr>
          <w:rFonts w:eastAsia="楷体_GB2312"/>
          <w:sz w:val="30"/>
          <w:szCs w:val="30"/>
        </w:rPr>
      </w:pPr>
      <w:r w:rsidRPr="00424F0F">
        <w:rPr>
          <w:rFonts w:ascii="仿宋_GB2312" w:eastAsia="仿宋_GB2312"/>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jc w:val="left"/>
        <w:rPr>
          <w:rFonts w:eastAsia="楷体_GB2312"/>
          <w:sz w:val="30"/>
          <w:szCs w:val="30"/>
        </w:rPr>
      </w:pPr>
      <w:r w:rsidRPr="00424F0F">
        <w:rPr>
          <w:rFonts w:ascii="仿宋_GB2312" w:eastAsia="仿宋_GB2312"/>
          <w:b/>
          <w:bCs/>
          <w:kern w:val="0"/>
          <w:sz w:val="28"/>
          <w:szCs w:val="28"/>
        </w:rPr>
        <w:t>建议财政补助经费：</w:t>
      </w:r>
      <w:r w:rsidRPr="00424F0F">
        <w:rPr>
          <w:rFonts w:eastAsia="仿宋_GB2312" w:hint="eastAsia"/>
          <w:kern w:val="0"/>
          <w:sz w:val="28"/>
          <w:szCs w:val="28"/>
        </w:rPr>
        <w:t>6</w:t>
      </w:r>
      <w:r w:rsidRPr="00424F0F">
        <w:rPr>
          <w:rFonts w:eastAsia="仿宋_GB2312"/>
          <w:kern w:val="0"/>
          <w:sz w:val="28"/>
          <w:szCs w:val="28"/>
        </w:rPr>
        <w:t>00</w:t>
      </w:r>
      <w:r w:rsidRPr="00424F0F">
        <w:rPr>
          <w:rFonts w:ascii="仿宋_GB2312" w:eastAsia="仿宋_GB2312"/>
          <w:kern w:val="0"/>
          <w:sz w:val="28"/>
          <w:szCs w:val="28"/>
        </w:rPr>
        <w:t>万元以内</w:t>
      </w:r>
    </w:p>
    <w:p w:rsidR="00022EBC" w:rsidRPr="00424F0F" w:rsidRDefault="00302F0A">
      <w:pPr>
        <w:overflowPunct w:val="0"/>
        <w:autoSpaceDE w:val="0"/>
        <w:autoSpaceDN w:val="0"/>
        <w:spacing w:line="520" w:lineRule="exact"/>
        <w:ind w:firstLineChars="200" w:firstLine="562"/>
        <w:jc w:val="left"/>
        <w:rPr>
          <w:rFonts w:eastAsia="楷体_GB2312"/>
          <w:sz w:val="30"/>
          <w:szCs w:val="30"/>
        </w:rPr>
      </w:pPr>
      <w:r w:rsidRPr="00424F0F">
        <w:rPr>
          <w:rFonts w:ascii="仿宋_GB2312" w:eastAsia="仿宋_GB2312"/>
          <w:b/>
          <w:bCs/>
          <w:kern w:val="0"/>
          <w:sz w:val="28"/>
          <w:szCs w:val="28"/>
        </w:rPr>
        <w:t>攻关时限要求：</w:t>
      </w:r>
      <w:r w:rsidRPr="00424F0F">
        <w:rPr>
          <w:rFonts w:eastAsia="仿宋_GB2312"/>
          <w:kern w:val="0"/>
          <w:sz w:val="28"/>
          <w:szCs w:val="28"/>
        </w:rPr>
        <w:t>3</w:t>
      </w:r>
      <w:r w:rsidRPr="00424F0F">
        <w:rPr>
          <w:rFonts w:ascii="仿宋_GB2312" w:eastAsia="仿宋_GB2312"/>
          <w:kern w:val="0"/>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a0"/>
      </w:pPr>
      <w:r w:rsidRPr="00424F0F">
        <w:t xml:space="preserve"> </w:t>
      </w:r>
    </w:p>
    <w:p w:rsidR="00022EBC" w:rsidRPr="00424F0F" w:rsidRDefault="00302F0A">
      <w:pPr>
        <w:numPr>
          <w:ilvl w:val="0"/>
          <w:numId w:val="23"/>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榜单名称：核电领域高可靠性平衡孔板流量计的研发与应用</w:t>
      </w:r>
      <w:r w:rsidR="00E85BEE" w:rsidRPr="00424F0F">
        <w:rPr>
          <w:rFonts w:ascii="仿宋_GB2312" w:eastAsia="仿宋_GB2312" w:hint="eastAsia"/>
          <w:b/>
          <w:bCs/>
          <w:kern w:val="0"/>
          <w:sz w:val="28"/>
          <w:szCs w:val="28"/>
        </w:rPr>
        <w:t>（尖兵）</w:t>
      </w:r>
    </w:p>
    <w:p w:rsidR="00022EBC" w:rsidRPr="00424F0F" w:rsidRDefault="00302F0A">
      <w:pPr>
        <w:overflowPunct w:val="0"/>
        <w:autoSpaceDE w:val="0"/>
        <w:autoSpaceDN w:val="0"/>
        <w:spacing w:line="520" w:lineRule="exact"/>
        <w:ind w:firstLineChars="200" w:firstLine="562"/>
        <w:jc w:val="left"/>
        <w:rPr>
          <w:rFonts w:eastAsia="仿宋_GB2312"/>
          <w:kern w:val="0"/>
          <w:sz w:val="28"/>
          <w:szCs w:val="28"/>
        </w:rPr>
      </w:pPr>
      <w:r w:rsidRPr="00424F0F">
        <w:rPr>
          <w:rFonts w:ascii="仿宋_GB2312" w:eastAsia="仿宋_GB2312"/>
          <w:b/>
          <w:bCs/>
          <w:kern w:val="0"/>
          <w:sz w:val="28"/>
          <w:szCs w:val="28"/>
        </w:rPr>
        <w:t>主要研究内容：</w:t>
      </w:r>
      <w:r w:rsidRPr="00424F0F">
        <w:rPr>
          <w:rFonts w:ascii="仿宋_GB2312" w:eastAsia="仿宋_GB2312" w:hint="eastAsia"/>
          <w:kern w:val="0"/>
          <w:sz w:val="28"/>
          <w:szCs w:val="28"/>
        </w:rPr>
        <w:t>多孔平衡孔板流量计的结构设计研究；平衡孔板流量计的内部流场模型及仿真分析；平衡孔板流量计设计软件框架及</w:t>
      </w:r>
      <w:r w:rsidRPr="00424F0F">
        <w:rPr>
          <w:rFonts w:ascii="仿宋_GB2312" w:eastAsia="仿宋_GB2312" w:hint="eastAsia"/>
          <w:kern w:val="0"/>
          <w:sz w:val="28"/>
          <w:szCs w:val="28"/>
        </w:rPr>
        <w:lastRenderedPageBreak/>
        <w:t>其液体子模块的开发；平衡孔板流量计设计软件气体子及蒸汽子模块的开发；核电领域中高可靠性平衡孔板流量计的示范应用研究。</w:t>
      </w:r>
    </w:p>
    <w:p w:rsidR="00022EBC" w:rsidRPr="00424F0F" w:rsidRDefault="00302F0A">
      <w:pPr>
        <w:overflowPunct w:val="0"/>
        <w:autoSpaceDE w:val="0"/>
        <w:autoSpaceDN w:val="0"/>
        <w:spacing w:line="520" w:lineRule="exact"/>
        <w:ind w:firstLineChars="200" w:firstLine="562"/>
        <w:jc w:val="left"/>
        <w:rPr>
          <w:rFonts w:eastAsia="仿宋_GB2312"/>
          <w:kern w:val="0"/>
          <w:sz w:val="28"/>
          <w:szCs w:val="28"/>
        </w:rPr>
      </w:pPr>
      <w:r w:rsidRPr="00424F0F">
        <w:rPr>
          <w:rFonts w:ascii="仿宋_GB2312" w:eastAsia="仿宋_GB2312"/>
          <w:b/>
          <w:bCs/>
          <w:kern w:val="0"/>
          <w:sz w:val="28"/>
          <w:szCs w:val="28"/>
        </w:rPr>
        <w:t>绩效目标</w:t>
      </w:r>
      <w:r w:rsidRPr="00424F0F">
        <w:rPr>
          <w:rFonts w:ascii="仿宋_GB2312" w:eastAsia="仿宋_GB2312" w:hint="eastAsia"/>
          <w:b/>
          <w:bCs/>
          <w:kern w:val="0"/>
          <w:sz w:val="28"/>
          <w:szCs w:val="28"/>
        </w:rPr>
        <w:t>：</w:t>
      </w:r>
      <w:r w:rsidRPr="00424F0F">
        <w:rPr>
          <w:rFonts w:ascii="仿宋_GB2312" w:eastAsia="仿宋_GB2312" w:hint="eastAsia"/>
          <w:kern w:val="0"/>
          <w:sz w:val="28"/>
          <w:szCs w:val="28"/>
        </w:rPr>
        <w:t>工作温度：最高可达到</w:t>
      </w:r>
      <w:r w:rsidRPr="00424F0F">
        <w:rPr>
          <w:rFonts w:eastAsia="仿宋_GB2312" w:hint="eastAsia"/>
          <w:kern w:val="0"/>
          <w:sz w:val="28"/>
          <w:szCs w:val="28"/>
        </w:rPr>
        <w:t>850</w:t>
      </w:r>
      <w:r w:rsidRPr="00424F0F">
        <w:rPr>
          <w:rFonts w:ascii="仿宋_GB2312" w:eastAsia="仿宋_GB2312" w:hint="eastAsia"/>
          <w:kern w:val="0"/>
          <w:sz w:val="28"/>
          <w:szCs w:val="28"/>
        </w:rPr>
        <w:t>℃；管径覆盖范围：</w:t>
      </w:r>
      <w:r w:rsidRPr="00424F0F">
        <w:rPr>
          <w:rFonts w:eastAsia="仿宋_GB2312" w:hint="eastAsia"/>
          <w:kern w:val="0"/>
          <w:sz w:val="28"/>
          <w:szCs w:val="28"/>
        </w:rPr>
        <w:t>50-1000</w:t>
      </w:r>
      <w:r w:rsidRPr="00424F0F">
        <w:rPr>
          <w:rFonts w:eastAsia="仿宋_GB2312"/>
          <w:kern w:val="0"/>
          <w:sz w:val="28"/>
          <w:szCs w:val="28"/>
        </w:rPr>
        <w:t xml:space="preserve"> </w:t>
      </w:r>
      <w:r w:rsidRPr="00424F0F">
        <w:rPr>
          <w:rFonts w:eastAsia="仿宋_GB2312" w:hint="eastAsia"/>
          <w:kern w:val="0"/>
          <w:sz w:val="28"/>
          <w:szCs w:val="28"/>
        </w:rPr>
        <w:t>mm</w:t>
      </w:r>
      <w:r w:rsidRPr="00424F0F">
        <w:rPr>
          <w:rFonts w:ascii="仿宋_GB2312" w:eastAsia="仿宋_GB2312" w:hint="eastAsia"/>
          <w:kern w:val="0"/>
          <w:sz w:val="28"/>
          <w:szCs w:val="28"/>
        </w:rPr>
        <w:t>；最大工作压力：</w:t>
      </w:r>
      <w:r w:rsidRPr="00424F0F">
        <w:rPr>
          <w:rFonts w:eastAsia="仿宋_GB2312" w:hint="eastAsia"/>
          <w:kern w:val="0"/>
          <w:sz w:val="28"/>
          <w:szCs w:val="28"/>
        </w:rPr>
        <w:t>42MPa</w:t>
      </w:r>
      <w:r w:rsidRPr="00424F0F">
        <w:rPr>
          <w:rFonts w:ascii="仿宋_GB2312" w:eastAsia="仿宋_GB2312" w:hint="eastAsia"/>
          <w:kern w:val="0"/>
          <w:sz w:val="28"/>
          <w:szCs w:val="28"/>
        </w:rPr>
        <w:t>；测量精度：经过实流标定，传感器精确度可达±</w:t>
      </w:r>
      <w:r w:rsidRPr="00424F0F">
        <w:rPr>
          <w:rFonts w:eastAsia="仿宋_GB2312" w:hint="eastAsia"/>
          <w:kern w:val="0"/>
          <w:sz w:val="28"/>
          <w:szCs w:val="28"/>
        </w:rPr>
        <w:t>0.3%</w:t>
      </w:r>
      <w:r w:rsidRPr="00424F0F">
        <w:rPr>
          <w:rFonts w:ascii="仿宋_GB2312" w:eastAsia="仿宋_GB2312" w:hint="eastAsia"/>
          <w:kern w:val="0"/>
          <w:sz w:val="28"/>
          <w:szCs w:val="28"/>
        </w:rPr>
        <w:t>、±</w:t>
      </w:r>
      <w:r w:rsidRPr="00424F0F">
        <w:rPr>
          <w:rFonts w:eastAsia="仿宋_GB2312" w:hint="eastAsia"/>
          <w:kern w:val="0"/>
          <w:sz w:val="28"/>
          <w:szCs w:val="28"/>
        </w:rPr>
        <w:t>0.5%</w:t>
      </w:r>
      <w:r w:rsidRPr="00424F0F">
        <w:rPr>
          <w:rFonts w:ascii="仿宋_GB2312" w:eastAsia="仿宋_GB2312" w:hint="eastAsia"/>
          <w:kern w:val="0"/>
          <w:sz w:val="28"/>
          <w:szCs w:val="28"/>
        </w:rPr>
        <w:t>，适用于贸易计量场合；几何尺寸检验，传感器精确度可达±</w:t>
      </w:r>
      <w:r w:rsidRPr="00424F0F">
        <w:rPr>
          <w:rFonts w:eastAsia="仿宋_GB2312" w:hint="eastAsia"/>
          <w:kern w:val="0"/>
          <w:sz w:val="28"/>
          <w:szCs w:val="28"/>
        </w:rPr>
        <w:t>0.5%</w:t>
      </w:r>
      <w:r w:rsidRPr="00424F0F">
        <w:rPr>
          <w:rFonts w:ascii="仿宋_GB2312" w:eastAsia="仿宋_GB2312" w:hint="eastAsia"/>
          <w:kern w:val="0"/>
          <w:sz w:val="28"/>
          <w:szCs w:val="28"/>
        </w:rPr>
        <w:t>、±</w:t>
      </w:r>
      <w:r w:rsidRPr="00424F0F">
        <w:rPr>
          <w:rFonts w:eastAsia="仿宋_GB2312" w:hint="eastAsia"/>
          <w:kern w:val="0"/>
          <w:sz w:val="28"/>
          <w:szCs w:val="28"/>
        </w:rPr>
        <w:t>1.0%</w:t>
      </w:r>
      <w:r w:rsidRPr="00424F0F">
        <w:rPr>
          <w:rFonts w:ascii="仿宋_GB2312" w:eastAsia="仿宋_GB2312" w:hint="eastAsia"/>
          <w:kern w:val="0"/>
          <w:sz w:val="28"/>
          <w:szCs w:val="28"/>
        </w:rPr>
        <w:t>，适用于过程控制场合；直管段：</w:t>
      </w:r>
      <w:r w:rsidRPr="00424F0F">
        <w:rPr>
          <w:rFonts w:eastAsia="仿宋_GB2312" w:hint="eastAsia"/>
          <w:kern w:val="0"/>
          <w:sz w:val="28"/>
          <w:szCs w:val="28"/>
        </w:rPr>
        <w:t>0.5D~2D</w:t>
      </w:r>
      <w:r w:rsidRPr="00424F0F">
        <w:rPr>
          <w:rFonts w:ascii="仿宋_GB2312" w:eastAsia="仿宋_GB2312" w:hint="eastAsia"/>
          <w:kern w:val="0"/>
          <w:sz w:val="28"/>
          <w:szCs w:val="28"/>
        </w:rPr>
        <w:t>；重复性：士</w:t>
      </w:r>
      <w:r w:rsidRPr="00424F0F">
        <w:rPr>
          <w:rFonts w:eastAsia="仿宋_GB2312" w:hint="eastAsia"/>
          <w:kern w:val="0"/>
          <w:sz w:val="28"/>
          <w:szCs w:val="28"/>
        </w:rPr>
        <w:t>0.1%</w:t>
      </w:r>
      <w:r w:rsidRPr="00424F0F">
        <w:rPr>
          <w:rFonts w:ascii="仿宋_GB2312" w:eastAsia="仿宋_GB2312" w:hint="eastAsia"/>
          <w:kern w:val="0"/>
          <w:sz w:val="28"/>
          <w:szCs w:val="28"/>
        </w:rPr>
        <w:t>；量程比：</w:t>
      </w:r>
      <w:r w:rsidRPr="00424F0F">
        <w:rPr>
          <w:rFonts w:eastAsia="仿宋_GB2312" w:hint="eastAsia"/>
          <w:kern w:val="0"/>
          <w:sz w:val="28"/>
          <w:szCs w:val="28"/>
        </w:rPr>
        <w:t>30:1</w:t>
      </w:r>
      <w:r w:rsidRPr="00424F0F">
        <w:rPr>
          <w:rFonts w:ascii="仿宋_GB2312" w:eastAsia="仿宋_GB2312" w:hint="eastAsia"/>
          <w:kern w:val="0"/>
          <w:sz w:val="28"/>
          <w:szCs w:val="28"/>
        </w:rPr>
        <w:t>。</w:t>
      </w:r>
    </w:p>
    <w:p w:rsidR="00022EBC" w:rsidRPr="00424F0F" w:rsidRDefault="00302F0A">
      <w:pPr>
        <w:overflowPunct w:val="0"/>
        <w:autoSpaceDE w:val="0"/>
        <w:autoSpaceDN w:val="0"/>
        <w:spacing w:line="520" w:lineRule="exact"/>
        <w:ind w:firstLineChars="200" w:firstLine="562"/>
        <w:jc w:val="left"/>
        <w:rPr>
          <w:rFonts w:eastAsia="仿宋_GB2312"/>
          <w:b/>
          <w:bCs/>
          <w:kern w:val="0"/>
          <w:sz w:val="28"/>
          <w:szCs w:val="28"/>
        </w:rPr>
      </w:pPr>
      <w:r w:rsidRPr="00424F0F">
        <w:rPr>
          <w:rFonts w:ascii="仿宋_GB2312" w:eastAsia="仿宋_GB2312"/>
          <w:b/>
          <w:bCs/>
          <w:kern w:val="0"/>
          <w:sz w:val="28"/>
          <w:szCs w:val="28"/>
        </w:rPr>
        <w:t>申报主体：</w:t>
      </w:r>
      <w:r w:rsidRPr="00424F0F">
        <w:rPr>
          <w:rFonts w:ascii="仿宋_GB2312" w:eastAsia="仿宋_GB2312" w:hint="eastAsia"/>
          <w:kern w:val="0"/>
          <w:sz w:val="28"/>
          <w:szCs w:val="28"/>
        </w:rPr>
        <w:t>仅限山区</w:t>
      </w:r>
      <w:r w:rsidRPr="00424F0F">
        <w:rPr>
          <w:rFonts w:eastAsia="仿宋_GB2312" w:hint="eastAsia"/>
          <w:kern w:val="0"/>
          <w:sz w:val="28"/>
          <w:szCs w:val="28"/>
        </w:rPr>
        <w:t>26</w:t>
      </w:r>
      <w:r w:rsidRPr="00424F0F">
        <w:rPr>
          <w:rFonts w:ascii="仿宋_GB2312" w:eastAsia="仿宋_GB2312" w:hint="eastAsia"/>
          <w:kern w:val="0"/>
          <w:sz w:val="28"/>
          <w:szCs w:val="28"/>
        </w:rPr>
        <w:t>县所在单位牵头申报</w:t>
      </w:r>
    </w:p>
    <w:p w:rsidR="00022EBC" w:rsidRPr="00424F0F" w:rsidRDefault="00302F0A">
      <w:pPr>
        <w:overflowPunct w:val="0"/>
        <w:autoSpaceDE w:val="0"/>
        <w:autoSpaceDN w:val="0"/>
        <w:spacing w:line="520" w:lineRule="exact"/>
        <w:ind w:firstLineChars="200" w:firstLine="562"/>
        <w:jc w:val="left"/>
        <w:rPr>
          <w:rFonts w:eastAsia="楷体_GB2312"/>
          <w:sz w:val="30"/>
          <w:szCs w:val="30"/>
        </w:rPr>
      </w:pPr>
      <w:r w:rsidRPr="00424F0F">
        <w:rPr>
          <w:rFonts w:ascii="仿宋_GB2312" w:eastAsia="仿宋_GB2312"/>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jc w:val="left"/>
        <w:rPr>
          <w:rFonts w:eastAsia="楷体_GB2312"/>
          <w:sz w:val="30"/>
          <w:szCs w:val="30"/>
        </w:rPr>
      </w:pPr>
      <w:r w:rsidRPr="00424F0F">
        <w:rPr>
          <w:rFonts w:ascii="仿宋_GB2312" w:eastAsia="仿宋_GB2312"/>
          <w:b/>
          <w:bCs/>
          <w:kern w:val="0"/>
          <w:sz w:val="28"/>
          <w:szCs w:val="28"/>
        </w:rPr>
        <w:t>建议财政补助经费：</w:t>
      </w:r>
      <w:r w:rsidRPr="00424F0F">
        <w:rPr>
          <w:rFonts w:eastAsia="仿宋_GB2312"/>
          <w:kern w:val="0"/>
          <w:sz w:val="28"/>
          <w:szCs w:val="28"/>
        </w:rPr>
        <w:t>300</w:t>
      </w:r>
      <w:r w:rsidRPr="00424F0F">
        <w:rPr>
          <w:rFonts w:ascii="仿宋_GB2312" w:eastAsia="仿宋_GB2312"/>
          <w:kern w:val="0"/>
          <w:sz w:val="28"/>
          <w:szCs w:val="28"/>
        </w:rPr>
        <w:t>万元以内</w:t>
      </w:r>
    </w:p>
    <w:p w:rsidR="00022EBC" w:rsidRPr="00424F0F" w:rsidRDefault="00302F0A">
      <w:pPr>
        <w:overflowPunct w:val="0"/>
        <w:autoSpaceDE w:val="0"/>
        <w:autoSpaceDN w:val="0"/>
        <w:spacing w:line="520" w:lineRule="exact"/>
        <w:ind w:firstLineChars="200" w:firstLine="562"/>
        <w:jc w:val="left"/>
        <w:rPr>
          <w:rFonts w:eastAsia="楷体_GB2312"/>
          <w:sz w:val="30"/>
          <w:szCs w:val="30"/>
        </w:rPr>
      </w:pPr>
      <w:r w:rsidRPr="00424F0F">
        <w:rPr>
          <w:rFonts w:ascii="仿宋_GB2312" w:eastAsia="仿宋_GB2312"/>
          <w:b/>
          <w:bCs/>
          <w:kern w:val="0"/>
          <w:sz w:val="28"/>
          <w:szCs w:val="28"/>
        </w:rPr>
        <w:t>攻关时限要求：</w:t>
      </w:r>
      <w:r w:rsidRPr="00424F0F">
        <w:rPr>
          <w:rFonts w:eastAsia="仿宋_GB2312"/>
          <w:kern w:val="0"/>
          <w:sz w:val="28"/>
          <w:szCs w:val="28"/>
        </w:rPr>
        <w:t>3</w:t>
      </w:r>
      <w:r w:rsidRPr="00424F0F">
        <w:rPr>
          <w:rFonts w:ascii="仿宋_GB2312" w:eastAsia="仿宋_GB2312"/>
          <w:kern w:val="0"/>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a0"/>
      </w:pPr>
      <w:r w:rsidRPr="00424F0F">
        <w:t xml:space="preserve"> </w:t>
      </w:r>
    </w:p>
    <w:p w:rsidR="00022EBC" w:rsidRPr="00424F0F" w:rsidRDefault="00302F0A">
      <w:pPr>
        <w:pStyle w:val="2"/>
        <w:numPr>
          <w:ilvl w:val="0"/>
          <w:numId w:val="14"/>
        </w:numPr>
        <w:spacing w:before="0" w:after="0" w:line="520" w:lineRule="exact"/>
        <w:rPr>
          <w:rFonts w:ascii="Times New Roman" w:eastAsia="楷体_GB2312" w:hAnsi="Times New Roman"/>
        </w:rPr>
      </w:pPr>
      <w:r w:rsidRPr="00424F0F">
        <w:rPr>
          <w:rFonts w:ascii="楷体_GB2312" w:eastAsia="楷体_GB2312" w:hAnsi="Times New Roman"/>
        </w:rPr>
        <w:t>专题名称：</w:t>
      </w:r>
      <w:r w:rsidRPr="00424F0F">
        <w:rPr>
          <w:rFonts w:ascii="楷体_GB2312" w:eastAsia="楷体_GB2312" w:hAnsi="Times New Roman" w:hint="eastAsia"/>
        </w:rPr>
        <w:t>新能源开发与利用</w:t>
      </w:r>
      <w:r w:rsidRPr="00424F0F">
        <w:rPr>
          <w:rFonts w:ascii="Times New Roman" w:eastAsia="楷体_GB2312" w:hAnsi="Times New Roman"/>
        </w:rPr>
        <w:t>-</w:t>
      </w:r>
      <w:r w:rsidRPr="00424F0F">
        <w:rPr>
          <w:rFonts w:ascii="楷体_GB2312" w:eastAsia="楷体_GB2312" w:hAnsi="Times New Roman" w:hint="eastAsia"/>
        </w:rPr>
        <w:t>氢能与燃料电池</w:t>
      </w:r>
      <w:r w:rsidRPr="00424F0F">
        <w:rPr>
          <w:rFonts w:ascii="Times New Roman" w:eastAsia="楷体_GB2312" w:hAnsi="Times New Roman" w:hint="eastAsia"/>
        </w:rPr>
        <w:t xml:space="preserve"> </w:t>
      </w:r>
    </w:p>
    <w:p w:rsidR="00022EBC" w:rsidRPr="00424F0F" w:rsidRDefault="00302F0A">
      <w:pPr>
        <w:numPr>
          <w:ilvl w:val="0"/>
          <w:numId w:val="24"/>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榜单名称：高性能质子交换膜（</w:t>
      </w:r>
      <w:r w:rsidRPr="00424F0F">
        <w:rPr>
          <w:rFonts w:eastAsia="仿宋_GB2312" w:hint="eastAsia"/>
          <w:b/>
          <w:bCs/>
          <w:kern w:val="0"/>
          <w:sz w:val="28"/>
          <w:szCs w:val="28"/>
        </w:rPr>
        <w:t>PEM</w:t>
      </w:r>
      <w:r w:rsidRPr="00424F0F">
        <w:rPr>
          <w:rFonts w:ascii="仿宋_GB2312" w:eastAsia="仿宋_GB2312" w:hint="eastAsia"/>
          <w:b/>
          <w:bCs/>
          <w:kern w:val="0"/>
          <w:sz w:val="28"/>
          <w:szCs w:val="28"/>
        </w:rPr>
        <w:t>）水电解制氢电堆的开发及产业化示范应用（领雁）</w:t>
      </w:r>
    </w:p>
    <w:p w:rsidR="00022EBC" w:rsidRPr="00424F0F" w:rsidRDefault="00302F0A">
      <w:pPr>
        <w:overflowPunct w:val="0"/>
        <w:autoSpaceDE w:val="0"/>
        <w:autoSpaceDN w:val="0"/>
        <w:spacing w:line="520" w:lineRule="exact"/>
        <w:ind w:firstLineChars="200" w:firstLine="562"/>
        <w:jc w:val="left"/>
        <w:rPr>
          <w:rFonts w:eastAsia="仿宋_GB2312"/>
          <w:b/>
          <w:bCs/>
          <w:kern w:val="0"/>
          <w:sz w:val="28"/>
          <w:szCs w:val="28"/>
        </w:rPr>
      </w:pPr>
      <w:r w:rsidRPr="00424F0F">
        <w:rPr>
          <w:rFonts w:ascii="仿宋_GB2312" w:eastAsia="仿宋_GB2312"/>
          <w:b/>
          <w:bCs/>
          <w:kern w:val="0"/>
          <w:sz w:val="28"/>
          <w:szCs w:val="28"/>
        </w:rPr>
        <w:t>主要研究内容：</w:t>
      </w:r>
      <w:r w:rsidRPr="00424F0F">
        <w:rPr>
          <w:rFonts w:ascii="仿宋_GB2312" w:eastAsia="仿宋_GB2312" w:hint="eastAsia"/>
          <w:kern w:val="0"/>
          <w:sz w:val="28"/>
          <w:szCs w:val="28"/>
        </w:rPr>
        <w:t>针对高能效大规模</w:t>
      </w:r>
      <w:r w:rsidRPr="00424F0F">
        <w:rPr>
          <w:rFonts w:eastAsia="仿宋_GB2312"/>
          <w:kern w:val="0"/>
          <w:sz w:val="28"/>
          <w:szCs w:val="28"/>
        </w:rPr>
        <w:t>PEM</w:t>
      </w:r>
      <w:r w:rsidRPr="00424F0F">
        <w:rPr>
          <w:rFonts w:ascii="仿宋_GB2312" w:eastAsia="仿宋_GB2312"/>
          <w:kern w:val="0"/>
          <w:sz w:val="28"/>
          <w:szCs w:val="28"/>
        </w:rPr>
        <w:t>水电解制氢技术的实用化需求，开展低成本、高性能、大功率</w:t>
      </w:r>
      <w:r w:rsidRPr="00424F0F">
        <w:rPr>
          <w:rFonts w:eastAsia="仿宋_GB2312"/>
          <w:kern w:val="0"/>
          <w:sz w:val="28"/>
          <w:szCs w:val="28"/>
        </w:rPr>
        <w:t>PEM</w:t>
      </w:r>
      <w:r w:rsidRPr="00424F0F">
        <w:rPr>
          <w:rFonts w:ascii="仿宋_GB2312" w:eastAsia="仿宋_GB2312"/>
          <w:kern w:val="0"/>
          <w:sz w:val="28"/>
          <w:szCs w:val="28"/>
        </w:rPr>
        <w:t>水电解制氢电解堆关键技术研发，具体内容包括：完成低铱基析氧催化剂原子结构精准构筑，实现低成本、高活性、高稳定性低铱基催化剂开发与批量化制备技术；突破单体合成、聚合物制备、成膜及工程化制造技术，实现新型聚合物膜成膜工艺及其工程化制造技术；设计双极板</w:t>
      </w:r>
      <w:r w:rsidRPr="00424F0F">
        <w:rPr>
          <w:rFonts w:eastAsia="仿宋_GB2312"/>
          <w:kern w:val="0"/>
          <w:sz w:val="28"/>
          <w:szCs w:val="28"/>
        </w:rPr>
        <w:t>-</w:t>
      </w:r>
      <w:r w:rsidRPr="00424F0F">
        <w:rPr>
          <w:rFonts w:ascii="仿宋_GB2312" w:eastAsia="仿宋_GB2312"/>
          <w:kern w:val="0"/>
          <w:sz w:val="28"/>
          <w:szCs w:val="28"/>
        </w:rPr>
        <w:t>扩散层一体化，完成流道结构优化，实现传质与水热管理能力的提升、降低成本、提高元件抗腐蚀性；开发具有宽功率波动适应性的</w:t>
      </w:r>
      <w:r w:rsidRPr="00424F0F">
        <w:rPr>
          <w:rFonts w:eastAsia="仿宋_GB2312"/>
          <w:kern w:val="0"/>
          <w:sz w:val="28"/>
          <w:szCs w:val="28"/>
        </w:rPr>
        <w:t>PEM</w:t>
      </w:r>
      <w:r w:rsidRPr="00424F0F">
        <w:rPr>
          <w:rFonts w:ascii="仿宋_GB2312" w:eastAsia="仿宋_GB2312"/>
          <w:kern w:val="0"/>
          <w:sz w:val="28"/>
          <w:szCs w:val="28"/>
        </w:rPr>
        <w:t>水电解制氢成套装备的优化设计与集成技术，实现百千瓦级电解堆</w:t>
      </w:r>
      <w:r w:rsidRPr="00424F0F">
        <w:rPr>
          <w:rFonts w:ascii="仿宋_GB2312" w:eastAsia="仿宋_GB2312" w:hint="eastAsia"/>
          <w:kern w:val="0"/>
          <w:sz w:val="28"/>
          <w:szCs w:val="28"/>
        </w:rPr>
        <w:t>工程应用。</w:t>
      </w:r>
    </w:p>
    <w:p w:rsidR="00022EBC" w:rsidRPr="00424F0F" w:rsidRDefault="00302F0A">
      <w:pPr>
        <w:overflowPunct w:val="0"/>
        <w:autoSpaceDE w:val="0"/>
        <w:autoSpaceDN w:val="0"/>
        <w:spacing w:line="520" w:lineRule="exact"/>
        <w:ind w:firstLineChars="200" w:firstLine="562"/>
        <w:jc w:val="left"/>
        <w:rPr>
          <w:rFonts w:eastAsia="仿宋_GB2312"/>
          <w:kern w:val="0"/>
          <w:sz w:val="28"/>
          <w:szCs w:val="28"/>
        </w:rPr>
      </w:pPr>
      <w:r w:rsidRPr="00424F0F">
        <w:rPr>
          <w:rFonts w:ascii="仿宋_GB2312" w:eastAsia="仿宋_GB2312"/>
          <w:b/>
          <w:bCs/>
          <w:kern w:val="0"/>
          <w:sz w:val="28"/>
          <w:szCs w:val="28"/>
        </w:rPr>
        <w:t>绩效目标：</w:t>
      </w:r>
      <w:r w:rsidRPr="00424F0F">
        <w:rPr>
          <w:rFonts w:eastAsia="仿宋_GB2312" w:hint="eastAsia"/>
          <w:kern w:val="0"/>
          <w:sz w:val="28"/>
          <w:szCs w:val="28"/>
        </w:rPr>
        <w:t>1)</w:t>
      </w:r>
      <w:r w:rsidRPr="00424F0F">
        <w:rPr>
          <w:rFonts w:ascii="仿宋_GB2312" w:eastAsia="仿宋_GB2312" w:hint="eastAsia"/>
          <w:kern w:val="0"/>
          <w:sz w:val="28"/>
          <w:szCs w:val="28"/>
        </w:rPr>
        <w:t>开发新型</w:t>
      </w:r>
      <w:r w:rsidRPr="00424F0F">
        <w:rPr>
          <w:rFonts w:eastAsia="仿宋_GB2312" w:hint="eastAsia"/>
          <w:kern w:val="0"/>
          <w:sz w:val="28"/>
          <w:szCs w:val="28"/>
        </w:rPr>
        <w:t>PEM</w:t>
      </w:r>
      <w:r w:rsidRPr="00424F0F">
        <w:rPr>
          <w:rFonts w:ascii="仿宋_GB2312" w:eastAsia="仿宋_GB2312" w:hint="eastAsia"/>
          <w:kern w:val="0"/>
          <w:sz w:val="28"/>
          <w:szCs w:val="28"/>
        </w:rPr>
        <w:t>水电解制氢低铱基析氧催化剂</w:t>
      </w:r>
      <w:r w:rsidRPr="00424F0F">
        <w:rPr>
          <w:rFonts w:eastAsia="仿宋_GB2312" w:hint="eastAsia"/>
          <w:kern w:val="0"/>
          <w:sz w:val="28"/>
          <w:szCs w:val="28"/>
        </w:rPr>
        <w:t>3-5</w:t>
      </w:r>
      <w:r w:rsidRPr="00424F0F">
        <w:rPr>
          <w:rFonts w:ascii="仿宋_GB2312" w:eastAsia="仿宋_GB2312" w:hint="eastAsia"/>
          <w:kern w:val="0"/>
          <w:sz w:val="28"/>
          <w:szCs w:val="28"/>
        </w:rPr>
        <w:t>种，</w:t>
      </w:r>
      <w:r w:rsidRPr="00424F0F">
        <w:rPr>
          <w:rFonts w:ascii="仿宋_GB2312" w:eastAsia="仿宋_GB2312" w:hint="eastAsia"/>
          <w:kern w:val="0"/>
          <w:sz w:val="28"/>
          <w:szCs w:val="28"/>
        </w:rPr>
        <w:lastRenderedPageBreak/>
        <w:t>形成高一致性批量化低铱基催化剂的宏量制备技术，实现关键材料自主化。</w:t>
      </w:r>
      <w:r w:rsidRPr="00424F0F">
        <w:rPr>
          <w:rFonts w:eastAsia="仿宋_GB2312" w:hint="eastAsia"/>
          <w:kern w:val="0"/>
          <w:sz w:val="28"/>
          <w:szCs w:val="28"/>
        </w:rPr>
        <w:t>2)</w:t>
      </w:r>
      <w:r w:rsidRPr="00424F0F">
        <w:rPr>
          <w:rFonts w:ascii="仿宋_GB2312" w:eastAsia="仿宋_GB2312" w:hint="eastAsia"/>
          <w:kern w:val="0"/>
          <w:sz w:val="28"/>
          <w:szCs w:val="28"/>
        </w:rPr>
        <w:t>建立新型</w:t>
      </w:r>
      <w:r w:rsidRPr="00424F0F">
        <w:rPr>
          <w:rFonts w:eastAsia="仿宋_GB2312" w:hint="eastAsia"/>
          <w:kern w:val="0"/>
          <w:sz w:val="28"/>
          <w:szCs w:val="28"/>
        </w:rPr>
        <w:t>PEM</w:t>
      </w:r>
      <w:r w:rsidRPr="00424F0F">
        <w:rPr>
          <w:rFonts w:ascii="仿宋_GB2312" w:eastAsia="仿宋_GB2312" w:hint="eastAsia"/>
          <w:kern w:val="0"/>
          <w:sz w:val="28"/>
          <w:szCs w:val="28"/>
        </w:rPr>
        <w:t>水电解制氢单电池内部质</w:t>
      </w:r>
      <w:r w:rsidRPr="00424F0F">
        <w:rPr>
          <w:rFonts w:eastAsia="仿宋_GB2312" w:hint="eastAsia"/>
          <w:kern w:val="0"/>
          <w:sz w:val="28"/>
          <w:szCs w:val="28"/>
        </w:rPr>
        <w:t>-</w:t>
      </w:r>
      <w:r w:rsidRPr="00424F0F">
        <w:rPr>
          <w:rFonts w:ascii="仿宋_GB2312" w:eastAsia="仿宋_GB2312" w:hint="eastAsia"/>
          <w:kern w:val="0"/>
          <w:sz w:val="28"/>
          <w:szCs w:val="28"/>
        </w:rPr>
        <w:t>热</w:t>
      </w:r>
      <w:r w:rsidRPr="00424F0F">
        <w:rPr>
          <w:rFonts w:eastAsia="仿宋_GB2312" w:hint="eastAsia"/>
          <w:kern w:val="0"/>
          <w:sz w:val="28"/>
          <w:szCs w:val="28"/>
        </w:rPr>
        <w:t>-</w:t>
      </w:r>
      <w:r w:rsidRPr="00424F0F">
        <w:rPr>
          <w:rFonts w:ascii="仿宋_GB2312" w:eastAsia="仿宋_GB2312" w:hint="eastAsia"/>
          <w:kern w:val="0"/>
          <w:sz w:val="28"/>
          <w:szCs w:val="28"/>
        </w:rPr>
        <w:t>电传递的数学模型和技术方案，建成百千瓦级电解堆及系统集成并工程应用。</w:t>
      </w:r>
      <w:r w:rsidRPr="00424F0F">
        <w:rPr>
          <w:rFonts w:eastAsia="仿宋_GB2312" w:hint="eastAsia"/>
          <w:kern w:val="0"/>
          <w:sz w:val="28"/>
          <w:szCs w:val="28"/>
        </w:rPr>
        <w:t>3)</w:t>
      </w:r>
      <w:r w:rsidRPr="00424F0F">
        <w:rPr>
          <w:rFonts w:ascii="仿宋_GB2312" w:eastAsia="仿宋_GB2312" w:hint="eastAsia"/>
          <w:kern w:val="0"/>
          <w:sz w:val="28"/>
          <w:szCs w:val="28"/>
        </w:rPr>
        <w:t>性能指标：膜电极贵金属铱负载量≤</w:t>
      </w:r>
      <w:r w:rsidRPr="00424F0F">
        <w:rPr>
          <w:rFonts w:eastAsia="仿宋_GB2312" w:hint="eastAsia"/>
          <w:kern w:val="0"/>
          <w:sz w:val="28"/>
          <w:szCs w:val="28"/>
        </w:rPr>
        <w:t>0.3mg/cm</w:t>
      </w:r>
      <w:r w:rsidRPr="00424F0F">
        <w:rPr>
          <w:rFonts w:eastAsia="仿宋_GB2312"/>
          <w:color w:val="FF0000"/>
          <w:kern w:val="0"/>
          <w:sz w:val="28"/>
          <w:szCs w:val="28"/>
          <w:vertAlign w:val="superscript"/>
        </w:rPr>
        <w:t>2</w:t>
      </w:r>
      <w:r w:rsidRPr="00424F0F">
        <w:rPr>
          <w:rFonts w:ascii="仿宋_GB2312" w:eastAsia="仿宋_GB2312" w:hint="eastAsia"/>
          <w:kern w:val="0"/>
          <w:sz w:val="28"/>
          <w:szCs w:val="28"/>
        </w:rPr>
        <w:t>，质量活性≥</w:t>
      </w:r>
      <w:r w:rsidRPr="00424F0F">
        <w:rPr>
          <w:rFonts w:eastAsia="仿宋_GB2312" w:hint="eastAsia"/>
          <w:kern w:val="0"/>
          <w:sz w:val="28"/>
          <w:szCs w:val="28"/>
        </w:rPr>
        <w:t>200A/g</w:t>
      </w:r>
      <w:r w:rsidRPr="00424F0F">
        <w:rPr>
          <w:rFonts w:ascii="仿宋_GB2312" w:eastAsia="仿宋_GB2312" w:hint="eastAsia"/>
          <w:kern w:val="0"/>
          <w:sz w:val="28"/>
          <w:szCs w:val="28"/>
        </w:rPr>
        <w:t>铱</w:t>
      </w:r>
      <w:r w:rsidRPr="00424F0F">
        <w:rPr>
          <w:rFonts w:eastAsia="仿宋_GB2312" w:hint="eastAsia"/>
          <w:kern w:val="0"/>
          <w:sz w:val="28"/>
          <w:szCs w:val="28"/>
        </w:rPr>
        <w:t>@Ir</w:t>
      </w:r>
      <w:r w:rsidRPr="00424F0F">
        <w:rPr>
          <w:rFonts w:ascii="仿宋_GB2312" w:eastAsia="仿宋_GB2312" w:hint="eastAsia"/>
          <w:kern w:val="0"/>
          <w:sz w:val="28"/>
          <w:szCs w:val="28"/>
        </w:rPr>
        <w:t>补偿电压</w:t>
      </w:r>
      <w:r w:rsidRPr="00424F0F">
        <w:rPr>
          <w:rFonts w:eastAsia="仿宋_GB2312" w:hint="eastAsia"/>
          <w:kern w:val="0"/>
          <w:sz w:val="28"/>
          <w:szCs w:val="28"/>
        </w:rPr>
        <w:t>1.45V</w:t>
      </w:r>
      <w:r w:rsidRPr="00424F0F">
        <w:rPr>
          <w:rFonts w:ascii="仿宋_GB2312" w:eastAsia="仿宋_GB2312" w:hint="eastAsia"/>
          <w:kern w:val="0"/>
          <w:sz w:val="28"/>
          <w:szCs w:val="28"/>
        </w:rPr>
        <w:t>，基于电解池测试电解电压≤</w:t>
      </w:r>
      <w:r w:rsidRPr="00424F0F">
        <w:rPr>
          <w:rFonts w:eastAsia="仿宋_GB2312" w:hint="eastAsia"/>
          <w:kern w:val="0"/>
          <w:sz w:val="28"/>
          <w:szCs w:val="28"/>
        </w:rPr>
        <w:t>1.85V@2A/cm</w:t>
      </w:r>
      <w:r w:rsidRPr="00424F0F">
        <w:rPr>
          <w:rFonts w:eastAsia="仿宋_GB2312"/>
          <w:color w:val="FF0000"/>
          <w:kern w:val="0"/>
          <w:sz w:val="28"/>
          <w:szCs w:val="28"/>
          <w:vertAlign w:val="superscript"/>
        </w:rPr>
        <w:t>2</w:t>
      </w:r>
      <w:r w:rsidRPr="00424F0F">
        <w:rPr>
          <w:rFonts w:eastAsia="仿宋_GB2312" w:hint="eastAsia"/>
          <w:kern w:val="0"/>
          <w:sz w:val="28"/>
          <w:szCs w:val="28"/>
        </w:rPr>
        <w:t>@80</w:t>
      </w:r>
      <w:r w:rsidRPr="00424F0F">
        <w:rPr>
          <w:rFonts w:ascii="仿宋_GB2312" w:eastAsia="仿宋_GB2312" w:hint="eastAsia"/>
          <w:kern w:val="0"/>
          <w:sz w:val="28"/>
          <w:szCs w:val="28"/>
        </w:rPr>
        <w:t>℃；质子交换膜质子电导率≥</w:t>
      </w:r>
      <w:r w:rsidRPr="00424F0F">
        <w:rPr>
          <w:rFonts w:eastAsia="仿宋_GB2312" w:hint="eastAsia"/>
          <w:kern w:val="0"/>
          <w:sz w:val="28"/>
          <w:szCs w:val="28"/>
        </w:rPr>
        <w:t>0.2S/cm</w:t>
      </w:r>
      <w:r w:rsidRPr="00424F0F">
        <w:rPr>
          <w:rFonts w:ascii="仿宋_GB2312" w:eastAsia="仿宋_GB2312" w:hint="eastAsia"/>
          <w:kern w:val="0"/>
          <w:sz w:val="28"/>
          <w:szCs w:val="28"/>
        </w:rPr>
        <w:t>，交换容量（</w:t>
      </w:r>
      <w:r w:rsidRPr="00424F0F">
        <w:rPr>
          <w:rFonts w:eastAsia="仿宋_GB2312" w:hint="eastAsia"/>
          <w:kern w:val="0"/>
          <w:sz w:val="28"/>
          <w:szCs w:val="28"/>
        </w:rPr>
        <w:t>IEC</w:t>
      </w:r>
      <w:r w:rsidRPr="00424F0F">
        <w:rPr>
          <w:rFonts w:ascii="仿宋_GB2312" w:eastAsia="仿宋_GB2312" w:hint="eastAsia"/>
          <w:kern w:val="0"/>
          <w:sz w:val="28"/>
          <w:szCs w:val="28"/>
        </w:rPr>
        <w:t>）≥</w:t>
      </w:r>
      <w:r w:rsidRPr="00424F0F">
        <w:rPr>
          <w:rFonts w:eastAsia="仿宋_GB2312" w:hint="eastAsia"/>
          <w:kern w:val="0"/>
          <w:sz w:val="28"/>
          <w:szCs w:val="28"/>
        </w:rPr>
        <w:t>0.9mmol/g</w:t>
      </w:r>
      <w:r w:rsidRPr="00424F0F">
        <w:rPr>
          <w:rFonts w:ascii="仿宋_GB2312" w:eastAsia="仿宋_GB2312" w:hint="eastAsia"/>
          <w:kern w:val="0"/>
          <w:sz w:val="28"/>
          <w:szCs w:val="28"/>
        </w:rPr>
        <w:t>；膜电极单片活性面积≥</w:t>
      </w:r>
      <w:r w:rsidRPr="00424F0F">
        <w:rPr>
          <w:rFonts w:eastAsia="仿宋_GB2312" w:hint="eastAsia"/>
          <w:kern w:val="0"/>
          <w:sz w:val="28"/>
          <w:szCs w:val="28"/>
        </w:rPr>
        <w:t>600cm</w:t>
      </w:r>
      <w:r w:rsidRPr="00424F0F">
        <w:rPr>
          <w:rFonts w:eastAsia="仿宋_GB2312"/>
          <w:color w:val="FF0000"/>
          <w:kern w:val="0"/>
          <w:sz w:val="28"/>
          <w:szCs w:val="28"/>
          <w:vertAlign w:val="superscript"/>
        </w:rPr>
        <w:t>2</w:t>
      </w:r>
      <w:r w:rsidRPr="00424F0F">
        <w:rPr>
          <w:rFonts w:ascii="仿宋_GB2312" w:eastAsia="仿宋_GB2312" w:hint="eastAsia"/>
          <w:kern w:val="0"/>
          <w:sz w:val="28"/>
          <w:szCs w:val="28"/>
        </w:rPr>
        <w:t>，制氢电解堆额定功率≥</w:t>
      </w:r>
      <w:r w:rsidRPr="00424F0F">
        <w:rPr>
          <w:rFonts w:eastAsia="仿宋_GB2312" w:hint="eastAsia"/>
          <w:kern w:val="0"/>
          <w:sz w:val="28"/>
          <w:szCs w:val="28"/>
        </w:rPr>
        <w:t>100kW,</w:t>
      </w:r>
      <w:r w:rsidRPr="00424F0F">
        <w:rPr>
          <w:rFonts w:ascii="仿宋_GB2312" w:eastAsia="仿宋_GB2312" w:hint="eastAsia"/>
          <w:kern w:val="0"/>
          <w:sz w:val="28"/>
          <w:szCs w:val="28"/>
        </w:rPr>
        <w:t>产氢速率≥</w:t>
      </w:r>
      <w:r w:rsidRPr="00424F0F">
        <w:rPr>
          <w:rFonts w:eastAsia="仿宋_GB2312" w:hint="eastAsia"/>
          <w:kern w:val="0"/>
          <w:sz w:val="28"/>
          <w:szCs w:val="28"/>
        </w:rPr>
        <w:t>20Nm</w:t>
      </w:r>
      <w:r w:rsidRPr="00424F0F">
        <w:rPr>
          <w:rFonts w:eastAsia="仿宋_GB2312"/>
          <w:color w:val="FF0000"/>
          <w:kern w:val="0"/>
          <w:sz w:val="28"/>
          <w:szCs w:val="28"/>
          <w:vertAlign w:val="superscript"/>
        </w:rPr>
        <w:t>3</w:t>
      </w:r>
      <w:r w:rsidRPr="00424F0F">
        <w:rPr>
          <w:rFonts w:eastAsia="仿宋_GB2312" w:hint="eastAsia"/>
          <w:kern w:val="0"/>
          <w:sz w:val="28"/>
          <w:szCs w:val="28"/>
        </w:rPr>
        <w:t>/h</w:t>
      </w:r>
      <w:r w:rsidRPr="00424F0F">
        <w:rPr>
          <w:rFonts w:ascii="仿宋_GB2312" w:eastAsia="仿宋_GB2312" w:hint="eastAsia"/>
          <w:kern w:val="0"/>
          <w:sz w:val="28"/>
          <w:szCs w:val="28"/>
        </w:rPr>
        <w:t>，产氢纯度≥</w:t>
      </w:r>
      <w:r w:rsidRPr="00424F0F">
        <w:rPr>
          <w:rFonts w:eastAsia="仿宋_GB2312" w:hint="eastAsia"/>
          <w:kern w:val="0"/>
          <w:sz w:val="28"/>
          <w:szCs w:val="28"/>
        </w:rPr>
        <w:t>99.99%</w:t>
      </w:r>
      <w:r w:rsidRPr="00424F0F">
        <w:rPr>
          <w:rFonts w:ascii="仿宋_GB2312" w:eastAsia="仿宋_GB2312" w:hint="eastAsia"/>
          <w:kern w:val="0"/>
          <w:sz w:val="28"/>
          <w:szCs w:val="28"/>
        </w:rPr>
        <w:t>，输入功率可在</w:t>
      </w:r>
      <w:r w:rsidRPr="00424F0F">
        <w:rPr>
          <w:rFonts w:eastAsia="仿宋_GB2312" w:hint="eastAsia"/>
          <w:kern w:val="0"/>
          <w:sz w:val="28"/>
          <w:szCs w:val="28"/>
        </w:rPr>
        <w:t>5%</w:t>
      </w:r>
      <w:r w:rsidRPr="00424F0F">
        <w:rPr>
          <w:rFonts w:ascii="仿宋_GB2312" w:eastAsia="仿宋_GB2312" w:hint="eastAsia"/>
          <w:kern w:val="0"/>
          <w:sz w:val="28"/>
          <w:szCs w:val="28"/>
        </w:rPr>
        <w:t>～</w:t>
      </w:r>
      <w:r w:rsidRPr="00424F0F">
        <w:rPr>
          <w:rFonts w:eastAsia="仿宋_GB2312" w:hint="eastAsia"/>
          <w:kern w:val="0"/>
          <w:sz w:val="28"/>
          <w:szCs w:val="28"/>
        </w:rPr>
        <w:t>150%</w:t>
      </w:r>
      <w:r w:rsidRPr="00424F0F">
        <w:rPr>
          <w:rFonts w:ascii="仿宋_GB2312" w:eastAsia="仿宋_GB2312" w:hint="eastAsia"/>
          <w:kern w:val="0"/>
          <w:sz w:val="28"/>
          <w:szCs w:val="28"/>
        </w:rPr>
        <w:t>波动，稳定运行≥</w:t>
      </w:r>
      <w:r w:rsidRPr="00424F0F">
        <w:rPr>
          <w:rFonts w:eastAsia="仿宋_GB2312" w:hint="eastAsia"/>
          <w:kern w:val="0"/>
          <w:sz w:val="28"/>
          <w:szCs w:val="28"/>
        </w:rPr>
        <w:t>1000h</w:t>
      </w:r>
      <w:r w:rsidRPr="00424F0F">
        <w:rPr>
          <w:rFonts w:ascii="仿宋_GB2312" w:eastAsia="仿宋_GB2312" w:hint="eastAsia"/>
          <w:kern w:val="0"/>
          <w:sz w:val="28"/>
          <w:szCs w:val="28"/>
        </w:rPr>
        <w:t>。</w:t>
      </w:r>
    </w:p>
    <w:p w:rsidR="00022EBC" w:rsidRPr="00424F0F" w:rsidRDefault="00302F0A">
      <w:pPr>
        <w:overflowPunct w:val="0"/>
        <w:autoSpaceDE w:val="0"/>
        <w:autoSpaceDN w:val="0"/>
        <w:spacing w:line="520" w:lineRule="exact"/>
        <w:ind w:firstLineChars="200" w:firstLine="562"/>
        <w:jc w:val="left"/>
        <w:rPr>
          <w:rFonts w:eastAsia="仿宋_GB2312"/>
          <w:b/>
          <w:bCs/>
          <w:kern w:val="0"/>
          <w:sz w:val="28"/>
          <w:szCs w:val="28"/>
        </w:rPr>
      </w:pPr>
      <w:r w:rsidRPr="00424F0F">
        <w:rPr>
          <w:rFonts w:ascii="仿宋_GB2312" w:eastAsia="仿宋_GB2312"/>
          <w:b/>
          <w:bCs/>
          <w:kern w:val="0"/>
          <w:sz w:val="28"/>
          <w:szCs w:val="28"/>
        </w:rPr>
        <w:t>申报主体：</w:t>
      </w:r>
      <w:r w:rsidRPr="00424F0F">
        <w:rPr>
          <w:rFonts w:ascii="仿宋_GB2312" w:eastAsia="仿宋_GB2312" w:hint="eastAsia"/>
          <w:kern w:val="0"/>
          <w:sz w:val="28"/>
          <w:szCs w:val="28"/>
        </w:rPr>
        <w:t>原则上由企业牵头申报，鼓励产学研合作</w:t>
      </w:r>
    </w:p>
    <w:p w:rsidR="00022EBC" w:rsidRPr="00424F0F" w:rsidRDefault="00302F0A">
      <w:pPr>
        <w:overflowPunct w:val="0"/>
        <w:autoSpaceDE w:val="0"/>
        <w:autoSpaceDN w:val="0"/>
        <w:spacing w:line="520" w:lineRule="exact"/>
        <w:ind w:firstLineChars="200" w:firstLine="562"/>
        <w:jc w:val="left"/>
        <w:rPr>
          <w:rFonts w:eastAsia="楷体_GB2312"/>
          <w:sz w:val="30"/>
          <w:szCs w:val="30"/>
        </w:rPr>
      </w:pPr>
      <w:r w:rsidRPr="00424F0F">
        <w:rPr>
          <w:rFonts w:ascii="仿宋_GB2312" w:eastAsia="仿宋_GB2312"/>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jc w:val="left"/>
        <w:rPr>
          <w:rFonts w:eastAsia="楷体_GB2312"/>
          <w:sz w:val="30"/>
          <w:szCs w:val="30"/>
        </w:rPr>
      </w:pPr>
      <w:r w:rsidRPr="00424F0F">
        <w:rPr>
          <w:rFonts w:ascii="仿宋_GB2312" w:eastAsia="仿宋_GB2312"/>
          <w:b/>
          <w:bCs/>
          <w:kern w:val="0"/>
          <w:sz w:val="28"/>
          <w:szCs w:val="28"/>
        </w:rPr>
        <w:t>建议财政补助经费：</w:t>
      </w:r>
      <w:r w:rsidRPr="00424F0F">
        <w:rPr>
          <w:rFonts w:eastAsia="仿宋_GB2312"/>
          <w:kern w:val="0"/>
          <w:sz w:val="28"/>
          <w:szCs w:val="28"/>
        </w:rPr>
        <w:t>600</w:t>
      </w:r>
      <w:r w:rsidRPr="00424F0F">
        <w:rPr>
          <w:rFonts w:ascii="仿宋_GB2312" w:eastAsia="仿宋_GB2312"/>
          <w:kern w:val="0"/>
          <w:sz w:val="28"/>
          <w:szCs w:val="28"/>
        </w:rPr>
        <w:t>万元以内</w:t>
      </w:r>
    </w:p>
    <w:p w:rsidR="00022EBC" w:rsidRPr="00424F0F" w:rsidRDefault="00302F0A">
      <w:pPr>
        <w:overflowPunct w:val="0"/>
        <w:autoSpaceDE w:val="0"/>
        <w:autoSpaceDN w:val="0"/>
        <w:spacing w:line="520" w:lineRule="exact"/>
        <w:ind w:firstLineChars="200" w:firstLine="562"/>
        <w:jc w:val="left"/>
        <w:rPr>
          <w:rFonts w:eastAsia="仿宋_GB2312"/>
          <w:kern w:val="0"/>
          <w:sz w:val="28"/>
          <w:szCs w:val="28"/>
        </w:rPr>
      </w:pPr>
      <w:r w:rsidRPr="00424F0F">
        <w:rPr>
          <w:rFonts w:ascii="仿宋_GB2312" w:eastAsia="仿宋_GB2312"/>
          <w:b/>
          <w:bCs/>
          <w:kern w:val="0"/>
          <w:sz w:val="28"/>
          <w:szCs w:val="28"/>
        </w:rPr>
        <w:t>攻关时限要求：</w:t>
      </w:r>
      <w:r w:rsidRPr="00424F0F">
        <w:rPr>
          <w:rFonts w:eastAsia="仿宋_GB2312"/>
          <w:kern w:val="0"/>
          <w:sz w:val="28"/>
          <w:szCs w:val="28"/>
        </w:rPr>
        <w:t>3</w:t>
      </w:r>
      <w:r w:rsidRPr="00424F0F">
        <w:rPr>
          <w:rFonts w:ascii="仿宋_GB2312" w:eastAsia="仿宋_GB2312"/>
          <w:kern w:val="0"/>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a0"/>
      </w:pPr>
      <w:r w:rsidRPr="00424F0F">
        <w:t xml:space="preserve"> </w:t>
      </w:r>
    </w:p>
    <w:p w:rsidR="00022EBC" w:rsidRPr="00424F0F" w:rsidRDefault="00302F0A">
      <w:pPr>
        <w:numPr>
          <w:ilvl w:val="0"/>
          <w:numId w:val="24"/>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榜单名称：加氢站用无缝不锈钢内胆碳纤维全缠绕高压储氢容器（尖兵）</w:t>
      </w:r>
    </w:p>
    <w:p w:rsidR="00022EBC" w:rsidRPr="00424F0F" w:rsidRDefault="00302F0A">
      <w:pPr>
        <w:overflowPunct w:val="0"/>
        <w:autoSpaceDE w:val="0"/>
        <w:autoSpaceDN w:val="0"/>
        <w:spacing w:line="520" w:lineRule="exact"/>
        <w:ind w:firstLineChars="200" w:firstLine="562"/>
        <w:jc w:val="left"/>
        <w:rPr>
          <w:rFonts w:eastAsia="仿宋_GB2312"/>
          <w:kern w:val="0"/>
          <w:sz w:val="28"/>
          <w:szCs w:val="28"/>
        </w:rPr>
      </w:pPr>
      <w:r w:rsidRPr="00424F0F">
        <w:rPr>
          <w:rFonts w:ascii="仿宋_GB2312" w:eastAsia="仿宋_GB2312"/>
          <w:b/>
          <w:bCs/>
          <w:kern w:val="0"/>
          <w:sz w:val="28"/>
          <w:szCs w:val="28"/>
        </w:rPr>
        <w:t>主要研究内容：</w:t>
      </w:r>
      <w:r w:rsidRPr="00424F0F">
        <w:rPr>
          <w:rFonts w:ascii="仿宋_GB2312" w:eastAsia="仿宋_GB2312" w:hint="eastAsia"/>
          <w:kern w:val="0"/>
          <w:sz w:val="28"/>
          <w:szCs w:val="28"/>
        </w:rPr>
        <w:t>研究加氢站用储氢容器的失效模式，基于强度、刚度和寿命需求，开展高压大长径比无缝不锈钢内胆碳纤维全缠绕高压储氢容器分析设计，建立纤维缠绕铺层设计方法；探究高压氢环境下高镍不锈钢材料相容性，提出兼顾良好氢相容性和经济性的镍含量指标，阐明高温挤压时高镍不锈钢无缝钢管的金属流动规律，形成无缝高镍不锈钢薄壁管的最佳热旋压工艺；弄清纤维缠绕过程中张力与轨迹的控制精度、固化过程中树脂基复合材料表面温度均匀性等因素的影响，开发金属内胆碳纤维全缠绕与固化工艺；研究密封材料与氢气相容性、阻隔性、密封材料吸氢膨胀特性，提出适用于高压高纯氢</w:t>
      </w:r>
      <w:r w:rsidRPr="00424F0F">
        <w:rPr>
          <w:rFonts w:ascii="仿宋_GB2312" w:eastAsia="仿宋_GB2312" w:hint="eastAsia"/>
          <w:kern w:val="0"/>
          <w:sz w:val="28"/>
          <w:szCs w:val="28"/>
        </w:rPr>
        <w:lastRenderedPageBreak/>
        <w:t>气的密封结构；发展多物理场、多点氢能安全智能监测与预警技术，开展储氢容器组光纤氢能安全监测与预警系统示范应用。</w:t>
      </w:r>
    </w:p>
    <w:p w:rsidR="00022EBC" w:rsidRPr="00424F0F" w:rsidRDefault="00302F0A">
      <w:pPr>
        <w:overflowPunct w:val="0"/>
        <w:autoSpaceDE w:val="0"/>
        <w:autoSpaceDN w:val="0"/>
        <w:spacing w:line="520" w:lineRule="exact"/>
        <w:ind w:firstLineChars="200" w:firstLine="562"/>
        <w:jc w:val="left"/>
        <w:rPr>
          <w:rFonts w:eastAsia="仿宋_GB2312"/>
          <w:b/>
          <w:bCs/>
          <w:kern w:val="0"/>
          <w:sz w:val="28"/>
          <w:szCs w:val="28"/>
        </w:rPr>
      </w:pPr>
      <w:r w:rsidRPr="00424F0F">
        <w:rPr>
          <w:rFonts w:ascii="仿宋_GB2312" w:eastAsia="仿宋_GB2312"/>
          <w:b/>
          <w:bCs/>
          <w:kern w:val="0"/>
          <w:sz w:val="28"/>
          <w:szCs w:val="28"/>
        </w:rPr>
        <w:t>绩效目标：</w:t>
      </w:r>
      <w:r w:rsidRPr="00424F0F">
        <w:rPr>
          <w:rFonts w:eastAsia="仿宋_GB2312" w:hint="eastAsia"/>
          <w:kern w:val="0"/>
          <w:sz w:val="28"/>
          <w:szCs w:val="28"/>
        </w:rPr>
        <w:t>1)</w:t>
      </w:r>
      <w:r w:rsidRPr="00424F0F">
        <w:rPr>
          <w:rFonts w:ascii="仿宋_GB2312" w:eastAsia="仿宋_GB2312" w:hint="eastAsia"/>
          <w:kern w:val="0"/>
          <w:sz w:val="28"/>
          <w:szCs w:val="28"/>
        </w:rPr>
        <w:t>研制设计压力为</w:t>
      </w:r>
      <w:r w:rsidRPr="00424F0F">
        <w:rPr>
          <w:rFonts w:eastAsia="仿宋_GB2312" w:hint="eastAsia"/>
          <w:kern w:val="0"/>
          <w:sz w:val="28"/>
          <w:szCs w:val="28"/>
        </w:rPr>
        <w:t>100MPa</w:t>
      </w:r>
      <w:r w:rsidRPr="00424F0F">
        <w:rPr>
          <w:rFonts w:ascii="仿宋_GB2312" w:eastAsia="仿宋_GB2312" w:hint="eastAsia"/>
          <w:kern w:val="0"/>
          <w:sz w:val="28"/>
          <w:szCs w:val="28"/>
        </w:rPr>
        <w:t>无缝不锈钢内胆碳纤维全缠绕高压储氢容器，并在</w:t>
      </w:r>
      <w:r w:rsidRPr="00424F0F">
        <w:rPr>
          <w:rFonts w:eastAsia="仿宋_GB2312" w:hint="eastAsia"/>
          <w:kern w:val="0"/>
          <w:sz w:val="28"/>
          <w:szCs w:val="28"/>
        </w:rPr>
        <w:t>2~5</w:t>
      </w:r>
      <w:r w:rsidRPr="00424F0F">
        <w:rPr>
          <w:rFonts w:ascii="仿宋_GB2312" w:eastAsia="仿宋_GB2312" w:hint="eastAsia"/>
          <w:kern w:val="0"/>
          <w:sz w:val="28"/>
          <w:szCs w:val="28"/>
        </w:rPr>
        <w:t>个加氢站进行示范应用。</w:t>
      </w:r>
      <w:r w:rsidRPr="00424F0F">
        <w:rPr>
          <w:rFonts w:eastAsia="仿宋_GB2312" w:hint="eastAsia"/>
          <w:kern w:val="0"/>
          <w:sz w:val="28"/>
          <w:szCs w:val="28"/>
        </w:rPr>
        <w:t>2)</w:t>
      </w:r>
      <w:r w:rsidRPr="00424F0F">
        <w:rPr>
          <w:rFonts w:ascii="仿宋_GB2312" w:eastAsia="仿宋_GB2312" w:hint="eastAsia"/>
          <w:kern w:val="0"/>
          <w:sz w:val="28"/>
          <w:szCs w:val="28"/>
        </w:rPr>
        <w:t>自主研发无缝不锈钢薄壁管热旋压技术、缠绕及固化技术工艺，实现无缝不锈钢内胆碳纤维全缠绕高压储氢容器的制造技术突破。</w:t>
      </w:r>
      <w:r w:rsidRPr="00424F0F">
        <w:rPr>
          <w:rFonts w:eastAsia="仿宋_GB2312" w:hint="eastAsia"/>
          <w:kern w:val="0"/>
          <w:sz w:val="28"/>
          <w:szCs w:val="28"/>
        </w:rPr>
        <w:t>3)</w:t>
      </w:r>
      <w:r w:rsidRPr="00424F0F">
        <w:rPr>
          <w:rFonts w:ascii="仿宋_GB2312" w:eastAsia="仿宋_GB2312" w:hint="eastAsia"/>
          <w:kern w:val="0"/>
          <w:sz w:val="28"/>
          <w:szCs w:val="28"/>
        </w:rPr>
        <w:t>以高压储氢容器为安全监测对象，嵌入光纤智能监测系统，实现储氢容器温度、应变、渗氢浓度多参量的监测与评估，保证氢气安全监测与警报系统能够实现三级预警。</w:t>
      </w:r>
      <w:r w:rsidRPr="00424F0F">
        <w:rPr>
          <w:rFonts w:eastAsia="仿宋_GB2312" w:hint="eastAsia"/>
          <w:kern w:val="0"/>
          <w:sz w:val="28"/>
          <w:szCs w:val="28"/>
        </w:rPr>
        <w:t>4)</w:t>
      </w:r>
      <w:r w:rsidRPr="00424F0F">
        <w:rPr>
          <w:rFonts w:ascii="仿宋_GB2312" w:eastAsia="仿宋_GB2312" w:hint="eastAsia"/>
          <w:kern w:val="0"/>
          <w:sz w:val="28"/>
          <w:szCs w:val="28"/>
        </w:rPr>
        <w:t>技术指标：无缝不锈钢内胆碳纤维全缠绕</w:t>
      </w:r>
      <w:r w:rsidRPr="00424F0F">
        <w:rPr>
          <w:rFonts w:eastAsia="仿宋_GB2312" w:hint="eastAsia"/>
          <w:kern w:val="0"/>
          <w:sz w:val="28"/>
          <w:szCs w:val="28"/>
        </w:rPr>
        <w:t>100MPa</w:t>
      </w:r>
      <w:r w:rsidRPr="00424F0F">
        <w:rPr>
          <w:rFonts w:ascii="仿宋_GB2312" w:eastAsia="仿宋_GB2312" w:hint="eastAsia"/>
          <w:kern w:val="0"/>
          <w:sz w:val="28"/>
          <w:szCs w:val="28"/>
        </w:rPr>
        <w:t>储氢容器：设计压力</w:t>
      </w:r>
      <w:r w:rsidRPr="00424F0F">
        <w:rPr>
          <w:rFonts w:eastAsia="仿宋_GB2312" w:hint="eastAsia"/>
          <w:kern w:val="0"/>
          <w:sz w:val="28"/>
          <w:szCs w:val="28"/>
        </w:rPr>
        <w:t>100MPa</w:t>
      </w:r>
      <w:r w:rsidRPr="00424F0F">
        <w:rPr>
          <w:rFonts w:ascii="仿宋_GB2312" w:eastAsia="仿宋_GB2312" w:hint="eastAsia"/>
          <w:kern w:val="0"/>
          <w:sz w:val="28"/>
          <w:szCs w:val="28"/>
        </w:rPr>
        <w:t>，工作压力≥</w:t>
      </w:r>
      <w:r w:rsidRPr="00424F0F">
        <w:rPr>
          <w:rFonts w:eastAsia="仿宋_GB2312" w:hint="eastAsia"/>
          <w:kern w:val="0"/>
          <w:sz w:val="28"/>
          <w:szCs w:val="28"/>
        </w:rPr>
        <w:t>90MPa</w:t>
      </w:r>
      <w:r w:rsidRPr="00424F0F">
        <w:rPr>
          <w:rFonts w:ascii="仿宋_GB2312" w:eastAsia="仿宋_GB2312" w:hint="eastAsia"/>
          <w:kern w:val="0"/>
          <w:sz w:val="28"/>
          <w:szCs w:val="28"/>
        </w:rPr>
        <w:t>，内胆材料</w:t>
      </w:r>
      <w:r w:rsidRPr="00424F0F">
        <w:rPr>
          <w:rFonts w:eastAsia="仿宋_GB2312" w:hint="eastAsia"/>
          <w:kern w:val="0"/>
          <w:sz w:val="28"/>
          <w:szCs w:val="28"/>
        </w:rPr>
        <w:t>316L</w:t>
      </w:r>
      <w:r w:rsidRPr="00424F0F">
        <w:rPr>
          <w:rFonts w:ascii="仿宋_GB2312" w:eastAsia="仿宋_GB2312" w:hint="eastAsia"/>
          <w:kern w:val="0"/>
          <w:sz w:val="28"/>
          <w:szCs w:val="28"/>
        </w:rPr>
        <w:t>，单个容器几何容积≥</w:t>
      </w:r>
      <w:r w:rsidRPr="00424F0F">
        <w:rPr>
          <w:rFonts w:eastAsia="仿宋_GB2312" w:hint="eastAsia"/>
          <w:kern w:val="0"/>
          <w:sz w:val="28"/>
          <w:szCs w:val="28"/>
        </w:rPr>
        <w:t>1000L</w:t>
      </w:r>
      <w:r w:rsidRPr="00424F0F">
        <w:rPr>
          <w:rFonts w:ascii="仿宋_GB2312" w:eastAsia="仿宋_GB2312" w:hint="eastAsia"/>
          <w:kern w:val="0"/>
          <w:sz w:val="28"/>
          <w:szCs w:val="28"/>
        </w:rPr>
        <w:t>，实现对储氢容器温度、应变、渗氢浓度多参量的监测并预警，全幅水压压力循环次数≥</w:t>
      </w:r>
      <w:r w:rsidRPr="00424F0F">
        <w:rPr>
          <w:rFonts w:eastAsia="仿宋_GB2312" w:hint="eastAsia"/>
          <w:kern w:val="0"/>
          <w:sz w:val="28"/>
          <w:szCs w:val="28"/>
        </w:rPr>
        <w:t>20000</w:t>
      </w:r>
      <w:r w:rsidRPr="00424F0F">
        <w:rPr>
          <w:rFonts w:ascii="仿宋_GB2312" w:eastAsia="仿宋_GB2312" w:hint="eastAsia"/>
          <w:kern w:val="0"/>
          <w:sz w:val="28"/>
          <w:szCs w:val="28"/>
        </w:rPr>
        <w:t>次，爆破压力≥</w:t>
      </w:r>
      <w:r w:rsidRPr="00424F0F">
        <w:rPr>
          <w:rFonts w:eastAsia="仿宋_GB2312" w:hint="eastAsia"/>
          <w:kern w:val="0"/>
          <w:sz w:val="28"/>
          <w:szCs w:val="28"/>
        </w:rPr>
        <w:t>253MPa</w:t>
      </w:r>
      <w:r w:rsidRPr="00424F0F">
        <w:rPr>
          <w:rFonts w:ascii="仿宋_GB2312" w:eastAsia="仿宋_GB2312" w:hint="eastAsia"/>
          <w:kern w:val="0"/>
          <w:sz w:val="28"/>
          <w:szCs w:val="28"/>
        </w:rPr>
        <w:t>，实现未爆先漏（</w:t>
      </w:r>
      <w:r w:rsidRPr="00424F0F">
        <w:rPr>
          <w:rFonts w:eastAsia="仿宋_GB2312" w:hint="eastAsia"/>
          <w:kern w:val="0"/>
          <w:sz w:val="28"/>
          <w:szCs w:val="28"/>
        </w:rPr>
        <w:t>LBB</w:t>
      </w:r>
      <w:r w:rsidRPr="00424F0F">
        <w:rPr>
          <w:rFonts w:ascii="仿宋_GB2312" w:eastAsia="仿宋_GB2312" w:hint="eastAsia"/>
          <w:kern w:val="0"/>
          <w:sz w:val="28"/>
          <w:szCs w:val="28"/>
        </w:rPr>
        <w:t>）试验，试验至泄漏或超过</w:t>
      </w:r>
      <w:r w:rsidRPr="00424F0F">
        <w:rPr>
          <w:rFonts w:eastAsia="仿宋_GB2312" w:hint="eastAsia"/>
          <w:kern w:val="0"/>
          <w:sz w:val="28"/>
          <w:szCs w:val="28"/>
        </w:rPr>
        <w:t>45000</w:t>
      </w:r>
      <w:r w:rsidRPr="00424F0F">
        <w:rPr>
          <w:rFonts w:ascii="仿宋_GB2312" w:eastAsia="仿宋_GB2312" w:hint="eastAsia"/>
          <w:kern w:val="0"/>
          <w:sz w:val="28"/>
          <w:szCs w:val="28"/>
        </w:rPr>
        <w:t>次，瓶体不应破裂。高压密封技术：氦气漏率应小于</w:t>
      </w:r>
      <w:r w:rsidRPr="00424F0F">
        <w:rPr>
          <w:rFonts w:eastAsia="仿宋_GB2312" w:hint="eastAsia"/>
          <w:kern w:val="0"/>
          <w:sz w:val="28"/>
          <w:szCs w:val="28"/>
        </w:rPr>
        <w:t>1</w:t>
      </w:r>
      <w:r w:rsidRPr="00424F0F">
        <w:rPr>
          <w:rFonts w:ascii="仿宋_GB2312" w:eastAsia="仿宋_GB2312" w:hint="eastAsia"/>
          <w:kern w:val="0"/>
          <w:sz w:val="28"/>
          <w:szCs w:val="28"/>
        </w:rPr>
        <w:t>×</w:t>
      </w:r>
      <w:r w:rsidRPr="00424F0F">
        <w:rPr>
          <w:rFonts w:eastAsia="仿宋_GB2312" w:hint="eastAsia"/>
          <w:kern w:val="0"/>
          <w:sz w:val="28"/>
          <w:szCs w:val="28"/>
        </w:rPr>
        <w:t>10-7Pa</w:t>
      </w:r>
      <w:r w:rsidRPr="00424F0F">
        <w:rPr>
          <w:rFonts w:ascii="仿宋_GB2312" w:eastAsia="仿宋_GB2312" w:hint="eastAsia"/>
          <w:kern w:val="0"/>
          <w:sz w:val="28"/>
          <w:szCs w:val="28"/>
        </w:rPr>
        <w:t>·</w:t>
      </w:r>
      <w:r w:rsidRPr="00424F0F">
        <w:rPr>
          <w:rFonts w:eastAsia="仿宋_GB2312" w:hint="eastAsia"/>
          <w:kern w:val="0"/>
          <w:sz w:val="28"/>
          <w:szCs w:val="28"/>
        </w:rPr>
        <w:t>m</w:t>
      </w:r>
      <w:r w:rsidRPr="00424F0F">
        <w:rPr>
          <w:rFonts w:eastAsia="仿宋_GB2312"/>
          <w:color w:val="FF0000"/>
          <w:kern w:val="0"/>
          <w:sz w:val="28"/>
          <w:szCs w:val="28"/>
          <w:vertAlign w:val="superscript"/>
        </w:rPr>
        <w:t>3</w:t>
      </w:r>
      <w:r w:rsidRPr="00424F0F">
        <w:rPr>
          <w:rFonts w:eastAsia="仿宋_GB2312" w:hint="eastAsia"/>
          <w:kern w:val="0"/>
          <w:sz w:val="28"/>
          <w:szCs w:val="28"/>
        </w:rPr>
        <w:t>/s</w:t>
      </w:r>
      <w:r w:rsidRPr="00424F0F">
        <w:rPr>
          <w:rFonts w:ascii="仿宋_GB2312" w:eastAsia="仿宋_GB2312" w:hint="eastAsia"/>
          <w:kern w:val="0"/>
          <w:sz w:val="28"/>
          <w:szCs w:val="28"/>
        </w:rPr>
        <w:t>；密封结构在</w:t>
      </w:r>
      <w:r w:rsidRPr="00424F0F">
        <w:rPr>
          <w:rFonts w:eastAsia="仿宋_GB2312" w:hint="eastAsia"/>
          <w:kern w:val="0"/>
          <w:sz w:val="28"/>
          <w:szCs w:val="28"/>
        </w:rPr>
        <w:t>2MPa</w:t>
      </w:r>
      <w:r w:rsidRPr="00424F0F">
        <w:rPr>
          <w:rFonts w:ascii="仿宋_GB2312" w:eastAsia="仿宋_GB2312" w:hint="eastAsia"/>
          <w:kern w:val="0"/>
          <w:sz w:val="28"/>
          <w:szCs w:val="28"/>
        </w:rPr>
        <w:t>氢气环境中的压力循环次数≥</w:t>
      </w:r>
      <w:r w:rsidRPr="00424F0F">
        <w:rPr>
          <w:rFonts w:eastAsia="仿宋_GB2312" w:hint="eastAsia"/>
          <w:kern w:val="0"/>
          <w:sz w:val="28"/>
          <w:szCs w:val="28"/>
        </w:rPr>
        <w:t>4500</w:t>
      </w:r>
      <w:r w:rsidRPr="00424F0F">
        <w:rPr>
          <w:rFonts w:ascii="仿宋_GB2312" w:eastAsia="仿宋_GB2312" w:hint="eastAsia"/>
          <w:kern w:val="0"/>
          <w:sz w:val="28"/>
          <w:szCs w:val="28"/>
        </w:rPr>
        <w:t>次，且极限温度下的压力循环次数≥</w:t>
      </w:r>
      <w:r w:rsidRPr="00424F0F">
        <w:rPr>
          <w:rFonts w:eastAsia="仿宋_GB2312" w:hint="eastAsia"/>
          <w:kern w:val="0"/>
          <w:sz w:val="28"/>
          <w:szCs w:val="28"/>
        </w:rPr>
        <w:t>1500</w:t>
      </w:r>
      <w:r w:rsidRPr="00424F0F">
        <w:rPr>
          <w:rFonts w:ascii="仿宋_GB2312" w:eastAsia="仿宋_GB2312" w:hint="eastAsia"/>
          <w:kern w:val="0"/>
          <w:sz w:val="28"/>
          <w:szCs w:val="28"/>
        </w:rPr>
        <w:t>次。</w:t>
      </w:r>
      <w:r w:rsidRPr="00424F0F">
        <w:rPr>
          <w:rFonts w:eastAsia="仿宋_GB2312" w:hint="eastAsia"/>
          <w:kern w:val="0"/>
          <w:sz w:val="28"/>
          <w:szCs w:val="28"/>
        </w:rPr>
        <w:t>5)</w:t>
      </w:r>
      <w:r w:rsidRPr="00424F0F">
        <w:rPr>
          <w:rFonts w:ascii="仿宋_GB2312" w:eastAsia="仿宋_GB2312" w:hint="eastAsia"/>
          <w:kern w:val="0"/>
          <w:sz w:val="28"/>
          <w:szCs w:val="28"/>
        </w:rPr>
        <w:t>制修订标准</w:t>
      </w:r>
      <w:r w:rsidRPr="00424F0F">
        <w:rPr>
          <w:rFonts w:eastAsia="仿宋_GB2312" w:hint="eastAsia"/>
          <w:kern w:val="0"/>
          <w:sz w:val="28"/>
          <w:szCs w:val="28"/>
        </w:rPr>
        <w:t>1</w:t>
      </w:r>
      <w:r w:rsidRPr="00424F0F">
        <w:rPr>
          <w:rFonts w:ascii="仿宋_GB2312" w:eastAsia="仿宋_GB2312" w:hint="eastAsia"/>
          <w:kern w:val="0"/>
          <w:sz w:val="28"/>
          <w:szCs w:val="28"/>
        </w:rPr>
        <w:t>项：无缝不锈钢内胆碳纤维全缠绕高压储氢容器企业标准。</w:t>
      </w:r>
    </w:p>
    <w:p w:rsidR="00022EBC" w:rsidRPr="00424F0F" w:rsidRDefault="00302F0A">
      <w:pPr>
        <w:overflowPunct w:val="0"/>
        <w:autoSpaceDE w:val="0"/>
        <w:autoSpaceDN w:val="0"/>
        <w:spacing w:line="520" w:lineRule="exact"/>
        <w:ind w:firstLineChars="200" w:firstLine="562"/>
        <w:jc w:val="left"/>
        <w:rPr>
          <w:rFonts w:eastAsia="仿宋_GB2312"/>
          <w:b/>
          <w:bCs/>
          <w:kern w:val="0"/>
          <w:sz w:val="28"/>
          <w:szCs w:val="28"/>
        </w:rPr>
      </w:pPr>
      <w:r w:rsidRPr="00424F0F">
        <w:rPr>
          <w:rFonts w:ascii="仿宋_GB2312" w:eastAsia="仿宋_GB2312"/>
          <w:b/>
          <w:bCs/>
          <w:kern w:val="0"/>
          <w:sz w:val="28"/>
          <w:szCs w:val="28"/>
        </w:rPr>
        <w:t>申报主体：</w:t>
      </w:r>
      <w:r w:rsidRPr="00424F0F">
        <w:rPr>
          <w:rFonts w:ascii="仿宋_GB2312" w:eastAsia="仿宋_GB2312" w:hint="eastAsia"/>
          <w:kern w:val="0"/>
          <w:sz w:val="28"/>
          <w:szCs w:val="28"/>
        </w:rPr>
        <w:t>原则上由企业牵头申报，鼓励产学研合作</w:t>
      </w:r>
    </w:p>
    <w:p w:rsidR="00022EBC" w:rsidRPr="00424F0F" w:rsidRDefault="00302F0A">
      <w:pPr>
        <w:overflowPunct w:val="0"/>
        <w:autoSpaceDE w:val="0"/>
        <w:autoSpaceDN w:val="0"/>
        <w:spacing w:line="520" w:lineRule="exact"/>
        <w:ind w:firstLineChars="200" w:firstLine="562"/>
        <w:jc w:val="left"/>
        <w:rPr>
          <w:rFonts w:eastAsia="楷体_GB2312"/>
          <w:sz w:val="30"/>
          <w:szCs w:val="30"/>
        </w:rPr>
      </w:pPr>
      <w:r w:rsidRPr="00424F0F">
        <w:rPr>
          <w:rFonts w:ascii="仿宋_GB2312" w:eastAsia="仿宋_GB2312"/>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jc w:val="left"/>
        <w:rPr>
          <w:rFonts w:eastAsia="楷体_GB2312"/>
          <w:sz w:val="30"/>
          <w:szCs w:val="30"/>
        </w:rPr>
      </w:pPr>
      <w:r w:rsidRPr="00424F0F">
        <w:rPr>
          <w:rFonts w:ascii="仿宋_GB2312" w:eastAsia="仿宋_GB2312"/>
          <w:b/>
          <w:bCs/>
          <w:kern w:val="0"/>
          <w:sz w:val="28"/>
          <w:szCs w:val="28"/>
        </w:rPr>
        <w:t>建议财政补助经费：</w:t>
      </w:r>
      <w:r w:rsidRPr="00424F0F">
        <w:rPr>
          <w:rFonts w:eastAsia="仿宋_GB2312"/>
          <w:kern w:val="0"/>
          <w:sz w:val="28"/>
          <w:szCs w:val="28"/>
        </w:rPr>
        <w:t>1000</w:t>
      </w:r>
      <w:r w:rsidRPr="00424F0F">
        <w:rPr>
          <w:rFonts w:ascii="仿宋_GB2312" w:eastAsia="仿宋_GB2312"/>
          <w:kern w:val="0"/>
          <w:sz w:val="28"/>
          <w:szCs w:val="28"/>
        </w:rPr>
        <w:t>万元以内</w:t>
      </w:r>
    </w:p>
    <w:p w:rsidR="00022EBC" w:rsidRPr="00424F0F" w:rsidRDefault="00302F0A">
      <w:pPr>
        <w:overflowPunct w:val="0"/>
        <w:autoSpaceDE w:val="0"/>
        <w:autoSpaceDN w:val="0"/>
        <w:spacing w:line="520" w:lineRule="exact"/>
        <w:ind w:firstLineChars="200" w:firstLine="562"/>
        <w:jc w:val="left"/>
        <w:rPr>
          <w:rFonts w:eastAsia="仿宋_GB2312"/>
          <w:kern w:val="0"/>
          <w:sz w:val="28"/>
          <w:szCs w:val="28"/>
        </w:rPr>
      </w:pPr>
      <w:r w:rsidRPr="00424F0F">
        <w:rPr>
          <w:rFonts w:ascii="仿宋_GB2312" w:eastAsia="仿宋_GB2312"/>
          <w:b/>
          <w:bCs/>
          <w:kern w:val="0"/>
          <w:sz w:val="28"/>
          <w:szCs w:val="28"/>
        </w:rPr>
        <w:t>攻关时限要求：</w:t>
      </w:r>
      <w:r w:rsidRPr="00424F0F">
        <w:rPr>
          <w:rFonts w:eastAsia="仿宋_GB2312"/>
          <w:kern w:val="0"/>
          <w:sz w:val="28"/>
          <w:szCs w:val="28"/>
        </w:rPr>
        <w:t>3</w:t>
      </w:r>
      <w:r w:rsidRPr="00424F0F">
        <w:rPr>
          <w:rFonts w:ascii="仿宋_GB2312" w:eastAsia="仿宋_GB2312"/>
          <w:kern w:val="0"/>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a0"/>
      </w:pPr>
      <w:r w:rsidRPr="00424F0F">
        <w:t xml:space="preserve"> </w:t>
      </w:r>
    </w:p>
    <w:p w:rsidR="00022EBC" w:rsidRPr="00424F0F" w:rsidRDefault="00302F0A">
      <w:pPr>
        <w:numPr>
          <w:ilvl w:val="0"/>
          <w:numId w:val="24"/>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榜单名称：高性能输氢焊管制造关键技术研发及应用（领雁）</w:t>
      </w:r>
    </w:p>
    <w:p w:rsidR="00022EBC" w:rsidRPr="00424F0F" w:rsidRDefault="00302F0A">
      <w:pPr>
        <w:overflowPunct w:val="0"/>
        <w:autoSpaceDE w:val="0"/>
        <w:autoSpaceDN w:val="0"/>
        <w:spacing w:line="520" w:lineRule="exact"/>
        <w:ind w:firstLineChars="200" w:firstLine="562"/>
        <w:jc w:val="left"/>
        <w:rPr>
          <w:rFonts w:eastAsia="仿宋_GB2312"/>
          <w:kern w:val="0"/>
          <w:sz w:val="28"/>
          <w:szCs w:val="28"/>
        </w:rPr>
      </w:pPr>
      <w:r w:rsidRPr="00424F0F">
        <w:rPr>
          <w:rFonts w:ascii="仿宋_GB2312" w:eastAsia="仿宋_GB2312"/>
          <w:b/>
          <w:bCs/>
          <w:kern w:val="0"/>
          <w:sz w:val="28"/>
          <w:szCs w:val="28"/>
        </w:rPr>
        <w:t>主要研究内容：</w:t>
      </w:r>
      <w:r w:rsidRPr="00424F0F">
        <w:rPr>
          <w:rFonts w:ascii="仿宋_GB2312" w:eastAsia="仿宋_GB2312" w:hint="eastAsia"/>
          <w:kern w:val="0"/>
          <w:sz w:val="28"/>
          <w:szCs w:val="28"/>
        </w:rPr>
        <w:t>研究临氢环境焊管性能演化规律，揭示其在复杂应力和服役环境下的氢致损伤特征，探究临氢环境下输氢焊管焊缝和</w:t>
      </w:r>
      <w:r w:rsidRPr="00424F0F">
        <w:rPr>
          <w:rFonts w:ascii="仿宋_GB2312" w:eastAsia="仿宋_GB2312" w:hint="eastAsia"/>
          <w:kern w:val="0"/>
          <w:sz w:val="28"/>
          <w:szCs w:val="28"/>
        </w:rPr>
        <w:lastRenderedPageBreak/>
        <w:t>热影响区组织转变和性能演化与焊接工艺参数的关联性，形成抗氢脆焊接技术；针对新研制抗氢管材进行焊接测评，优化对焊接接头抗氢脆性能影响的主要焊接工艺参数，并对母材、环焊缝及热影响区进行抗氢性能评价；综合考虑氢相容性、工艺适用性及氢泄漏爆炸危险性等因素，形成高性能输氢焊管掺氢适应性评价技术；开展输氢管道工程应用示范，验证高性能输氢焊管输送及应用关键技术。</w:t>
      </w:r>
    </w:p>
    <w:p w:rsidR="00022EBC" w:rsidRPr="00424F0F" w:rsidRDefault="00302F0A">
      <w:pPr>
        <w:overflowPunct w:val="0"/>
        <w:autoSpaceDE w:val="0"/>
        <w:autoSpaceDN w:val="0"/>
        <w:spacing w:line="520" w:lineRule="exact"/>
        <w:ind w:firstLineChars="200" w:firstLine="562"/>
        <w:jc w:val="left"/>
        <w:rPr>
          <w:rFonts w:eastAsia="仿宋_GB2312"/>
          <w:kern w:val="0"/>
          <w:sz w:val="28"/>
          <w:szCs w:val="28"/>
        </w:rPr>
      </w:pPr>
      <w:r w:rsidRPr="00424F0F">
        <w:rPr>
          <w:rFonts w:ascii="仿宋_GB2312" w:eastAsia="仿宋_GB2312"/>
          <w:b/>
          <w:bCs/>
          <w:kern w:val="0"/>
          <w:sz w:val="28"/>
          <w:szCs w:val="28"/>
        </w:rPr>
        <w:t>绩效目标：</w:t>
      </w:r>
      <w:r w:rsidRPr="00424F0F">
        <w:rPr>
          <w:rFonts w:eastAsia="仿宋_GB2312" w:hint="eastAsia"/>
          <w:kern w:val="0"/>
          <w:sz w:val="28"/>
          <w:szCs w:val="28"/>
        </w:rPr>
        <w:t>1)</w:t>
      </w:r>
      <w:r w:rsidRPr="00424F0F">
        <w:rPr>
          <w:rFonts w:ascii="仿宋_GB2312" w:eastAsia="仿宋_GB2312" w:hint="eastAsia"/>
          <w:kern w:val="0"/>
          <w:sz w:val="28"/>
          <w:szCs w:val="28"/>
        </w:rPr>
        <w:t>研制高性能掺氢</w:t>
      </w:r>
      <w:r w:rsidRPr="00424F0F">
        <w:rPr>
          <w:rFonts w:eastAsia="仿宋_GB2312" w:hint="eastAsia"/>
          <w:kern w:val="0"/>
          <w:sz w:val="28"/>
          <w:szCs w:val="28"/>
        </w:rPr>
        <w:t>/</w:t>
      </w:r>
      <w:r w:rsidRPr="00424F0F">
        <w:rPr>
          <w:rFonts w:ascii="仿宋_GB2312" w:eastAsia="仿宋_GB2312" w:hint="eastAsia"/>
          <w:kern w:val="0"/>
          <w:sz w:val="28"/>
          <w:szCs w:val="28"/>
        </w:rPr>
        <w:t>纯氢输送焊接钢管</w:t>
      </w:r>
      <w:r w:rsidRPr="00424F0F">
        <w:rPr>
          <w:rFonts w:eastAsia="仿宋_GB2312" w:hint="eastAsia"/>
          <w:kern w:val="0"/>
          <w:sz w:val="28"/>
          <w:szCs w:val="28"/>
        </w:rPr>
        <w:t>1</w:t>
      </w:r>
      <w:r w:rsidRPr="00424F0F">
        <w:rPr>
          <w:rFonts w:ascii="仿宋_GB2312" w:eastAsia="仿宋_GB2312" w:hint="eastAsia"/>
          <w:kern w:val="0"/>
          <w:sz w:val="28"/>
          <w:szCs w:val="28"/>
        </w:rPr>
        <w:t>种：纯氢管道钢级</w:t>
      </w:r>
      <w:r w:rsidRPr="00424F0F">
        <w:rPr>
          <w:rFonts w:eastAsia="仿宋_GB2312" w:hint="eastAsia"/>
          <w:kern w:val="0"/>
          <w:sz w:val="28"/>
          <w:szCs w:val="28"/>
        </w:rPr>
        <w:t>X52</w:t>
      </w:r>
      <w:r w:rsidRPr="00424F0F">
        <w:rPr>
          <w:rFonts w:ascii="仿宋_GB2312" w:eastAsia="仿宋_GB2312" w:hint="eastAsia"/>
          <w:kern w:val="0"/>
          <w:sz w:val="28"/>
          <w:szCs w:val="28"/>
        </w:rPr>
        <w:t>，屈服强度</w:t>
      </w:r>
      <w:r w:rsidRPr="00424F0F">
        <w:rPr>
          <w:rFonts w:eastAsia="仿宋_GB2312" w:hint="eastAsia"/>
          <w:kern w:val="0"/>
          <w:sz w:val="28"/>
          <w:szCs w:val="28"/>
        </w:rPr>
        <w:t>386-464MPa</w:t>
      </w:r>
      <w:r w:rsidRPr="00424F0F">
        <w:rPr>
          <w:rFonts w:ascii="仿宋_GB2312" w:eastAsia="仿宋_GB2312" w:hint="eastAsia"/>
          <w:kern w:val="0"/>
          <w:sz w:val="28"/>
          <w:szCs w:val="28"/>
        </w:rPr>
        <w:t>，抗拉强度</w:t>
      </w:r>
      <w:r w:rsidRPr="00424F0F">
        <w:rPr>
          <w:rFonts w:eastAsia="仿宋_GB2312" w:hint="eastAsia"/>
          <w:kern w:val="0"/>
          <w:sz w:val="28"/>
          <w:szCs w:val="28"/>
        </w:rPr>
        <w:t>478-588MPa</w:t>
      </w:r>
      <w:r w:rsidRPr="00424F0F">
        <w:rPr>
          <w:rFonts w:ascii="仿宋_GB2312" w:eastAsia="仿宋_GB2312" w:hint="eastAsia"/>
          <w:kern w:val="0"/>
          <w:sz w:val="28"/>
          <w:szCs w:val="28"/>
        </w:rPr>
        <w:t>，屈强比</w:t>
      </w:r>
      <w:r w:rsidRPr="00424F0F">
        <w:rPr>
          <w:rFonts w:eastAsia="仿宋_GB2312" w:hint="eastAsia"/>
          <w:kern w:val="0"/>
          <w:sz w:val="28"/>
          <w:szCs w:val="28"/>
        </w:rPr>
        <w:t>0.75~0.83</w:t>
      </w:r>
      <w:r w:rsidRPr="00424F0F">
        <w:rPr>
          <w:rFonts w:ascii="仿宋_GB2312" w:eastAsia="仿宋_GB2312" w:hint="eastAsia"/>
          <w:kern w:val="0"/>
          <w:sz w:val="28"/>
          <w:szCs w:val="28"/>
        </w:rPr>
        <w:t>，管体氢含量不大于</w:t>
      </w:r>
      <w:r w:rsidRPr="00424F0F">
        <w:rPr>
          <w:rFonts w:eastAsia="仿宋_GB2312" w:hint="eastAsia"/>
          <w:kern w:val="0"/>
          <w:sz w:val="28"/>
          <w:szCs w:val="28"/>
        </w:rPr>
        <w:t>0.9</w:t>
      </w:r>
      <w:r w:rsidRPr="00424F0F">
        <w:rPr>
          <w:rFonts w:eastAsia="仿宋_GB2312"/>
          <w:kern w:val="0"/>
          <w:sz w:val="28"/>
          <w:szCs w:val="28"/>
        </w:rPr>
        <w:t>ppm</w:t>
      </w:r>
      <w:r w:rsidRPr="00424F0F">
        <w:rPr>
          <w:rFonts w:ascii="仿宋_GB2312" w:eastAsia="仿宋_GB2312" w:hint="eastAsia"/>
          <w:kern w:val="0"/>
          <w:sz w:val="28"/>
          <w:szCs w:val="28"/>
        </w:rPr>
        <w:t>。</w:t>
      </w:r>
      <w:r w:rsidRPr="00424F0F">
        <w:rPr>
          <w:rFonts w:eastAsia="仿宋_GB2312" w:hint="eastAsia"/>
          <w:kern w:val="0"/>
          <w:sz w:val="28"/>
          <w:szCs w:val="28"/>
        </w:rPr>
        <w:t>2)</w:t>
      </w:r>
      <w:r w:rsidRPr="00424F0F">
        <w:rPr>
          <w:rFonts w:ascii="仿宋_GB2312" w:eastAsia="仿宋_GB2312" w:hint="eastAsia"/>
          <w:kern w:val="0"/>
          <w:sz w:val="28"/>
          <w:szCs w:val="28"/>
        </w:rPr>
        <w:t>建立高性能输氢焊管焊接接头抗氢脆性能评价及调控技术；建立高性能输氢焊管掺氢适应性评价技术。</w:t>
      </w:r>
      <w:r w:rsidRPr="00424F0F">
        <w:rPr>
          <w:rFonts w:eastAsia="仿宋_GB2312" w:hint="eastAsia"/>
          <w:kern w:val="0"/>
          <w:sz w:val="28"/>
          <w:szCs w:val="28"/>
        </w:rPr>
        <w:t>3)</w:t>
      </w:r>
      <w:r w:rsidRPr="00424F0F">
        <w:rPr>
          <w:rFonts w:ascii="仿宋_GB2312" w:eastAsia="仿宋_GB2312" w:hint="eastAsia"/>
          <w:kern w:val="0"/>
          <w:sz w:val="28"/>
          <w:szCs w:val="28"/>
        </w:rPr>
        <w:t>制修订标准</w:t>
      </w:r>
      <w:r w:rsidRPr="00424F0F">
        <w:rPr>
          <w:rFonts w:eastAsia="仿宋_GB2312" w:hint="eastAsia"/>
          <w:kern w:val="0"/>
          <w:sz w:val="28"/>
          <w:szCs w:val="28"/>
        </w:rPr>
        <w:t>1</w:t>
      </w:r>
      <w:r w:rsidRPr="00424F0F">
        <w:rPr>
          <w:rFonts w:ascii="仿宋_GB2312" w:eastAsia="仿宋_GB2312" w:hint="eastAsia"/>
          <w:kern w:val="0"/>
          <w:sz w:val="28"/>
          <w:szCs w:val="28"/>
        </w:rPr>
        <w:t>项：输氢焊接钢管行业</w:t>
      </w:r>
      <w:r w:rsidRPr="00424F0F">
        <w:rPr>
          <w:rFonts w:eastAsia="仿宋_GB2312" w:hint="eastAsia"/>
          <w:kern w:val="0"/>
          <w:sz w:val="28"/>
          <w:szCs w:val="28"/>
        </w:rPr>
        <w:t>/</w:t>
      </w:r>
      <w:r w:rsidRPr="00424F0F">
        <w:rPr>
          <w:rFonts w:ascii="仿宋_GB2312" w:eastAsia="仿宋_GB2312" w:hint="eastAsia"/>
          <w:kern w:val="0"/>
          <w:sz w:val="28"/>
          <w:szCs w:val="28"/>
        </w:rPr>
        <w:t>国家标准或标准送审稿。</w:t>
      </w:r>
      <w:r w:rsidRPr="00424F0F">
        <w:rPr>
          <w:rFonts w:eastAsia="仿宋_GB2312" w:hint="eastAsia"/>
          <w:kern w:val="0"/>
          <w:sz w:val="28"/>
          <w:szCs w:val="28"/>
        </w:rPr>
        <w:t>4)</w:t>
      </w:r>
      <w:r w:rsidRPr="00424F0F">
        <w:rPr>
          <w:rFonts w:ascii="仿宋_GB2312" w:eastAsia="仿宋_GB2312" w:hint="eastAsia"/>
          <w:kern w:val="0"/>
          <w:sz w:val="28"/>
          <w:szCs w:val="28"/>
        </w:rPr>
        <w:t>输氢管道工程应用示范：压力≤</w:t>
      </w:r>
      <w:r w:rsidRPr="00424F0F">
        <w:rPr>
          <w:rFonts w:eastAsia="仿宋_GB2312" w:hint="eastAsia"/>
          <w:kern w:val="0"/>
          <w:sz w:val="28"/>
          <w:szCs w:val="28"/>
        </w:rPr>
        <w:t>4MPa</w:t>
      </w:r>
      <w:r w:rsidRPr="00424F0F">
        <w:rPr>
          <w:rFonts w:ascii="仿宋_GB2312" w:eastAsia="仿宋_GB2312" w:hint="eastAsia"/>
          <w:kern w:val="0"/>
          <w:sz w:val="28"/>
          <w:szCs w:val="28"/>
        </w:rPr>
        <w:t>，长度≥</w:t>
      </w:r>
      <w:r w:rsidRPr="00424F0F">
        <w:rPr>
          <w:rFonts w:eastAsia="仿宋_GB2312" w:hint="eastAsia"/>
          <w:kern w:val="0"/>
          <w:sz w:val="28"/>
          <w:szCs w:val="28"/>
        </w:rPr>
        <w:t>4km</w:t>
      </w:r>
      <w:r w:rsidRPr="00424F0F">
        <w:rPr>
          <w:rFonts w:ascii="仿宋_GB2312" w:eastAsia="仿宋_GB2312" w:hint="eastAsia"/>
          <w:kern w:val="0"/>
          <w:sz w:val="28"/>
          <w:szCs w:val="28"/>
        </w:rPr>
        <w:t>，管径≥</w:t>
      </w:r>
      <w:r w:rsidRPr="00424F0F">
        <w:rPr>
          <w:rFonts w:eastAsia="仿宋_GB2312" w:hint="eastAsia"/>
          <w:kern w:val="0"/>
          <w:sz w:val="28"/>
          <w:szCs w:val="28"/>
        </w:rPr>
        <w:t>300mm</w:t>
      </w:r>
      <w:r w:rsidRPr="00424F0F">
        <w:rPr>
          <w:rFonts w:ascii="仿宋_GB2312" w:eastAsia="仿宋_GB2312" w:hint="eastAsia"/>
          <w:kern w:val="0"/>
          <w:sz w:val="28"/>
          <w:szCs w:val="28"/>
        </w:rPr>
        <w:t>，年输氢总量不小于</w:t>
      </w:r>
      <w:r w:rsidRPr="00424F0F">
        <w:rPr>
          <w:rFonts w:eastAsia="仿宋_GB2312" w:hint="eastAsia"/>
          <w:kern w:val="0"/>
          <w:sz w:val="28"/>
          <w:szCs w:val="28"/>
        </w:rPr>
        <w:t>5000</w:t>
      </w:r>
      <w:r w:rsidRPr="00424F0F">
        <w:rPr>
          <w:rFonts w:ascii="仿宋_GB2312" w:eastAsia="仿宋_GB2312" w:hint="eastAsia"/>
          <w:kern w:val="0"/>
          <w:sz w:val="28"/>
          <w:szCs w:val="28"/>
        </w:rPr>
        <w:t>万标立方米。</w:t>
      </w:r>
    </w:p>
    <w:p w:rsidR="00022EBC" w:rsidRPr="00424F0F" w:rsidRDefault="00302F0A">
      <w:pPr>
        <w:overflowPunct w:val="0"/>
        <w:autoSpaceDE w:val="0"/>
        <w:autoSpaceDN w:val="0"/>
        <w:spacing w:line="520" w:lineRule="exact"/>
        <w:ind w:firstLineChars="200" w:firstLine="562"/>
        <w:jc w:val="left"/>
        <w:rPr>
          <w:rFonts w:eastAsia="仿宋_GB2312"/>
          <w:b/>
          <w:bCs/>
          <w:kern w:val="0"/>
          <w:sz w:val="28"/>
          <w:szCs w:val="28"/>
        </w:rPr>
      </w:pPr>
      <w:r w:rsidRPr="00424F0F">
        <w:rPr>
          <w:rFonts w:ascii="仿宋_GB2312" w:eastAsia="仿宋_GB2312"/>
          <w:b/>
          <w:bCs/>
          <w:kern w:val="0"/>
          <w:sz w:val="28"/>
          <w:szCs w:val="28"/>
        </w:rPr>
        <w:t>申报主体：</w:t>
      </w:r>
      <w:r w:rsidRPr="00424F0F">
        <w:rPr>
          <w:rFonts w:ascii="仿宋_GB2312" w:eastAsia="仿宋_GB2312" w:hint="eastAsia"/>
          <w:kern w:val="0"/>
          <w:sz w:val="28"/>
          <w:szCs w:val="28"/>
        </w:rPr>
        <w:t>原则上由企业牵头申报，鼓励产学研合作</w:t>
      </w:r>
    </w:p>
    <w:p w:rsidR="00022EBC" w:rsidRPr="00424F0F" w:rsidRDefault="00302F0A">
      <w:pPr>
        <w:overflowPunct w:val="0"/>
        <w:autoSpaceDE w:val="0"/>
        <w:autoSpaceDN w:val="0"/>
        <w:spacing w:line="520" w:lineRule="exact"/>
        <w:ind w:firstLineChars="200" w:firstLine="562"/>
        <w:jc w:val="left"/>
        <w:rPr>
          <w:rFonts w:eastAsia="楷体_GB2312"/>
          <w:sz w:val="30"/>
          <w:szCs w:val="30"/>
        </w:rPr>
      </w:pPr>
      <w:r w:rsidRPr="00424F0F">
        <w:rPr>
          <w:rFonts w:ascii="仿宋_GB2312" w:eastAsia="仿宋_GB2312"/>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jc w:val="left"/>
        <w:rPr>
          <w:rFonts w:eastAsia="楷体_GB2312"/>
          <w:sz w:val="30"/>
          <w:szCs w:val="30"/>
        </w:rPr>
      </w:pPr>
      <w:r w:rsidRPr="00424F0F">
        <w:rPr>
          <w:rFonts w:ascii="仿宋_GB2312" w:eastAsia="仿宋_GB2312"/>
          <w:b/>
          <w:bCs/>
          <w:kern w:val="0"/>
          <w:sz w:val="28"/>
          <w:szCs w:val="28"/>
        </w:rPr>
        <w:t>建议财政补助经费：</w:t>
      </w:r>
      <w:r w:rsidRPr="00424F0F">
        <w:rPr>
          <w:rFonts w:eastAsia="仿宋_GB2312" w:hint="eastAsia"/>
          <w:kern w:val="0"/>
          <w:sz w:val="28"/>
          <w:szCs w:val="28"/>
        </w:rPr>
        <w:t>6</w:t>
      </w:r>
      <w:r w:rsidRPr="00424F0F">
        <w:rPr>
          <w:rFonts w:eastAsia="仿宋_GB2312"/>
          <w:kern w:val="0"/>
          <w:sz w:val="28"/>
          <w:szCs w:val="28"/>
        </w:rPr>
        <w:t>00</w:t>
      </w:r>
      <w:r w:rsidRPr="00424F0F">
        <w:rPr>
          <w:rFonts w:ascii="仿宋_GB2312" w:eastAsia="仿宋_GB2312"/>
          <w:kern w:val="0"/>
          <w:sz w:val="28"/>
          <w:szCs w:val="28"/>
        </w:rPr>
        <w:t>万元以内</w:t>
      </w:r>
    </w:p>
    <w:p w:rsidR="00022EBC" w:rsidRPr="00424F0F" w:rsidRDefault="00302F0A">
      <w:pPr>
        <w:overflowPunct w:val="0"/>
        <w:autoSpaceDE w:val="0"/>
        <w:autoSpaceDN w:val="0"/>
        <w:spacing w:line="520" w:lineRule="exact"/>
        <w:ind w:firstLineChars="200" w:firstLine="562"/>
        <w:jc w:val="left"/>
        <w:rPr>
          <w:rFonts w:eastAsia="楷体_GB2312"/>
          <w:sz w:val="30"/>
          <w:szCs w:val="30"/>
        </w:rPr>
      </w:pPr>
      <w:r w:rsidRPr="00424F0F">
        <w:rPr>
          <w:rFonts w:ascii="仿宋_GB2312" w:eastAsia="仿宋_GB2312"/>
          <w:b/>
          <w:bCs/>
          <w:kern w:val="0"/>
          <w:sz w:val="28"/>
          <w:szCs w:val="28"/>
        </w:rPr>
        <w:t>攻关时限要求：</w:t>
      </w:r>
      <w:r w:rsidRPr="00424F0F">
        <w:rPr>
          <w:rFonts w:eastAsia="仿宋_GB2312"/>
          <w:kern w:val="0"/>
          <w:sz w:val="28"/>
          <w:szCs w:val="28"/>
        </w:rPr>
        <w:t>3</w:t>
      </w:r>
      <w:r w:rsidRPr="00424F0F">
        <w:rPr>
          <w:rFonts w:ascii="仿宋_GB2312" w:eastAsia="仿宋_GB2312"/>
          <w:kern w:val="0"/>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a0"/>
        <w:spacing w:line="520" w:lineRule="exact"/>
        <w:ind w:firstLineChars="200" w:firstLine="640"/>
        <w:jc w:val="left"/>
      </w:pPr>
      <w:r w:rsidRPr="00424F0F">
        <w:t xml:space="preserve"> </w:t>
      </w:r>
    </w:p>
    <w:p w:rsidR="00022EBC" w:rsidRPr="00424F0F" w:rsidRDefault="00302F0A">
      <w:pPr>
        <w:numPr>
          <w:ilvl w:val="0"/>
          <w:numId w:val="24"/>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榜单名称：掺氢天然气低</w:t>
      </w:r>
      <w:r w:rsidRPr="00424F0F">
        <w:rPr>
          <w:rFonts w:eastAsia="仿宋_GB2312" w:hint="eastAsia"/>
          <w:b/>
          <w:bCs/>
          <w:kern w:val="0"/>
          <w:sz w:val="28"/>
          <w:szCs w:val="28"/>
        </w:rPr>
        <w:t>NOx</w:t>
      </w:r>
      <w:r w:rsidRPr="00424F0F">
        <w:rPr>
          <w:rFonts w:ascii="仿宋_GB2312" w:eastAsia="仿宋_GB2312" w:hint="eastAsia"/>
          <w:b/>
          <w:bCs/>
          <w:kern w:val="0"/>
          <w:sz w:val="28"/>
          <w:szCs w:val="28"/>
        </w:rPr>
        <w:t>燃烧紧凑式冷凝锅炉（尖兵）</w:t>
      </w:r>
    </w:p>
    <w:p w:rsidR="00022EBC" w:rsidRPr="00424F0F" w:rsidRDefault="00302F0A">
      <w:pPr>
        <w:overflowPunct w:val="0"/>
        <w:autoSpaceDE w:val="0"/>
        <w:autoSpaceDN w:val="0"/>
        <w:spacing w:line="520" w:lineRule="exact"/>
        <w:ind w:firstLineChars="200" w:firstLine="562"/>
        <w:jc w:val="left"/>
        <w:rPr>
          <w:rFonts w:eastAsia="仿宋_GB2312"/>
          <w:kern w:val="0"/>
          <w:sz w:val="28"/>
          <w:szCs w:val="28"/>
        </w:rPr>
      </w:pPr>
      <w:r w:rsidRPr="00424F0F">
        <w:rPr>
          <w:rFonts w:ascii="仿宋_GB2312" w:eastAsia="仿宋_GB2312"/>
          <w:b/>
          <w:bCs/>
          <w:kern w:val="0"/>
          <w:sz w:val="28"/>
          <w:szCs w:val="28"/>
        </w:rPr>
        <w:t>主要研究内容：</w:t>
      </w:r>
      <w:r w:rsidRPr="00424F0F">
        <w:rPr>
          <w:rFonts w:ascii="仿宋_GB2312" w:eastAsia="仿宋_GB2312" w:hint="eastAsia"/>
          <w:kern w:val="0"/>
          <w:sz w:val="28"/>
          <w:szCs w:val="28"/>
        </w:rPr>
        <w:t>研究掺氢天然气燃烧特性及污染物排放特性；研究新型掺氢天然气燃烧器设计与优化方法；研究针对天然气中氢气浓度波动的燃烧器调节技术；设计与研发新型高效冷凝锅炉。</w:t>
      </w:r>
    </w:p>
    <w:p w:rsidR="00022EBC" w:rsidRPr="00424F0F" w:rsidRDefault="00302F0A">
      <w:pPr>
        <w:overflowPunct w:val="0"/>
        <w:autoSpaceDE w:val="0"/>
        <w:autoSpaceDN w:val="0"/>
        <w:spacing w:line="520" w:lineRule="exact"/>
        <w:ind w:firstLineChars="200" w:firstLine="562"/>
        <w:jc w:val="left"/>
        <w:rPr>
          <w:rFonts w:eastAsia="仿宋_GB2312"/>
          <w:kern w:val="0"/>
          <w:sz w:val="28"/>
          <w:szCs w:val="28"/>
        </w:rPr>
      </w:pPr>
      <w:r w:rsidRPr="00424F0F">
        <w:rPr>
          <w:rFonts w:ascii="仿宋_GB2312" w:eastAsia="仿宋_GB2312"/>
          <w:b/>
          <w:bCs/>
          <w:kern w:val="0"/>
          <w:sz w:val="28"/>
          <w:szCs w:val="28"/>
        </w:rPr>
        <w:t>绩效目标：</w:t>
      </w:r>
      <w:r w:rsidRPr="00424F0F">
        <w:rPr>
          <w:rFonts w:eastAsia="仿宋_GB2312" w:hint="eastAsia"/>
          <w:kern w:val="0"/>
          <w:sz w:val="28"/>
          <w:szCs w:val="28"/>
        </w:rPr>
        <w:t>1)NOx</w:t>
      </w:r>
      <w:r w:rsidRPr="00424F0F">
        <w:rPr>
          <w:rFonts w:ascii="仿宋_GB2312" w:eastAsia="仿宋_GB2312" w:hint="eastAsia"/>
          <w:kern w:val="0"/>
          <w:sz w:val="28"/>
          <w:szCs w:val="28"/>
        </w:rPr>
        <w:t>排放≤</w:t>
      </w:r>
      <w:r w:rsidRPr="00424F0F">
        <w:rPr>
          <w:rFonts w:eastAsia="仿宋_GB2312" w:hint="eastAsia"/>
          <w:kern w:val="0"/>
          <w:sz w:val="28"/>
          <w:szCs w:val="28"/>
        </w:rPr>
        <w:t>50mg/m</w:t>
      </w:r>
      <w:r w:rsidRPr="00424F0F">
        <w:rPr>
          <w:rFonts w:eastAsia="仿宋_GB2312"/>
          <w:color w:val="FF0000"/>
          <w:kern w:val="0"/>
          <w:sz w:val="28"/>
          <w:szCs w:val="28"/>
          <w:vertAlign w:val="superscript"/>
        </w:rPr>
        <w:t>3</w:t>
      </w:r>
      <w:r w:rsidRPr="00424F0F">
        <w:rPr>
          <w:rFonts w:ascii="仿宋_GB2312" w:eastAsia="仿宋_GB2312" w:hint="eastAsia"/>
          <w:kern w:val="0"/>
          <w:sz w:val="28"/>
          <w:szCs w:val="28"/>
        </w:rPr>
        <w:t>。</w:t>
      </w:r>
      <w:r w:rsidRPr="00424F0F">
        <w:rPr>
          <w:rFonts w:eastAsia="仿宋_GB2312" w:hint="eastAsia"/>
          <w:kern w:val="0"/>
          <w:sz w:val="28"/>
          <w:szCs w:val="28"/>
        </w:rPr>
        <w:t>2)</w:t>
      </w:r>
      <w:r w:rsidRPr="00424F0F">
        <w:rPr>
          <w:rFonts w:ascii="仿宋_GB2312" w:eastAsia="仿宋_GB2312" w:hint="eastAsia"/>
          <w:kern w:val="0"/>
          <w:sz w:val="28"/>
          <w:szCs w:val="28"/>
        </w:rPr>
        <w:t>冷凝锅炉热效率≥</w:t>
      </w:r>
      <w:r w:rsidRPr="00424F0F">
        <w:rPr>
          <w:rFonts w:eastAsia="仿宋_GB2312" w:hint="eastAsia"/>
          <w:kern w:val="0"/>
          <w:sz w:val="28"/>
          <w:szCs w:val="28"/>
        </w:rPr>
        <w:t>98%</w:t>
      </w:r>
      <w:r w:rsidRPr="00424F0F">
        <w:rPr>
          <w:rFonts w:ascii="仿宋_GB2312" w:eastAsia="仿宋_GB2312" w:hint="eastAsia"/>
          <w:kern w:val="0"/>
          <w:sz w:val="28"/>
          <w:szCs w:val="28"/>
        </w:rPr>
        <w:t>，达到一级能耗标准。</w:t>
      </w:r>
      <w:r w:rsidRPr="00424F0F">
        <w:rPr>
          <w:rFonts w:eastAsia="仿宋_GB2312" w:hint="eastAsia"/>
          <w:kern w:val="0"/>
          <w:sz w:val="28"/>
          <w:szCs w:val="28"/>
        </w:rPr>
        <w:t>3)</w:t>
      </w:r>
      <w:r w:rsidRPr="00424F0F">
        <w:rPr>
          <w:rFonts w:ascii="仿宋_GB2312" w:eastAsia="仿宋_GB2312" w:hint="eastAsia"/>
          <w:kern w:val="0"/>
          <w:sz w:val="28"/>
          <w:szCs w:val="28"/>
        </w:rPr>
        <w:t>燃烧器适应掺氢范围</w:t>
      </w:r>
      <w:r w:rsidRPr="00424F0F">
        <w:rPr>
          <w:rFonts w:eastAsia="仿宋_GB2312" w:hint="eastAsia"/>
          <w:kern w:val="0"/>
          <w:sz w:val="28"/>
          <w:szCs w:val="28"/>
        </w:rPr>
        <w:t>0~50%</w:t>
      </w:r>
      <w:r w:rsidRPr="00424F0F">
        <w:rPr>
          <w:rFonts w:ascii="仿宋_GB2312" w:eastAsia="仿宋_GB2312" w:hint="eastAsia"/>
          <w:kern w:val="0"/>
          <w:sz w:val="28"/>
          <w:szCs w:val="28"/>
        </w:rPr>
        <w:t>，允许氢波动范围±</w:t>
      </w:r>
      <w:r w:rsidRPr="00424F0F">
        <w:rPr>
          <w:rFonts w:eastAsia="仿宋_GB2312" w:hint="eastAsia"/>
          <w:kern w:val="0"/>
          <w:sz w:val="28"/>
          <w:szCs w:val="28"/>
        </w:rPr>
        <w:t>10%</w:t>
      </w:r>
      <w:r w:rsidRPr="00424F0F">
        <w:rPr>
          <w:rFonts w:ascii="仿宋_GB2312" w:eastAsia="仿宋_GB2312" w:hint="eastAsia"/>
          <w:kern w:val="0"/>
          <w:sz w:val="28"/>
          <w:szCs w:val="28"/>
        </w:rPr>
        <w:t>。</w:t>
      </w:r>
      <w:r w:rsidRPr="00424F0F">
        <w:rPr>
          <w:rFonts w:eastAsia="仿宋_GB2312" w:hint="eastAsia"/>
          <w:kern w:val="0"/>
          <w:sz w:val="28"/>
          <w:szCs w:val="28"/>
        </w:rPr>
        <w:t>4)</w:t>
      </w:r>
      <w:r w:rsidRPr="00424F0F">
        <w:rPr>
          <w:rFonts w:ascii="仿宋_GB2312" w:eastAsia="仿宋_GB2312" w:hint="eastAsia"/>
          <w:kern w:val="0"/>
          <w:sz w:val="28"/>
          <w:szCs w:val="28"/>
        </w:rPr>
        <w:t>研发出容量≥</w:t>
      </w:r>
      <w:r w:rsidRPr="00424F0F">
        <w:rPr>
          <w:rFonts w:eastAsia="仿宋_GB2312" w:hint="eastAsia"/>
          <w:kern w:val="0"/>
          <w:sz w:val="28"/>
          <w:szCs w:val="28"/>
        </w:rPr>
        <w:t>1MW</w:t>
      </w:r>
      <w:r w:rsidRPr="00424F0F">
        <w:rPr>
          <w:rFonts w:ascii="仿宋_GB2312" w:eastAsia="仿宋_GB2312" w:hint="eastAsia"/>
          <w:kern w:val="0"/>
          <w:sz w:val="28"/>
          <w:szCs w:val="28"/>
        </w:rPr>
        <w:t>的示范标准装置。</w:t>
      </w:r>
      <w:r w:rsidRPr="00424F0F">
        <w:rPr>
          <w:rFonts w:eastAsia="仿宋_GB2312" w:hint="eastAsia"/>
          <w:kern w:val="0"/>
          <w:sz w:val="28"/>
          <w:szCs w:val="28"/>
        </w:rPr>
        <w:t>5)</w:t>
      </w:r>
      <w:r w:rsidRPr="00424F0F">
        <w:rPr>
          <w:rFonts w:ascii="仿宋_GB2312" w:eastAsia="仿宋_GB2312" w:hint="eastAsia"/>
          <w:kern w:val="0"/>
          <w:sz w:val="28"/>
          <w:szCs w:val="28"/>
        </w:rPr>
        <w:t>燃烧效率≥</w:t>
      </w:r>
      <w:r w:rsidRPr="00424F0F">
        <w:rPr>
          <w:rFonts w:eastAsia="仿宋_GB2312" w:hint="eastAsia"/>
          <w:kern w:val="0"/>
          <w:sz w:val="28"/>
          <w:szCs w:val="28"/>
        </w:rPr>
        <w:t>99.9%</w:t>
      </w:r>
      <w:r w:rsidRPr="00424F0F">
        <w:rPr>
          <w:rFonts w:ascii="仿宋_GB2312" w:eastAsia="仿宋_GB2312" w:hint="eastAsia"/>
          <w:kern w:val="0"/>
          <w:sz w:val="28"/>
          <w:szCs w:val="28"/>
        </w:rPr>
        <w:t>。</w:t>
      </w:r>
      <w:r w:rsidRPr="00424F0F">
        <w:rPr>
          <w:rFonts w:eastAsia="仿宋_GB2312" w:hint="eastAsia"/>
          <w:kern w:val="0"/>
          <w:sz w:val="28"/>
          <w:szCs w:val="28"/>
        </w:rPr>
        <w:lastRenderedPageBreak/>
        <w:t>6)</w:t>
      </w:r>
      <w:r w:rsidRPr="00424F0F">
        <w:rPr>
          <w:rFonts w:ascii="仿宋_GB2312" w:eastAsia="仿宋_GB2312" w:hint="eastAsia"/>
          <w:kern w:val="0"/>
          <w:sz w:val="28"/>
          <w:szCs w:val="28"/>
        </w:rPr>
        <w:t>掺氢天然气自调节低</w:t>
      </w:r>
      <w:r w:rsidRPr="00424F0F">
        <w:rPr>
          <w:rFonts w:eastAsia="仿宋_GB2312" w:hint="eastAsia"/>
          <w:kern w:val="0"/>
          <w:sz w:val="28"/>
          <w:szCs w:val="28"/>
        </w:rPr>
        <w:t>NO</w:t>
      </w:r>
      <w:r w:rsidRPr="00424F0F">
        <w:rPr>
          <w:rFonts w:eastAsia="仿宋_GB2312"/>
          <w:kern w:val="0"/>
          <w:sz w:val="28"/>
          <w:szCs w:val="28"/>
          <w:vertAlign w:val="subscript"/>
        </w:rPr>
        <w:t>x</w:t>
      </w:r>
      <w:r w:rsidRPr="00424F0F">
        <w:rPr>
          <w:rFonts w:ascii="仿宋_GB2312" w:eastAsia="仿宋_GB2312" w:hint="eastAsia"/>
          <w:kern w:val="0"/>
          <w:sz w:val="28"/>
          <w:szCs w:val="28"/>
        </w:rPr>
        <w:t>燃烧器。</w:t>
      </w:r>
    </w:p>
    <w:p w:rsidR="00022EBC" w:rsidRPr="00424F0F" w:rsidRDefault="00302F0A">
      <w:pPr>
        <w:overflowPunct w:val="0"/>
        <w:autoSpaceDE w:val="0"/>
        <w:autoSpaceDN w:val="0"/>
        <w:spacing w:line="520" w:lineRule="exact"/>
        <w:ind w:firstLineChars="200" w:firstLine="562"/>
        <w:jc w:val="left"/>
        <w:rPr>
          <w:rFonts w:eastAsia="仿宋_GB2312"/>
          <w:b/>
          <w:bCs/>
          <w:kern w:val="0"/>
          <w:sz w:val="28"/>
          <w:szCs w:val="28"/>
        </w:rPr>
      </w:pPr>
      <w:r w:rsidRPr="00424F0F">
        <w:rPr>
          <w:rFonts w:ascii="仿宋_GB2312" w:eastAsia="仿宋_GB2312"/>
          <w:b/>
          <w:bCs/>
          <w:kern w:val="0"/>
          <w:sz w:val="28"/>
          <w:szCs w:val="28"/>
        </w:rPr>
        <w:t>申报主体：</w:t>
      </w:r>
      <w:r w:rsidRPr="00424F0F">
        <w:rPr>
          <w:rFonts w:ascii="仿宋_GB2312" w:eastAsia="仿宋_GB2312" w:hint="eastAsia"/>
          <w:kern w:val="0"/>
          <w:sz w:val="28"/>
          <w:szCs w:val="28"/>
        </w:rPr>
        <w:t>原则上由企业牵头申报，鼓励产学研合作</w:t>
      </w:r>
    </w:p>
    <w:p w:rsidR="00022EBC" w:rsidRPr="00424F0F" w:rsidRDefault="00302F0A">
      <w:pPr>
        <w:overflowPunct w:val="0"/>
        <w:autoSpaceDE w:val="0"/>
        <w:autoSpaceDN w:val="0"/>
        <w:spacing w:line="520" w:lineRule="exact"/>
        <w:ind w:firstLineChars="200" w:firstLine="562"/>
        <w:jc w:val="left"/>
        <w:rPr>
          <w:rFonts w:eastAsia="楷体_GB2312"/>
          <w:sz w:val="30"/>
          <w:szCs w:val="30"/>
        </w:rPr>
      </w:pPr>
      <w:r w:rsidRPr="00424F0F">
        <w:rPr>
          <w:rFonts w:ascii="仿宋_GB2312" w:eastAsia="仿宋_GB2312"/>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jc w:val="left"/>
        <w:rPr>
          <w:rFonts w:eastAsia="楷体_GB2312"/>
          <w:sz w:val="30"/>
          <w:szCs w:val="30"/>
        </w:rPr>
      </w:pPr>
      <w:r w:rsidRPr="00424F0F">
        <w:rPr>
          <w:rFonts w:ascii="仿宋_GB2312" w:eastAsia="仿宋_GB2312"/>
          <w:b/>
          <w:bCs/>
          <w:kern w:val="0"/>
          <w:sz w:val="28"/>
          <w:szCs w:val="28"/>
        </w:rPr>
        <w:t>建议财政补助经费：</w:t>
      </w:r>
      <w:r w:rsidRPr="00424F0F">
        <w:rPr>
          <w:rFonts w:eastAsia="仿宋_GB2312" w:hint="eastAsia"/>
          <w:kern w:val="0"/>
          <w:sz w:val="28"/>
          <w:szCs w:val="28"/>
        </w:rPr>
        <w:t>6</w:t>
      </w:r>
      <w:r w:rsidRPr="00424F0F">
        <w:rPr>
          <w:rFonts w:eastAsia="仿宋_GB2312"/>
          <w:kern w:val="0"/>
          <w:sz w:val="28"/>
          <w:szCs w:val="28"/>
        </w:rPr>
        <w:t>00</w:t>
      </w:r>
      <w:r w:rsidRPr="00424F0F">
        <w:rPr>
          <w:rFonts w:ascii="仿宋_GB2312" w:eastAsia="仿宋_GB2312"/>
          <w:kern w:val="0"/>
          <w:sz w:val="28"/>
          <w:szCs w:val="28"/>
        </w:rPr>
        <w:t>万元以内</w:t>
      </w:r>
    </w:p>
    <w:p w:rsidR="00022EBC" w:rsidRPr="00424F0F" w:rsidRDefault="00302F0A">
      <w:pPr>
        <w:overflowPunct w:val="0"/>
        <w:autoSpaceDE w:val="0"/>
        <w:autoSpaceDN w:val="0"/>
        <w:spacing w:line="520" w:lineRule="exact"/>
        <w:ind w:firstLineChars="200" w:firstLine="562"/>
        <w:jc w:val="left"/>
        <w:rPr>
          <w:rFonts w:eastAsia="楷体_GB2312"/>
          <w:sz w:val="30"/>
          <w:szCs w:val="30"/>
        </w:rPr>
      </w:pPr>
      <w:r w:rsidRPr="00424F0F">
        <w:rPr>
          <w:rFonts w:ascii="仿宋_GB2312" w:eastAsia="仿宋_GB2312"/>
          <w:b/>
          <w:bCs/>
          <w:kern w:val="0"/>
          <w:sz w:val="28"/>
          <w:szCs w:val="28"/>
        </w:rPr>
        <w:t>攻关时限要求：</w:t>
      </w:r>
      <w:r w:rsidRPr="00424F0F">
        <w:rPr>
          <w:rFonts w:eastAsia="仿宋_GB2312"/>
          <w:kern w:val="0"/>
          <w:sz w:val="28"/>
          <w:szCs w:val="28"/>
        </w:rPr>
        <w:t>3</w:t>
      </w:r>
      <w:r w:rsidRPr="00424F0F">
        <w:rPr>
          <w:rFonts w:ascii="仿宋_GB2312" w:eastAsia="仿宋_GB2312"/>
          <w:kern w:val="0"/>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a0"/>
        <w:spacing w:line="520" w:lineRule="exact"/>
        <w:ind w:firstLineChars="200" w:firstLine="600"/>
        <w:jc w:val="left"/>
        <w:rPr>
          <w:rFonts w:eastAsia="楷体_GB2312"/>
          <w:sz w:val="30"/>
          <w:szCs w:val="30"/>
        </w:rPr>
      </w:pPr>
      <w:r w:rsidRPr="00424F0F">
        <w:rPr>
          <w:rFonts w:eastAsia="楷体_GB2312"/>
          <w:sz w:val="30"/>
          <w:szCs w:val="30"/>
        </w:rPr>
        <w:t xml:space="preserve"> </w:t>
      </w:r>
    </w:p>
    <w:p w:rsidR="00022EBC" w:rsidRPr="00424F0F" w:rsidRDefault="00302F0A">
      <w:pPr>
        <w:pStyle w:val="2"/>
        <w:numPr>
          <w:ilvl w:val="0"/>
          <w:numId w:val="14"/>
        </w:numPr>
        <w:spacing w:before="0" w:after="0" w:line="520" w:lineRule="exact"/>
        <w:rPr>
          <w:rFonts w:ascii="Times New Roman" w:eastAsia="楷体_GB2312" w:hAnsi="Times New Roman"/>
        </w:rPr>
      </w:pPr>
      <w:r w:rsidRPr="00424F0F">
        <w:rPr>
          <w:rFonts w:ascii="楷体_GB2312" w:eastAsia="楷体_GB2312" w:hAnsi="Times New Roman"/>
        </w:rPr>
        <w:t>专题名称：</w:t>
      </w:r>
      <w:r w:rsidRPr="00424F0F">
        <w:rPr>
          <w:rFonts w:ascii="楷体_GB2312" w:eastAsia="楷体_GB2312" w:hAnsi="Times New Roman" w:hint="eastAsia"/>
        </w:rPr>
        <w:t>新能源开发与利用</w:t>
      </w:r>
      <w:r w:rsidRPr="00424F0F">
        <w:rPr>
          <w:rFonts w:ascii="Times New Roman" w:eastAsia="楷体_GB2312" w:hAnsi="Times New Roman"/>
        </w:rPr>
        <w:t>-</w:t>
      </w:r>
      <w:r w:rsidRPr="00424F0F">
        <w:rPr>
          <w:rFonts w:ascii="楷体_GB2312" w:eastAsia="楷体_GB2312" w:hAnsi="Times New Roman" w:hint="eastAsia"/>
        </w:rPr>
        <w:t>柔性储能及驱动</w:t>
      </w:r>
    </w:p>
    <w:p w:rsidR="00022EBC" w:rsidRPr="00424F0F" w:rsidRDefault="00302F0A">
      <w:pPr>
        <w:numPr>
          <w:ilvl w:val="0"/>
          <w:numId w:val="25"/>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榜单名称：高比例新能源虚拟电厂云</w:t>
      </w:r>
      <w:r w:rsidRPr="00424F0F">
        <w:rPr>
          <w:rFonts w:eastAsia="仿宋_GB2312" w:hint="eastAsia"/>
          <w:b/>
          <w:bCs/>
          <w:kern w:val="0"/>
          <w:sz w:val="28"/>
          <w:szCs w:val="28"/>
        </w:rPr>
        <w:t>-</w:t>
      </w:r>
      <w:r w:rsidRPr="00424F0F">
        <w:rPr>
          <w:rFonts w:ascii="仿宋_GB2312" w:eastAsia="仿宋_GB2312" w:hint="eastAsia"/>
          <w:b/>
          <w:bCs/>
          <w:kern w:val="0"/>
          <w:sz w:val="28"/>
          <w:szCs w:val="28"/>
        </w:rPr>
        <w:t>边</w:t>
      </w:r>
      <w:r w:rsidRPr="00424F0F">
        <w:rPr>
          <w:rFonts w:eastAsia="仿宋_GB2312" w:hint="eastAsia"/>
          <w:b/>
          <w:bCs/>
          <w:kern w:val="0"/>
          <w:sz w:val="28"/>
          <w:szCs w:val="28"/>
        </w:rPr>
        <w:t>-</w:t>
      </w:r>
      <w:r w:rsidRPr="00424F0F">
        <w:rPr>
          <w:rFonts w:ascii="仿宋_GB2312" w:eastAsia="仿宋_GB2312" w:hint="eastAsia"/>
          <w:b/>
          <w:bCs/>
          <w:kern w:val="0"/>
          <w:sz w:val="28"/>
          <w:szCs w:val="28"/>
        </w:rPr>
        <w:t>端智能协同运行关键技术与装备研究（尖兵）</w:t>
      </w:r>
    </w:p>
    <w:p w:rsidR="00022EBC" w:rsidRPr="00424F0F" w:rsidRDefault="00302F0A">
      <w:pPr>
        <w:overflowPunct w:val="0"/>
        <w:autoSpaceDE w:val="0"/>
        <w:autoSpaceDN w:val="0"/>
        <w:spacing w:line="520" w:lineRule="exact"/>
        <w:ind w:firstLineChars="200" w:firstLine="562"/>
        <w:jc w:val="left"/>
        <w:rPr>
          <w:rFonts w:eastAsia="仿宋_GB2312"/>
          <w:kern w:val="0"/>
          <w:sz w:val="28"/>
          <w:szCs w:val="28"/>
        </w:rPr>
      </w:pPr>
      <w:r w:rsidRPr="00424F0F">
        <w:rPr>
          <w:rFonts w:ascii="仿宋_GB2312" w:eastAsia="仿宋_GB2312"/>
          <w:b/>
          <w:bCs/>
          <w:kern w:val="0"/>
          <w:sz w:val="28"/>
          <w:szCs w:val="28"/>
        </w:rPr>
        <w:t>主要研究内容：</w:t>
      </w:r>
      <w:r w:rsidRPr="00424F0F">
        <w:rPr>
          <w:rFonts w:ascii="仿宋_GB2312" w:eastAsia="仿宋_GB2312" w:hint="eastAsia"/>
          <w:kern w:val="0"/>
          <w:sz w:val="28"/>
          <w:szCs w:val="28"/>
        </w:rPr>
        <w:t>考虑时空特性的虚拟电厂多类型资源随机特性建模、资源聚合及优化配置技术研究；面向虚拟电厂内部多元负荷、分布式电源及储能等资源的边</w:t>
      </w:r>
      <w:r w:rsidRPr="00424F0F">
        <w:rPr>
          <w:rFonts w:eastAsia="仿宋_GB2312" w:hint="eastAsia"/>
          <w:kern w:val="0"/>
          <w:sz w:val="28"/>
          <w:szCs w:val="28"/>
        </w:rPr>
        <w:t>-</w:t>
      </w:r>
      <w:r w:rsidRPr="00424F0F">
        <w:rPr>
          <w:rFonts w:ascii="仿宋_GB2312" w:eastAsia="仿宋_GB2312" w:hint="eastAsia"/>
          <w:kern w:val="0"/>
          <w:sz w:val="28"/>
          <w:szCs w:val="28"/>
        </w:rPr>
        <w:t>端灵活协调控制策略研究；基于数据驱动与边缘智能的虚拟电厂云</w:t>
      </w:r>
      <w:r w:rsidRPr="00424F0F">
        <w:rPr>
          <w:rFonts w:eastAsia="仿宋_GB2312" w:hint="eastAsia"/>
          <w:kern w:val="0"/>
          <w:sz w:val="28"/>
          <w:szCs w:val="28"/>
        </w:rPr>
        <w:t>-</w:t>
      </w:r>
      <w:r w:rsidRPr="00424F0F">
        <w:rPr>
          <w:rFonts w:ascii="仿宋_GB2312" w:eastAsia="仿宋_GB2312" w:hint="eastAsia"/>
          <w:kern w:val="0"/>
          <w:sz w:val="28"/>
          <w:szCs w:val="28"/>
        </w:rPr>
        <w:t>边协同调控与优化运行技术研究；自主可控的新能源边缘智能控制装置研发与应用研究。</w:t>
      </w:r>
    </w:p>
    <w:p w:rsidR="00022EBC" w:rsidRPr="00424F0F" w:rsidRDefault="00302F0A">
      <w:pPr>
        <w:overflowPunct w:val="0"/>
        <w:autoSpaceDE w:val="0"/>
        <w:autoSpaceDN w:val="0"/>
        <w:spacing w:line="520" w:lineRule="exact"/>
        <w:ind w:firstLineChars="200" w:firstLine="562"/>
        <w:jc w:val="left"/>
        <w:rPr>
          <w:rFonts w:eastAsia="仿宋_GB2312"/>
          <w:kern w:val="0"/>
          <w:sz w:val="28"/>
          <w:szCs w:val="28"/>
        </w:rPr>
      </w:pPr>
      <w:r w:rsidRPr="00424F0F">
        <w:rPr>
          <w:rFonts w:ascii="仿宋_GB2312" w:eastAsia="仿宋_GB2312"/>
          <w:b/>
          <w:bCs/>
          <w:kern w:val="0"/>
          <w:sz w:val="28"/>
          <w:szCs w:val="28"/>
        </w:rPr>
        <w:t>绩效目标：</w:t>
      </w:r>
      <w:r w:rsidRPr="00424F0F">
        <w:rPr>
          <w:rFonts w:eastAsia="仿宋_GB2312" w:hint="eastAsia"/>
          <w:kern w:val="0"/>
          <w:sz w:val="28"/>
          <w:szCs w:val="28"/>
        </w:rPr>
        <w:t>1)</w:t>
      </w:r>
      <w:r w:rsidRPr="00424F0F">
        <w:rPr>
          <w:rFonts w:ascii="仿宋_GB2312" w:eastAsia="仿宋_GB2312" w:hint="eastAsia"/>
          <w:kern w:val="0"/>
          <w:sz w:val="28"/>
          <w:szCs w:val="28"/>
        </w:rPr>
        <w:t>提出虚拟电厂的云</w:t>
      </w:r>
      <w:r w:rsidRPr="00424F0F">
        <w:rPr>
          <w:rFonts w:eastAsia="仿宋_GB2312" w:hint="eastAsia"/>
          <w:kern w:val="0"/>
          <w:sz w:val="28"/>
          <w:szCs w:val="28"/>
        </w:rPr>
        <w:t>-</w:t>
      </w:r>
      <w:r w:rsidRPr="00424F0F">
        <w:rPr>
          <w:rFonts w:ascii="仿宋_GB2312" w:eastAsia="仿宋_GB2312" w:hint="eastAsia"/>
          <w:kern w:val="0"/>
          <w:sz w:val="28"/>
          <w:szCs w:val="28"/>
        </w:rPr>
        <w:t>边</w:t>
      </w:r>
      <w:r w:rsidRPr="00424F0F">
        <w:rPr>
          <w:rFonts w:eastAsia="仿宋_GB2312" w:hint="eastAsia"/>
          <w:kern w:val="0"/>
          <w:sz w:val="28"/>
          <w:szCs w:val="28"/>
        </w:rPr>
        <w:t>-</w:t>
      </w:r>
      <w:r w:rsidRPr="00424F0F">
        <w:rPr>
          <w:rFonts w:ascii="仿宋_GB2312" w:eastAsia="仿宋_GB2312" w:hint="eastAsia"/>
          <w:kern w:val="0"/>
          <w:sz w:val="28"/>
          <w:szCs w:val="28"/>
        </w:rPr>
        <w:t>端协同运行架构与控制方法，实现区域内灵活性资源经济优化调节和与电网多场景的灵活互动。</w:t>
      </w:r>
      <w:r w:rsidRPr="00424F0F">
        <w:rPr>
          <w:rFonts w:eastAsia="仿宋_GB2312" w:hint="eastAsia"/>
          <w:kern w:val="0"/>
          <w:sz w:val="28"/>
          <w:szCs w:val="28"/>
        </w:rPr>
        <w:t>2</w:t>
      </w:r>
      <w:r w:rsidRPr="00424F0F">
        <w:rPr>
          <w:rFonts w:eastAsia="仿宋_GB2312"/>
          <w:kern w:val="0"/>
          <w:sz w:val="28"/>
          <w:szCs w:val="28"/>
        </w:rPr>
        <w:t>)</w:t>
      </w:r>
      <w:r w:rsidRPr="00424F0F">
        <w:rPr>
          <w:rFonts w:ascii="仿宋_GB2312" w:eastAsia="仿宋_GB2312" w:hint="eastAsia"/>
          <w:kern w:val="0"/>
          <w:sz w:val="28"/>
          <w:szCs w:val="28"/>
        </w:rPr>
        <w:t>研制全国产化芯片的云边端协同控制边缘计算装置，采用全国产化多核</w:t>
      </w:r>
      <w:r w:rsidRPr="00424F0F">
        <w:rPr>
          <w:rFonts w:eastAsia="仿宋_GB2312" w:hint="eastAsia"/>
          <w:kern w:val="0"/>
          <w:sz w:val="28"/>
          <w:szCs w:val="28"/>
        </w:rPr>
        <w:t>CPU,</w:t>
      </w:r>
      <w:r w:rsidRPr="00424F0F">
        <w:rPr>
          <w:rFonts w:ascii="仿宋_GB2312" w:eastAsia="仿宋_GB2312" w:hint="eastAsia"/>
          <w:kern w:val="0"/>
          <w:sz w:val="28"/>
          <w:szCs w:val="28"/>
        </w:rPr>
        <w:t xml:space="preserve">单核主频 </w:t>
      </w:r>
      <w:r w:rsidRPr="00424F0F">
        <w:rPr>
          <w:rFonts w:eastAsia="仿宋_GB2312" w:hint="eastAsia"/>
          <w:kern w:val="0"/>
          <w:sz w:val="28"/>
          <w:szCs w:val="28"/>
        </w:rPr>
        <w:t>800MHz</w:t>
      </w:r>
      <w:r w:rsidRPr="00424F0F">
        <w:rPr>
          <w:rFonts w:ascii="仿宋_GB2312" w:eastAsia="仿宋_GB2312" w:hint="eastAsia"/>
          <w:kern w:val="0"/>
          <w:sz w:val="28"/>
          <w:szCs w:val="28"/>
        </w:rPr>
        <w:t>以上，采用国产实时操作系统，具有多路通讯及采集接口。</w:t>
      </w:r>
      <w:r w:rsidRPr="00424F0F">
        <w:rPr>
          <w:rFonts w:eastAsia="仿宋_GB2312" w:hint="eastAsia"/>
          <w:kern w:val="0"/>
          <w:sz w:val="28"/>
          <w:szCs w:val="28"/>
        </w:rPr>
        <w:t>3)</w:t>
      </w:r>
      <w:r w:rsidRPr="00424F0F">
        <w:rPr>
          <w:rFonts w:ascii="仿宋_GB2312" w:eastAsia="仿宋_GB2312" w:hint="eastAsia"/>
          <w:kern w:val="0"/>
          <w:sz w:val="28"/>
          <w:szCs w:val="28"/>
        </w:rPr>
        <w:t>虚拟电厂灵活性调节能力提升</w:t>
      </w:r>
      <w:r w:rsidRPr="00424F0F">
        <w:rPr>
          <w:rFonts w:eastAsia="仿宋_GB2312" w:hint="eastAsia"/>
          <w:kern w:val="0"/>
          <w:sz w:val="28"/>
          <w:szCs w:val="28"/>
        </w:rPr>
        <w:t>10%</w:t>
      </w:r>
      <w:r w:rsidRPr="00424F0F">
        <w:rPr>
          <w:rFonts w:ascii="仿宋_GB2312" w:eastAsia="仿宋_GB2312" w:hint="eastAsia"/>
          <w:kern w:val="0"/>
          <w:sz w:val="28"/>
          <w:szCs w:val="28"/>
        </w:rPr>
        <w:t>。</w:t>
      </w:r>
      <w:r w:rsidRPr="00424F0F">
        <w:rPr>
          <w:rFonts w:eastAsia="仿宋_GB2312" w:hint="eastAsia"/>
          <w:kern w:val="0"/>
          <w:sz w:val="28"/>
          <w:szCs w:val="28"/>
        </w:rPr>
        <w:t>4)</w:t>
      </w:r>
      <w:r w:rsidRPr="00424F0F">
        <w:rPr>
          <w:rFonts w:ascii="仿宋_GB2312" w:eastAsia="仿宋_GB2312" w:hint="eastAsia"/>
          <w:kern w:val="0"/>
          <w:sz w:val="28"/>
          <w:szCs w:val="28"/>
        </w:rPr>
        <w:t>示范工程包括</w:t>
      </w:r>
      <w:r w:rsidRPr="00424F0F">
        <w:rPr>
          <w:rFonts w:ascii="仿宋_GB2312" w:eastAsia="仿宋_GB2312"/>
          <w:kern w:val="0"/>
          <w:sz w:val="28"/>
          <w:szCs w:val="28"/>
        </w:rPr>
        <w:t>：</w:t>
      </w:r>
      <w:r w:rsidRPr="00424F0F">
        <w:rPr>
          <w:rFonts w:ascii="仿宋_GB2312" w:eastAsia="仿宋_GB2312" w:hint="eastAsia"/>
          <w:kern w:val="0"/>
          <w:sz w:val="28"/>
          <w:szCs w:val="28"/>
        </w:rPr>
        <w:t>具备</w:t>
      </w:r>
      <w:r w:rsidRPr="00424F0F">
        <w:rPr>
          <w:rFonts w:eastAsia="仿宋_GB2312" w:hint="eastAsia"/>
          <w:kern w:val="0"/>
          <w:sz w:val="28"/>
          <w:szCs w:val="28"/>
        </w:rPr>
        <w:t>5</w:t>
      </w:r>
      <w:r w:rsidRPr="00424F0F">
        <w:rPr>
          <w:rFonts w:ascii="仿宋_GB2312" w:eastAsia="仿宋_GB2312" w:hint="eastAsia"/>
          <w:kern w:val="0"/>
          <w:sz w:val="28"/>
          <w:szCs w:val="28"/>
        </w:rPr>
        <w:t>种以上灵活性资源，涵盖源、网、储、荷各环节，可调节资源总量</w:t>
      </w:r>
      <w:r w:rsidRPr="00424F0F">
        <w:rPr>
          <w:rFonts w:eastAsia="仿宋_GB2312" w:hint="eastAsia"/>
          <w:kern w:val="0"/>
          <w:sz w:val="28"/>
          <w:szCs w:val="28"/>
        </w:rPr>
        <w:t>5MW</w:t>
      </w:r>
      <w:r w:rsidRPr="00424F0F">
        <w:rPr>
          <w:rFonts w:ascii="仿宋_GB2312" w:eastAsia="仿宋_GB2312" w:hint="eastAsia"/>
          <w:kern w:val="0"/>
          <w:sz w:val="28"/>
          <w:szCs w:val="28"/>
        </w:rPr>
        <w:t>以上</w:t>
      </w:r>
      <w:r w:rsidRPr="00424F0F">
        <w:rPr>
          <w:rFonts w:ascii="仿宋_GB2312" w:eastAsia="仿宋_GB2312"/>
          <w:kern w:val="0"/>
          <w:sz w:val="28"/>
          <w:szCs w:val="28"/>
        </w:rPr>
        <w:t>，</w:t>
      </w:r>
      <w:r w:rsidRPr="00424F0F">
        <w:rPr>
          <w:rFonts w:ascii="仿宋_GB2312" w:eastAsia="仿宋_GB2312" w:hint="eastAsia"/>
          <w:kern w:val="0"/>
          <w:sz w:val="28"/>
          <w:szCs w:val="28"/>
        </w:rPr>
        <w:t>快速调频指令响应时间小于</w:t>
      </w:r>
      <w:r w:rsidRPr="00424F0F">
        <w:rPr>
          <w:rFonts w:eastAsia="仿宋_GB2312" w:hint="eastAsia"/>
          <w:kern w:val="0"/>
          <w:sz w:val="28"/>
          <w:szCs w:val="28"/>
        </w:rPr>
        <w:t>100ms</w:t>
      </w:r>
      <w:r w:rsidRPr="00424F0F">
        <w:rPr>
          <w:rFonts w:ascii="仿宋_GB2312" w:eastAsia="仿宋_GB2312" w:hint="eastAsia"/>
          <w:kern w:val="0"/>
          <w:sz w:val="28"/>
          <w:szCs w:val="28"/>
        </w:rPr>
        <w:t>，可实现最高峰值负荷降低</w:t>
      </w:r>
      <w:r w:rsidRPr="00424F0F">
        <w:rPr>
          <w:rFonts w:eastAsia="仿宋_GB2312" w:hint="eastAsia"/>
          <w:kern w:val="0"/>
          <w:sz w:val="28"/>
          <w:szCs w:val="28"/>
        </w:rPr>
        <w:t>8%</w:t>
      </w:r>
      <w:r w:rsidRPr="00424F0F">
        <w:rPr>
          <w:rFonts w:ascii="仿宋_GB2312" w:eastAsia="仿宋_GB2312" w:hint="eastAsia"/>
          <w:kern w:val="0"/>
          <w:sz w:val="28"/>
          <w:szCs w:val="28"/>
        </w:rPr>
        <w:t>以上，可推广，可复制。</w:t>
      </w:r>
    </w:p>
    <w:p w:rsidR="00022EBC" w:rsidRPr="00424F0F" w:rsidRDefault="00302F0A">
      <w:pPr>
        <w:overflowPunct w:val="0"/>
        <w:autoSpaceDE w:val="0"/>
        <w:autoSpaceDN w:val="0"/>
        <w:spacing w:line="520" w:lineRule="exact"/>
        <w:ind w:firstLineChars="200" w:firstLine="562"/>
        <w:jc w:val="left"/>
        <w:rPr>
          <w:rFonts w:eastAsia="仿宋_GB2312"/>
          <w:b/>
          <w:bCs/>
          <w:kern w:val="0"/>
          <w:sz w:val="28"/>
          <w:szCs w:val="28"/>
        </w:rPr>
      </w:pPr>
      <w:r w:rsidRPr="00424F0F">
        <w:rPr>
          <w:rFonts w:ascii="仿宋_GB2312" w:eastAsia="仿宋_GB2312"/>
          <w:b/>
          <w:bCs/>
          <w:kern w:val="0"/>
          <w:sz w:val="28"/>
          <w:szCs w:val="28"/>
        </w:rPr>
        <w:t>申报主体：</w:t>
      </w:r>
      <w:r w:rsidRPr="00424F0F">
        <w:rPr>
          <w:rFonts w:ascii="仿宋_GB2312" w:eastAsia="仿宋_GB2312" w:hint="eastAsia"/>
          <w:kern w:val="0"/>
          <w:sz w:val="28"/>
          <w:szCs w:val="28"/>
        </w:rPr>
        <w:t>原则上由企业牵头申报，鼓励产学研合作</w:t>
      </w:r>
    </w:p>
    <w:p w:rsidR="00022EBC" w:rsidRPr="00424F0F" w:rsidRDefault="00302F0A">
      <w:pPr>
        <w:overflowPunct w:val="0"/>
        <w:autoSpaceDE w:val="0"/>
        <w:autoSpaceDN w:val="0"/>
        <w:spacing w:line="520" w:lineRule="exact"/>
        <w:ind w:firstLineChars="200" w:firstLine="562"/>
        <w:jc w:val="left"/>
        <w:rPr>
          <w:rFonts w:eastAsia="仿宋_GB2312"/>
          <w:sz w:val="28"/>
          <w:szCs w:val="28"/>
        </w:rPr>
      </w:pPr>
      <w:r w:rsidRPr="00424F0F">
        <w:rPr>
          <w:rFonts w:ascii="仿宋_GB2312" w:eastAsia="仿宋_GB2312"/>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jc w:val="left"/>
        <w:rPr>
          <w:rFonts w:eastAsia="楷体_GB2312"/>
          <w:sz w:val="30"/>
          <w:szCs w:val="30"/>
        </w:rPr>
      </w:pPr>
      <w:r w:rsidRPr="00424F0F">
        <w:rPr>
          <w:rFonts w:ascii="仿宋_GB2312" w:eastAsia="仿宋_GB2312"/>
          <w:b/>
          <w:bCs/>
          <w:kern w:val="0"/>
          <w:sz w:val="28"/>
          <w:szCs w:val="28"/>
        </w:rPr>
        <w:t>建议财政补助经费：</w:t>
      </w:r>
      <w:r w:rsidRPr="00424F0F">
        <w:rPr>
          <w:rFonts w:eastAsia="仿宋_GB2312"/>
          <w:kern w:val="0"/>
          <w:sz w:val="28"/>
          <w:szCs w:val="28"/>
        </w:rPr>
        <w:t>1000</w:t>
      </w:r>
      <w:r w:rsidRPr="00424F0F">
        <w:rPr>
          <w:rFonts w:ascii="仿宋_GB2312" w:eastAsia="仿宋_GB2312"/>
          <w:kern w:val="0"/>
          <w:sz w:val="28"/>
          <w:szCs w:val="28"/>
        </w:rPr>
        <w:t>万元以内</w:t>
      </w:r>
    </w:p>
    <w:p w:rsidR="00022EBC" w:rsidRPr="00424F0F" w:rsidRDefault="00302F0A">
      <w:pPr>
        <w:overflowPunct w:val="0"/>
        <w:autoSpaceDE w:val="0"/>
        <w:autoSpaceDN w:val="0"/>
        <w:spacing w:line="520" w:lineRule="exact"/>
        <w:ind w:firstLineChars="200" w:firstLine="562"/>
        <w:jc w:val="left"/>
        <w:rPr>
          <w:rFonts w:eastAsia="楷体_GB2312"/>
          <w:sz w:val="30"/>
          <w:szCs w:val="30"/>
        </w:rPr>
      </w:pPr>
      <w:r w:rsidRPr="00424F0F">
        <w:rPr>
          <w:rFonts w:ascii="仿宋_GB2312" w:eastAsia="仿宋_GB2312"/>
          <w:b/>
          <w:bCs/>
          <w:kern w:val="0"/>
          <w:sz w:val="28"/>
          <w:szCs w:val="28"/>
        </w:rPr>
        <w:lastRenderedPageBreak/>
        <w:t>攻关时限要求：</w:t>
      </w:r>
      <w:r w:rsidRPr="00424F0F">
        <w:rPr>
          <w:rFonts w:eastAsia="仿宋_GB2312"/>
          <w:kern w:val="0"/>
          <w:sz w:val="28"/>
          <w:szCs w:val="28"/>
        </w:rPr>
        <w:t>3</w:t>
      </w:r>
      <w:r w:rsidRPr="00424F0F">
        <w:rPr>
          <w:rFonts w:ascii="仿宋_GB2312" w:eastAsia="仿宋_GB2312"/>
          <w:kern w:val="0"/>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overflowPunct w:val="0"/>
        <w:autoSpaceDE w:val="0"/>
        <w:autoSpaceDN w:val="0"/>
        <w:spacing w:line="520" w:lineRule="exact"/>
        <w:ind w:firstLineChars="200" w:firstLine="420"/>
        <w:jc w:val="left"/>
      </w:pPr>
      <w:r w:rsidRPr="00424F0F">
        <w:t xml:space="preserve"> </w:t>
      </w:r>
    </w:p>
    <w:p w:rsidR="00022EBC" w:rsidRPr="00424F0F" w:rsidRDefault="00302F0A">
      <w:pPr>
        <w:numPr>
          <w:ilvl w:val="0"/>
          <w:numId w:val="25"/>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榜单名称：面向高安全储能装备的水系电解液关键技术研发（尖兵）</w:t>
      </w:r>
    </w:p>
    <w:p w:rsidR="00022EBC" w:rsidRPr="00424F0F" w:rsidRDefault="00302F0A">
      <w:pPr>
        <w:overflowPunct w:val="0"/>
        <w:autoSpaceDE w:val="0"/>
        <w:autoSpaceDN w:val="0"/>
        <w:spacing w:line="520" w:lineRule="exact"/>
        <w:ind w:firstLineChars="200" w:firstLine="562"/>
        <w:jc w:val="left"/>
        <w:rPr>
          <w:rFonts w:eastAsia="仿宋_GB2312"/>
          <w:kern w:val="0"/>
          <w:sz w:val="28"/>
          <w:szCs w:val="28"/>
        </w:rPr>
      </w:pPr>
      <w:r w:rsidRPr="00424F0F">
        <w:rPr>
          <w:rFonts w:ascii="仿宋_GB2312" w:eastAsia="仿宋_GB2312"/>
          <w:b/>
          <w:bCs/>
          <w:kern w:val="0"/>
          <w:sz w:val="28"/>
          <w:szCs w:val="28"/>
        </w:rPr>
        <w:t>主要研究内容：</w:t>
      </w:r>
      <w:r w:rsidRPr="00424F0F">
        <w:rPr>
          <w:rFonts w:ascii="仿宋_GB2312" w:eastAsia="仿宋_GB2312" w:hint="eastAsia"/>
          <w:kern w:val="0"/>
          <w:sz w:val="28"/>
          <w:szCs w:val="28"/>
        </w:rPr>
        <w:t>研究水系电解液界面析氢、析氧反应的关键影响因素和反应热力学机理，获得抑制水分子反应活性和拓宽电压窗口的关键技术；研究电解液离子微观输运规律和动力学机理，获得提高离子电导率的关键技术；研究电解液微观结构与相变的关联，突破离子电导率与工作温度的制约关系，获得拓宽电解液工作温域的关键技术；面向超级电容和锂离子电池，研发具有高安全性、宽电压窗口、宽温域特性的水系电解液，并在高性能储能单体和模组中实现应用示范。</w:t>
      </w:r>
    </w:p>
    <w:p w:rsidR="00022EBC" w:rsidRPr="00424F0F" w:rsidRDefault="00302F0A">
      <w:pPr>
        <w:overflowPunct w:val="0"/>
        <w:autoSpaceDE w:val="0"/>
        <w:autoSpaceDN w:val="0"/>
        <w:spacing w:line="520" w:lineRule="exact"/>
        <w:ind w:firstLineChars="200" w:firstLine="562"/>
        <w:jc w:val="left"/>
        <w:rPr>
          <w:rFonts w:eastAsia="仿宋_GB2312"/>
          <w:kern w:val="0"/>
          <w:sz w:val="28"/>
          <w:szCs w:val="28"/>
        </w:rPr>
      </w:pPr>
      <w:r w:rsidRPr="00424F0F">
        <w:rPr>
          <w:rFonts w:ascii="仿宋_GB2312" w:eastAsia="仿宋_GB2312"/>
          <w:b/>
          <w:bCs/>
          <w:kern w:val="0"/>
          <w:sz w:val="28"/>
          <w:szCs w:val="28"/>
        </w:rPr>
        <w:t>绩效目标：</w:t>
      </w:r>
      <w:r w:rsidRPr="00424F0F">
        <w:rPr>
          <w:rFonts w:ascii="仿宋_GB2312" w:eastAsia="仿宋_GB2312" w:hint="eastAsia"/>
          <w:kern w:val="0"/>
          <w:sz w:val="28"/>
          <w:szCs w:val="28"/>
        </w:rPr>
        <w:t>锂离子电池水系电解液需满足：</w:t>
      </w:r>
      <w:r w:rsidRPr="00424F0F">
        <w:rPr>
          <w:rFonts w:eastAsia="仿宋_GB2312" w:hint="eastAsia"/>
          <w:kern w:val="0"/>
          <w:sz w:val="28"/>
          <w:szCs w:val="28"/>
        </w:rPr>
        <w:t>①不可燃；②室温下电导率≥</w:t>
      </w:r>
      <w:r w:rsidRPr="00424F0F">
        <w:rPr>
          <w:rFonts w:eastAsia="仿宋_GB2312" w:hint="eastAsia"/>
          <w:kern w:val="0"/>
          <w:sz w:val="28"/>
          <w:szCs w:val="28"/>
        </w:rPr>
        <w:t>7 mS/cm</w:t>
      </w:r>
      <w:r w:rsidRPr="00424F0F">
        <w:rPr>
          <w:rFonts w:ascii="仿宋_GB2312" w:eastAsia="仿宋_GB2312" w:hint="eastAsia"/>
          <w:kern w:val="0"/>
          <w:sz w:val="28"/>
          <w:szCs w:val="28"/>
        </w:rPr>
        <w:t>（</w:t>
      </w:r>
      <w:r w:rsidRPr="00424F0F">
        <w:rPr>
          <w:rFonts w:eastAsia="仿宋_GB2312" w:hint="eastAsia"/>
          <w:kern w:val="0"/>
          <w:sz w:val="28"/>
          <w:szCs w:val="28"/>
        </w:rPr>
        <w:t xml:space="preserve">25 </w:t>
      </w:r>
      <w:r w:rsidRPr="00424F0F">
        <w:rPr>
          <w:rFonts w:ascii="仿宋_GB2312" w:eastAsia="仿宋_GB2312" w:hint="eastAsia"/>
          <w:kern w:val="0"/>
          <w:sz w:val="28"/>
          <w:szCs w:val="28"/>
        </w:rPr>
        <w:t>℃）；③低压耐压≤</w:t>
      </w:r>
      <w:r w:rsidRPr="00424F0F">
        <w:rPr>
          <w:rFonts w:eastAsia="仿宋_GB2312" w:hint="eastAsia"/>
          <w:kern w:val="0"/>
          <w:sz w:val="28"/>
          <w:szCs w:val="28"/>
        </w:rPr>
        <w:t>1V</w:t>
      </w:r>
      <w:r w:rsidRPr="00424F0F">
        <w:rPr>
          <w:rFonts w:ascii="仿宋_GB2312" w:eastAsia="仿宋_GB2312" w:hint="eastAsia"/>
          <w:kern w:val="0"/>
          <w:sz w:val="28"/>
          <w:szCs w:val="28"/>
        </w:rPr>
        <w:t>（</w:t>
      </w:r>
      <w:r w:rsidRPr="00424F0F">
        <w:rPr>
          <w:rFonts w:eastAsia="仿宋_GB2312" w:hint="eastAsia"/>
          <w:kern w:val="0"/>
          <w:sz w:val="28"/>
          <w:szCs w:val="28"/>
        </w:rPr>
        <w:t>vs Li/Li+</w:t>
      </w:r>
      <w:r w:rsidRPr="00424F0F">
        <w:rPr>
          <w:rFonts w:ascii="仿宋_GB2312" w:eastAsia="仿宋_GB2312" w:hint="eastAsia"/>
          <w:kern w:val="0"/>
          <w:sz w:val="28"/>
          <w:szCs w:val="28"/>
        </w:rPr>
        <w:t>），高压耐压≥</w:t>
      </w:r>
      <w:r w:rsidRPr="00424F0F">
        <w:rPr>
          <w:rFonts w:eastAsia="仿宋_GB2312" w:hint="eastAsia"/>
          <w:kern w:val="0"/>
          <w:sz w:val="28"/>
          <w:szCs w:val="28"/>
        </w:rPr>
        <w:t>5V</w:t>
      </w:r>
      <w:r w:rsidRPr="00424F0F">
        <w:rPr>
          <w:rFonts w:ascii="仿宋_GB2312" w:eastAsia="仿宋_GB2312" w:hint="eastAsia"/>
          <w:kern w:val="0"/>
          <w:sz w:val="28"/>
          <w:szCs w:val="28"/>
        </w:rPr>
        <w:t>（</w:t>
      </w:r>
      <w:r w:rsidRPr="00424F0F">
        <w:rPr>
          <w:rFonts w:eastAsia="仿宋_GB2312" w:hint="eastAsia"/>
          <w:kern w:val="0"/>
          <w:sz w:val="28"/>
          <w:szCs w:val="28"/>
        </w:rPr>
        <w:t>vs Li/Li+</w:t>
      </w:r>
      <w:r w:rsidRPr="00424F0F">
        <w:rPr>
          <w:rFonts w:ascii="仿宋_GB2312" w:eastAsia="仿宋_GB2312" w:hint="eastAsia"/>
          <w:kern w:val="0"/>
          <w:sz w:val="28"/>
          <w:szCs w:val="28"/>
        </w:rPr>
        <w:t>），电压窗口≥</w:t>
      </w:r>
      <w:r w:rsidRPr="00424F0F">
        <w:rPr>
          <w:rFonts w:eastAsia="仿宋_GB2312" w:hint="eastAsia"/>
          <w:kern w:val="0"/>
          <w:sz w:val="28"/>
          <w:szCs w:val="28"/>
        </w:rPr>
        <w:t>4.0V</w:t>
      </w:r>
      <w:r w:rsidRPr="00424F0F">
        <w:rPr>
          <w:rFonts w:ascii="仿宋_GB2312" w:eastAsia="仿宋_GB2312" w:hint="eastAsia"/>
          <w:kern w:val="0"/>
          <w:sz w:val="28"/>
          <w:szCs w:val="28"/>
        </w:rPr>
        <w:t>；④工作温度范围</w:t>
      </w:r>
      <w:r w:rsidRPr="00424F0F">
        <w:rPr>
          <w:rFonts w:eastAsia="仿宋_GB2312" w:hint="eastAsia"/>
          <w:kern w:val="0"/>
          <w:sz w:val="28"/>
          <w:szCs w:val="28"/>
        </w:rPr>
        <w:t>-25~60</w:t>
      </w:r>
      <w:r w:rsidRPr="00424F0F">
        <w:rPr>
          <w:rFonts w:ascii="仿宋_GB2312" w:eastAsia="仿宋_GB2312" w:hint="eastAsia"/>
          <w:kern w:val="0"/>
          <w:sz w:val="28"/>
          <w:szCs w:val="28"/>
        </w:rPr>
        <w:t>℃，且在</w:t>
      </w:r>
      <w:r w:rsidRPr="00424F0F">
        <w:rPr>
          <w:rFonts w:eastAsia="仿宋_GB2312" w:hint="eastAsia"/>
          <w:kern w:val="0"/>
          <w:sz w:val="28"/>
          <w:szCs w:val="28"/>
        </w:rPr>
        <w:t>-25</w:t>
      </w:r>
      <w:r w:rsidRPr="00424F0F">
        <w:rPr>
          <w:rFonts w:ascii="仿宋_GB2312" w:eastAsia="仿宋_GB2312" w:hint="eastAsia"/>
          <w:kern w:val="0"/>
          <w:sz w:val="28"/>
          <w:szCs w:val="28"/>
        </w:rPr>
        <w:t>℃时电导率≥</w:t>
      </w:r>
      <w:r w:rsidRPr="00424F0F">
        <w:rPr>
          <w:rFonts w:eastAsia="仿宋_GB2312" w:hint="eastAsia"/>
          <w:kern w:val="0"/>
          <w:sz w:val="28"/>
          <w:szCs w:val="28"/>
        </w:rPr>
        <w:t>1mS/cm</w:t>
      </w:r>
      <w:r w:rsidRPr="00424F0F">
        <w:rPr>
          <w:rFonts w:ascii="仿宋_GB2312" w:eastAsia="仿宋_GB2312" w:hint="eastAsia"/>
          <w:kern w:val="0"/>
          <w:sz w:val="28"/>
          <w:szCs w:val="28"/>
        </w:rPr>
        <w:t>；</w:t>
      </w:r>
      <w:r w:rsidRPr="00424F0F">
        <w:rPr>
          <w:rFonts w:eastAsia="仿宋_GB2312" w:hint="eastAsia"/>
          <w:kern w:val="0"/>
          <w:sz w:val="28"/>
          <w:szCs w:val="28"/>
        </w:rPr>
        <w:t xml:space="preserve">2. </w:t>
      </w:r>
      <w:r w:rsidRPr="00424F0F">
        <w:rPr>
          <w:rFonts w:ascii="仿宋_GB2312" w:eastAsia="仿宋_GB2312" w:hint="eastAsia"/>
          <w:kern w:val="0"/>
          <w:sz w:val="28"/>
          <w:szCs w:val="28"/>
        </w:rPr>
        <w:t>超级电容水系电解液需满足：①不可燃；②室温电导率≥</w:t>
      </w:r>
      <w:r w:rsidRPr="00424F0F">
        <w:rPr>
          <w:rFonts w:eastAsia="仿宋_GB2312" w:hint="eastAsia"/>
          <w:kern w:val="0"/>
          <w:sz w:val="28"/>
          <w:szCs w:val="28"/>
        </w:rPr>
        <w:t>40mS/cm</w:t>
      </w:r>
      <w:r w:rsidRPr="00424F0F">
        <w:rPr>
          <w:rFonts w:ascii="仿宋_GB2312" w:eastAsia="仿宋_GB2312" w:hint="eastAsia"/>
          <w:kern w:val="0"/>
          <w:sz w:val="28"/>
          <w:szCs w:val="28"/>
        </w:rPr>
        <w:t>（</w:t>
      </w:r>
      <w:r w:rsidRPr="00424F0F">
        <w:rPr>
          <w:rFonts w:eastAsia="仿宋_GB2312" w:hint="eastAsia"/>
          <w:kern w:val="0"/>
          <w:sz w:val="28"/>
          <w:szCs w:val="28"/>
        </w:rPr>
        <w:t>25</w:t>
      </w:r>
      <w:r w:rsidRPr="00424F0F">
        <w:rPr>
          <w:rFonts w:ascii="仿宋_GB2312" w:eastAsia="仿宋_GB2312" w:hint="eastAsia"/>
          <w:kern w:val="0"/>
          <w:sz w:val="28"/>
          <w:szCs w:val="28"/>
        </w:rPr>
        <w:t>℃）；③低压耐压≤</w:t>
      </w:r>
      <w:r w:rsidRPr="00424F0F">
        <w:rPr>
          <w:rFonts w:eastAsia="仿宋_GB2312" w:hint="eastAsia"/>
          <w:kern w:val="0"/>
          <w:sz w:val="28"/>
          <w:szCs w:val="28"/>
        </w:rPr>
        <w:t>1.8V</w:t>
      </w:r>
      <w:r w:rsidRPr="00424F0F">
        <w:rPr>
          <w:rFonts w:ascii="仿宋_GB2312" w:eastAsia="仿宋_GB2312" w:hint="eastAsia"/>
          <w:kern w:val="0"/>
          <w:sz w:val="28"/>
          <w:szCs w:val="28"/>
        </w:rPr>
        <w:t>（</w:t>
      </w:r>
      <w:r w:rsidRPr="00424F0F">
        <w:rPr>
          <w:rFonts w:eastAsia="仿宋_GB2312" w:hint="eastAsia"/>
          <w:kern w:val="0"/>
          <w:sz w:val="28"/>
          <w:szCs w:val="28"/>
        </w:rPr>
        <w:t>vs Li/Li+</w:t>
      </w:r>
      <w:r w:rsidRPr="00424F0F">
        <w:rPr>
          <w:rFonts w:ascii="仿宋_GB2312" w:eastAsia="仿宋_GB2312" w:hint="eastAsia"/>
          <w:kern w:val="0"/>
          <w:sz w:val="28"/>
          <w:szCs w:val="28"/>
        </w:rPr>
        <w:t>），高压耐压≥</w:t>
      </w:r>
      <w:r w:rsidRPr="00424F0F">
        <w:rPr>
          <w:rFonts w:eastAsia="仿宋_GB2312" w:hint="eastAsia"/>
          <w:kern w:val="0"/>
          <w:sz w:val="28"/>
          <w:szCs w:val="28"/>
        </w:rPr>
        <w:t>5V</w:t>
      </w:r>
      <w:r w:rsidRPr="00424F0F">
        <w:rPr>
          <w:rFonts w:ascii="仿宋_GB2312" w:eastAsia="仿宋_GB2312" w:hint="eastAsia"/>
          <w:kern w:val="0"/>
          <w:sz w:val="28"/>
          <w:szCs w:val="28"/>
        </w:rPr>
        <w:t>（</w:t>
      </w:r>
      <w:r w:rsidRPr="00424F0F">
        <w:rPr>
          <w:rFonts w:eastAsia="仿宋_GB2312" w:hint="eastAsia"/>
          <w:kern w:val="0"/>
          <w:sz w:val="28"/>
          <w:szCs w:val="28"/>
        </w:rPr>
        <w:t>vs Li/Li+</w:t>
      </w:r>
      <w:r w:rsidRPr="00424F0F">
        <w:rPr>
          <w:rFonts w:ascii="仿宋_GB2312" w:eastAsia="仿宋_GB2312" w:hint="eastAsia"/>
          <w:kern w:val="0"/>
          <w:sz w:val="28"/>
          <w:szCs w:val="28"/>
        </w:rPr>
        <w:t>），电压窗口≥</w:t>
      </w:r>
      <w:r w:rsidRPr="00424F0F">
        <w:rPr>
          <w:rFonts w:eastAsia="仿宋_GB2312" w:hint="eastAsia"/>
          <w:kern w:val="0"/>
          <w:sz w:val="28"/>
          <w:szCs w:val="28"/>
        </w:rPr>
        <w:t>3.2V</w:t>
      </w:r>
      <w:r w:rsidRPr="00424F0F">
        <w:rPr>
          <w:rFonts w:ascii="仿宋_GB2312" w:eastAsia="仿宋_GB2312" w:hint="eastAsia"/>
          <w:kern w:val="0"/>
          <w:sz w:val="28"/>
          <w:szCs w:val="28"/>
        </w:rPr>
        <w:t>； ④工作温度范围</w:t>
      </w:r>
      <w:r w:rsidRPr="00424F0F">
        <w:rPr>
          <w:rFonts w:eastAsia="仿宋_GB2312" w:hint="eastAsia"/>
          <w:kern w:val="0"/>
          <w:sz w:val="28"/>
          <w:szCs w:val="28"/>
        </w:rPr>
        <w:t>-40~70</w:t>
      </w:r>
      <w:r w:rsidRPr="00424F0F">
        <w:rPr>
          <w:rFonts w:ascii="仿宋_GB2312" w:eastAsia="仿宋_GB2312" w:hint="eastAsia"/>
          <w:kern w:val="0"/>
          <w:sz w:val="28"/>
          <w:szCs w:val="28"/>
        </w:rPr>
        <w:t>℃，且在</w:t>
      </w:r>
      <w:r w:rsidRPr="00424F0F">
        <w:rPr>
          <w:rFonts w:eastAsia="仿宋_GB2312" w:hint="eastAsia"/>
          <w:kern w:val="0"/>
          <w:sz w:val="28"/>
          <w:szCs w:val="28"/>
        </w:rPr>
        <w:t>-45</w:t>
      </w:r>
      <w:r w:rsidRPr="00424F0F">
        <w:rPr>
          <w:rFonts w:ascii="仿宋_GB2312" w:eastAsia="仿宋_GB2312" w:hint="eastAsia"/>
          <w:kern w:val="0"/>
          <w:sz w:val="28"/>
          <w:szCs w:val="28"/>
        </w:rPr>
        <w:t>℃时电导率≥</w:t>
      </w:r>
      <w:r w:rsidRPr="00424F0F">
        <w:rPr>
          <w:rFonts w:eastAsia="仿宋_GB2312" w:hint="eastAsia"/>
          <w:kern w:val="0"/>
          <w:sz w:val="28"/>
          <w:szCs w:val="28"/>
        </w:rPr>
        <w:t>5mS/cm</w:t>
      </w:r>
      <w:r w:rsidRPr="00424F0F">
        <w:rPr>
          <w:rFonts w:ascii="仿宋_GB2312" w:eastAsia="仿宋_GB2312" w:hint="eastAsia"/>
          <w:kern w:val="0"/>
          <w:sz w:val="28"/>
          <w:szCs w:val="28"/>
        </w:rPr>
        <w:t>。</w:t>
      </w:r>
    </w:p>
    <w:p w:rsidR="00022EBC" w:rsidRPr="00424F0F" w:rsidRDefault="00302F0A">
      <w:pPr>
        <w:overflowPunct w:val="0"/>
        <w:autoSpaceDE w:val="0"/>
        <w:autoSpaceDN w:val="0"/>
        <w:spacing w:line="520" w:lineRule="exact"/>
        <w:ind w:firstLineChars="200" w:firstLine="562"/>
        <w:jc w:val="left"/>
        <w:rPr>
          <w:rFonts w:eastAsia="仿宋_GB2312"/>
          <w:b/>
          <w:bCs/>
          <w:kern w:val="0"/>
          <w:sz w:val="28"/>
          <w:szCs w:val="28"/>
        </w:rPr>
      </w:pPr>
      <w:r w:rsidRPr="00424F0F">
        <w:rPr>
          <w:rFonts w:ascii="仿宋_GB2312" w:eastAsia="仿宋_GB2312"/>
          <w:b/>
          <w:bCs/>
          <w:kern w:val="0"/>
          <w:sz w:val="28"/>
          <w:szCs w:val="28"/>
        </w:rPr>
        <w:t>申报主体：</w:t>
      </w:r>
      <w:r w:rsidRPr="00424F0F">
        <w:rPr>
          <w:rFonts w:ascii="仿宋_GB2312" w:eastAsia="仿宋_GB2312" w:hint="eastAsia"/>
          <w:kern w:val="0"/>
          <w:sz w:val="28"/>
          <w:szCs w:val="28"/>
        </w:rPr>
        <w:t>原则上由企业牵头申报，鼓励产学研合作</w:t>
      </w:r>
    </w:p>
    <w:p w:rsidR="00022EBC" w:rsidRPr="00424F0F" w:rsidRDefault="00302F0A">
      <w:pPr>
        <w:overflowPunct w:val="0"/>
        <w:autoSpaceDE w:val="0"/>
        <w:autoSpaceDN w:val="0"/>
        <w:spacing w:line="520" w:lineRule="exact"/>
        <w:ind w:firstLineChars="200" w:firstLine="562"/>
        <w:jc w:val="left"/>
        <w:rPr>
          <w:rFonts w:eastAsia="仿宋_GB2312"/>
          <w:sz w:val="28"/>
          <w:szCs w:val="28"/>
        </w:rPr>
      </w:pPr>
      <w:r w:rsidRPr="00424F0F">
        <w:rPr>
          <w:rFonts w:ascii="仿宋_GB2312" w:eastAsia="仿宋_GB2312"/>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jc w:val="left"/>
        <w:rPr>
          <w:rFonts w:eastAsia="楷体_GB2312"/>
          <w:sz w:val="30"/>
          <w:szCs w:val="30"/>
        </w:rPr>
      </w:pPr>
      <w:r w:rsidRPr="00424F0F">
        <w:rPr>
          <w:rFonts w:ascii="仿宋_GB2312" w:eastAsia="仿宋_GB2312"/>
          <w:b/>
          <w:bCs/>
          <w:kern w:val="0"/>
          <w:sz w:val="28"/>
          <w:szCs w:val="28"/>
        </w:rPr>
        <w:t>建议财政补助经费：</w:t>
      </w:r>
      <w:r w:rsidRPr="00424F0F">
        <w:rPr>
          <w:rFonts w:eastAsia="仿宋_GB2312"/>
          <w:kern w:val="0"/>
          <w:sz w:val="28"/>
          <w:szCs w:val="28"/>
        </w:rPr>
        <w:t>1000</w:t>
      </w:r>
      <w:r w:rsidRPr="00424F0F">
        <w:rPr>
          <w:rFonts w:ascii="仿宋_GB2312" w:eastAsia="仿宋_GB2312"/>
          <w:kern w:val="0"/>
          <w:sz w:val="28"/>
          <w:szCs w:val="28"/>
        </w:rPr>
        <w:t>万元以内</w:t>
      </w:r>
    </w:p>
    <w:p w:rsidR="00022EBC" w:rsidRPr="00424F0F" w:rsidRDefault="00302F0A">
      <w:pPr>
        <w:overflowPunct w:val="0"/>
        <w:autoSpaceDE w:val="0"/>
        <w:autoSpaceDN w:val="0"/>
        <w:spacing w:line="520" w:lineRule="exact"/>
        <w:ind w:firstLineChars="200" w:firstLine="562"/>
        <w:jc w:val="left"/>
        <w:rPr>
          <w:rFonts w:eastAsia="楷体_GB2312"/>
          <w:sz w:val="30"/>
          <w:szCs w:val="30"/>
        </w:rPr>
      </w:pPr>
      <w:r w:rsidRPr="00424F0F">
        <w:rPr>
          <w:rFonts w:ascii="仿宋_GB2312" w:eastAsia="仿宋_GB2312"/>
          <w:b/>
          <w:bCs/>
          <w:kern w:val="0"/>
          <w:sz w:val="28"/>
          <w:szCs w:val="28"/>
        </w:rPr>
        <w:t>攻关时限要求：</w:t>
      </w:r>
      <w:r w:rsidRPr="00424F0F">
        <w:rPr>
          <w:rFonts w:eastAsia="仿宋_GB2312"/>
          <w:kern w:val="0"/>
          <w:sz w:val="28"/>
          <w:szCs w:val="28"/>
        </w:rPr>
        <w:t>3</w:t>
      </w:r>
      <w:r w:rsidRPr="00424F0F">
        <w:rPr>
          <w:rFonts w:ascii="仿宋_GB2312" w:eastAsia="仿宋_GB2312"/>
          <w:kern w:val="0"/>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overflowPunct w:val="0"/>
        <w:autoSpaceDE w:val="0"/>
        <w:autoSpaceDN w:val="0"/>
        <w:spacing w:line="520" w:lineRule="exact"/>
        <w:ind w:firstLineChars="200" w:firstLine="420"/>
        <w:jc w:val="left"/>
      </w:pPr>
      <w:r w:rsidRPr="00424F0F">
        <w:t xml:space="preserve"> </w:t>
      </w:r>
    </w:p>
    <w:p w:rsidR="00022EBC" w:rsidRPr="00424F0F" w:rsidRDefault="00302F0A">
      <w:pPr>
        <w:numPr>
          <w:ilvl w:val="0"/>
          <w:numId w:val="25"/>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lastRenderedPageBreak/>
        <w:t>榜单名称：基于硅碳负极的高比能和高安全锂离子电池（尖兵）</w:t>
      </w:r>
    </w:p>
    <w:p w:rsidR="00022EBC" w:rsidRPr="00424F0F" w:rsidRDefault="00302F0A">
      <w:pPr>
        <w:overflowPunct w:val="0"/>
        <w:autoSpaceDE w:val="0"/>
        <w:autoSpaceDN w:val="0"/>
        <w:spacing w:line="520" w:lineRule="exact"/>
        <w:ind w:firstLineChars="200" w:firstLine="562"/>
        <w:jc w:val="left"/>
        <w:rPr>
          <w:rFonts w:eastAsia="仿宋_GB2312"/>
          <w:kern w:val="0"/>
          <w:sz w:val="28"/>
          <w:szCs w:val="28"/>
        </w:rPr>
      </w:pPr>
      <w:r w:rsidRPr="00424F0F">
        <w:rPr>
          <w:rFonts w:ascii="仿宋_GB2312" w:eastAsia="仿宋_GB2312"/>
          <w:b/>
          <w:bCs/>
          <w:kern w:val="0"/>
          <w:sz w:val="28"/>
          <w:szCs w:val="28"/>
        </w:rPr>
        <w:t>主要研究内容：</w:t>
      </w:r>
      <w:r w:rsidRPr="00424F0F">
        <w:rPr>
          <w:rFonts w:ascii="仿宋_GB2312" w:eastAsia="仿宋_GB2312" w:hint="eastAsia"/>
          <w:kern w:val="0"/>
          <w:sz w:val="28"/>
          <w:szCs w:val="28"/>
        </w:rPr>
        <w:t>面向实用的硅碳复合材料结构设计，保证材料的优异综合性能；利用气相沉积技术，开展氧化亚硅制备核心技术攻关；利用化学气相沉积技术，获得厚度均匀、结晶性好的表面碳层；开展电解液界面化学研究，提高电池的循环性和安全性。</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绩效目标：</w:t>
      </w:r>
      <w:r w:rsidRPr="00424F0F">
        <w:rPr>
          <w:rFonts w:eastAsia="仿宋_GB2312" w:hint="eastAsia"/>
          <w:kern w:val="0"/>
          <w:sz w:val="28"/>
          <w:szCs w:val="28"/>
        </w:rPr>
        <w:t>1)</w:t>
      </w:r>
      <w:r w:rsidRPr="00424F0F">
        <w:rPr>
          <w:rFonts w:ascii="仿宋_GB2312" w:eastAsia="仿宋_GB2312" w:hint="eastAsia"/>
          <w:kern w:val="0"/>
          <w:sz w:val="28"/>
          <w:szCs w:val="28"/>
        </w:rPr>
        <w:t>充放电循环效率</w:t>
      </w:r>
      <w:r w:rsidRPr="00424F0F">
        <w:rPr>
          <w:rFonts w:eastAsia="仿宋_GB2312" w:hint="eastAsia"/>
          <w:kern w:val="0"/>
          <w:sz w:val="28"/>
          <w:szCs w:val="28"/>
        </w:rPr>
        <w:t>&gt;96%</w:t>
      </w:r>
      <w:r w:rsidRPr="00424F0F">
        <w:rPr>
          <w:rFonts w:ascii="仿宋_GB2312" w:eastAsia="仿宋_GB2312" w:hint="eastAsia"/>
          <w:kern w:val="0"/>
          <w:sz w:val="28"/>
          <w:szCs w:val="28"/>
        </w:rPr>
        <w:t>。</w:t>
      </w:r>
      <w:r w:rsidRPr="00424F0F">
        <w:rPr>
          <w:rFonts w:eastAsia="仿宋_GB2312"/>
          <w:kern w:val="0"/>
          <w:sz w:val="28"/>
          <w:szCs w:val="28"/>
        </w:rPr>
        <w:t>2</w:t>
      </w:r>
      <w:r w:rsidRPr="00424F0F">
        <w:rPr>
          <w:rFonts w:eastAsia="仿宋_GB2312" w:hint="eastAsia"/>
          <w:kern w:val="0"/>
          <w:sz w:val="28"/>
          <w:szCs w:val="28"/>
        </w:rPr>
        <w:t>)</w:t>
      </w:r>
      <w:r w:rsidRPr="00424F0F">
        <w:rPr>
          <w:rFonts w:ascii="仿宋_GB2312" w:eastAsia="仿宋_GB2312" w:hint="eastAsia"/>
          <w:kern w:val="0"/>
          <w:sz w:val="28"/>
          <w:szCs w:val="28"/>
        </w:rPr>
        <w:t>功率密度</w:t>
      </w:r>
      <w:r w:rsidRPr="00424F0F">
        <w:rPr>
          <w:rFonts w:eastAsia="仿宋_GB2312" w:hint="eastAsia"/>
          <w:kern w:val="0"/>
          <w:sz w:val="28"/>
          <w:szCs w:val="28"/>
        </w:rPr>
        <w:t>&gt;5000W/kg</w:t>
      </w:r>
      <w:r w:rsidRPr="00424F0F">
        <w:rPr>
          <w:rFonts w:ascii="仿宋_GB2312" w:eastAsia="仿宋_GB2312" w:hint="eastAsia"/>
          <w:kern w:val="0"/>
          <w:sz w:val="28"/>
          <w:szCs w:val="28"/>
        </w:rPr>
        <w:t>。</w:t>
      </w:r>
      <w:r w:rsidRPr="00424F0F">
        <w:rPr>
          <w:rFonts w:eastAsia="仿宋_GB2312"/>
          <w:kern w:val="0"/>
          <w:sz w:val="28"/>
          <w:szCs w:val="28"/>
        </w:rPr>
        <w:t>3</w:t>
      </w:r>
      <w:r w:rsidRPr="00424F0F">
        <w:rPr>
          <w:rFonts w:eastAsia="仿宋_GB2312" w:hint="eastAsia"/>
          <w:kern w:val="0"/>
          <w:sz w:val="28"/>
          <w:szCs w:val="28"/>
        </w:rPr>
        <w:t>)</w:t>
      </w:r>
      <w:r w:rsidRPr="00424F0F">
        <w:rPr>
          <w:rFonts w:ascii="仿宋_GB2312" w:eastAsia="仿宋_GB2312" w:hint="eastAsia"/>
          <w:kern w:val="0"/>
          <w:sz w:val="28"/>
          <w:szCs w:val="28"/>
        </w:rPr>
        <w:t>压实密度</w:t>
      </w:r>
      <w:r w:rsidRPr="00424F0F">
        <w:rPr>
          <w:rFonts w:eastAsia="仿宋_GB2312" w:hint="eastAsia"/>
          <w:kern w:val="0"/>
          <w:sz w:val="28"/>
          <w:szCs w:val="28"/>
        </w:rPr>
        <w:t>1.0-1.5g/cm</w:t>
      </w:r>
      <w:r w:rsidRPr="00424F0F">
        <w:rPr>
          <w:rFonts w:eastAsia="仿宋_GB2312"/>
          <w:color w:val="FF0000"/>
          <w:kern w:val="0"/>
          <w:sz w:val="28"/>
          <w:szCs w:val="28"/>
          <w:vertAlign w:val="superscript"/>
        </w:rPr>
        <w:t>3</w:t>
      </w:r>
      <w:r w:rsidRPr="00424F0F">
        <w:rPr>
          <w:rFonts w:ascii="仿宋_GB2312" w:eastAsia="仿宋_GB2312" w:hint="eastAsia"/>
          <w:kern w:val="0"/>
          <w:sz w:val="28"/>
          <w:szCs w:val="28"/>
        </w:rPr>
        <w:t>。</w:t>
      </w:r>
      <w:r w:rsidRPr="00424F0F">
        <w:rPr>
          <w:rFonts w:eastAsia="仿宋_GB2312" w:hint="eastAsia"/>
          <w:kern w:val="0"/>
          <w:sz w:val="28"/>
          <w:szCs w:val="28"/>
        </w:rPr>
        <w:t>4)</w:t>
      </w:r>
      <w:r w:rsidRPr="00424F0F">
        <w:rPr>
          <w:rFonts w:ascii="仿宋_GB2312" w:eastAsia="仿宋_GB2312" w:hint="eastAsia"/>
          <w:kern w:val="0"/>
          <w:sz w:val="28"/>
          <w:szCs w:val="28"/>
        </w:rPr>
        <w:t>循环寿命</w:t>
      </w:r>
      <w:r w:rsidRPr="00424F0F">
        <w:rPr>
          <w:rFonts w:eastAsia="仿宋_GB2312" w:hint="eastAsia"/>
          <w:kern w:val="0"/>
          <w:sz w:val="28"/>
          <w:szCs w:val="28"/>
        </w:rPr>
        <w:t>&gt;1100</w:t>
      </w:r>
      <w:r w:rsidRPr="00424F0F">
        <w:rPr>
          <w:rFonts w:ascii="仿宋_GB2312" w:eastAsia="仿宋_GB2312" w:hint="eastAsia"/>
          <w:kern w:val="0"/>
          <w:sz w:val="28"/>
          <w:szCs w:val="28"/>
        </w:rPr>
        <w:t>圈。</w:t>
      </w:r>
      <w:r w:rsidRPr="00424F0F">
        <w:rPr>
          <w:rFonts w:eastAsia="仿宋_GB2312" w:hint="eastAsia"/>
          <w:kern w:val="0"/>
          <w:sz w:val="28"/>
          <w:szCs w:val="28"/>
        </w:rPr>
        <w:t>5)</w:t>
      </w:r>
      <w:r w:rsidRPr="00424F0F">
        <w:rPr>
          <w:rFonts w:ascii="仿宋_GB2312" w:eastAsia="仿宋_GB2312" w:hint="eastAsia"/>
          <w:kern w:val="0"/>
          <w:sz w:val="28"/>
          <w:szCs w:val="28"/>
        </w:rPr>
        <w:t>电池单体能量密度</w:t>
      </w:r>
      <w:r w:rsidRPr="00424F0F">
        <w:rPr>
          <w:rFonts w:eastAsia="仿宋_GB2312" w:hint="eastAsia"/>
          <w:kern w:val="0"/>
          <w:sz w:val="28"/>
          <w:szCs w:val="28"/>
        </w:rPr>
        <w:t>&gt;300Wh/kg</w:t>
      </w:r>
      <w:r w:rsidRPr="00424F0F">
        <w:rPr>
          <w:rFonts w:ascii="仿宋_GB2312" w:eastAsia="仿宋_GB2312" w:hint="eastAsia"/>
          <w:kern w:val="0"/>
          <w:sz w:val="28"/>
          <w:szCs w:val="28"/>
        </w:rPr>
        <w:t>。</w:t>
      </w:r>
      <w:r w:rsidRPr="00424F0F">
        <w:rPr>
          <w:rFonts w:eastAsia="仿宋_GB2312" w:hint="eastAsia"/>
          <w:kern w:val="0"/>
          <w:sz w:val="28"/>
          <w:szCs w:val="28"/>
        </w:rPr>
        <w:t>6)</w:t>
      </w:r>
      <w:r w:rsidRPr="00424F0F">
        <w:rPr>
          <w:rFonts w:ascii="仿宋_GB2312" w:eastAsia="仿宋_GB2312" w:hint="eastAsia"/>
          <w:kern w:val="0"/>
          <w:sz w:val="28"/>
          <w:szCs w:val="28"/>
        </w:rPr>
        <w:t>硅碳负极比容量</w:t>
      </w:r>
      <w:r w:rsidRPr="00424F0F">
        <w:rPr>
          <w:rFonts w:eastAsia="仿宋_GB2312" w:hint="eastAsia"/>
          <w:kern w:val="0"/>
          <w:sz w:val="28"/>
          <w:szCs w:val="28"/>
        </w:rPr>
        <w:t>600-800mAh/g</w:t>
      </w:r>
      <w:r w:rsidRPr="00424F0F">
        <w:rPr>
          <w:rFonts w:ascii="仿宋_GB2312" w:eastAsia="仿宋_GB2312" w:hint="eastAsia"/>
          <w:kern w:val="0"/>
          <w:sz w:val="28"/>
          <w:szCs w:val="28"/>
        </w:rPr>
        <w:t>。</w:t>
      </w:r>
    </w:p>
    <w:p w:rsidR="00022EBC" w:rsidRPr="00424F0F" w:rsidRDefault="00302F0A">
      <w:pPr>
        <w:overflowPunct w:val="0"/>
        <w:autoSpaceDE w:val="0"/>
        <w:autoSpaceDN w:val="0"/>
        <w:spacing w:line="520" w:lineRule="exact"/>
        <w:ind w:firstLineChars="200" w:firstLine="562"/>
        <w:jc w:val="left"/>
        <w:rPr>
          <w:rFonts w:eastAsia="仿宋_GB2312"/>
          <w:b/>
          <w:bCs/>
          <w:kern w:val="0"/>
          <w:sz w:val="28"/>
          <w:szCs w:val="28"/>
        </w:rPr>
      </w:pPr>
      <w:r w:rsidRPr="00424F0F">
        <w:rPr>
          <w:rFonts w:ascii="仿宋_GB2312" w:eastAsia="仿宋_GB2312"/>
          <w:b/>
          <w:bCs/>
          <w:kern w:val="0"/>
          <w:sz w:val="28"/>
          <w:szCs w:val="28"/>
        </w:rPr>
        <w:t>申报主体：</w:t>
      </w:r>
      <w:r w:rsidRPr="00424F0F">
        <w:rPr>
          <w:rFonts w:ascii="仿宋_GB2312" w:eastAsia="仿宋_GB2312" w:hint="eastAsia"/>
          <w:kern w:val="0"/>
          <w:sz w:val="28"/>
          <w:szCs w:val="28"/>
        </w:rPr>
        <w:t>原则上由企业牵头申报，鼓励产学研合作</w:t>
      </w:r>
    </w:p>
    <w:p w:rsidR="00022EBC" w:rsidRPr="00424F0F" w:rsidRDefault="00302F0A">
      <w:pPr>
        <w:overflowPunct w:val="0"/>
        <w:autoSpaceDE w:val="0"/>
        <w:autoSpaceDN w:val="0"/>
        <w:spacing w:line="520" w:lineRule="exact"/>
        <w:ind w:firstLineChars="200" w:firstLine="562"/>
        <w:jc w:val="left"/>
        <w:rPr>
          <w:rFonts w:eastAsia="楷体_GB2312"/>
          <w:sz w:val="30"/>
          <w:szCs w:val="30"/>
        </w:rPr>
      </w:pPr>
      <w:r w:rsidRPr="00424F0F">
        <w:rPr>
          <w:rFonts w:ascii="仿宋_GB2312" w:eastAsia="仿宋_GB2312"/>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jc w:val="left"/>
        <w:rPr>
          <w:rFonts w:eastAsia="楷体_GB2312"/>
          <w:sz w:val="30"/>
          <w:szCs w:val="30"/>
        </w:rPr>
      </w:pPr>
      <w:r w:rsidRPr="00424F0F">
        <w:rPr>
          <w:rFonts w:ascii="仿宋_GB2312" w:eastAsia="仿宋_GB2312"/>
          <w:b/>
          <w:bCs/>
          <w:kern w:val="0"/>
          <w:sz w:val="28"/>
          <w:szCs w:val="28"/>
        </w:rPr>
        <w:t>建议财政补助经费：</w:t>
      </w:r>
      <w:r w:rsidRPr="00424F0F">
        <w:rPr>
          <w:rFonts w:eastAsia="仿宋_GB2312" w:hint="eastAsia"/>
          <w:kern w:val="0"/>
          <w:sz w:val="28"/>
          <w:szCs w:val="28"/>
        </w:rPr>
        <w:t>6</w:t>
      </w:r>
      <w:r w:rsidRPr="00424F0F">
        <w:rPr>
          <w:rFonts w:eastAsia="仿宋_GB2312"/>
          <w:kern w:val="0"/>
          <w:sz w:val="28"/>
          <w:szCs w:val="28"/>
        </w:rPr>
        <w:t>00</w:t>
      </w:r>
      <w:r w:rsidRPr="00424F0F">
        <w:rPr>
          <w:rFonts w:ascii="仿宋_GB2312" w:eastAsia="仿宋_GB2312"/>
          <w:kern w:val="0"/>
          <w:sz w:val="28"/>
          <w:szCs w:val="28"/>
        </w:rPr>
        <w:t>万元以内</w:t>
      </w:r>
    </w:p>
    <w:p w:rsidR="00022EBC" w:rsidRPr="00424F0F" w:rsidRDefault="00302F0A">
      <w:pPr>
        <w:overflowPunct w:val="0"/>
        <w:autoSpaceDE w:val="0"/>
        <w:autoSpaceDN w:val="0"/>
        <w:spacing w:line="520" w:lineRule="exact"/>
        <w:ind w:firstLineChars="200" w:firstLine="562"/>
        <w:jc w:val="left"/>
        <w:rPr>
          <w:rFonts w:eastAsia="楷体_GB2312"/>
          <w:sz w:val="30"/>
          <w:szCs w:val="30"/>
        </w:rPr>
      </w:pPr>
      <w:r w:rsidRPr="00424F0F">
        <w:rPr>
          <w:rFonts w:ascii="仿宋_GB2312" w:eastAsia="仿宋_GB2312"/>
          <w:b/>
          <w:bCs/>
          <w:kern w:val="0"/>
          <w:sz w:val="28"/>
          <w:szCs w:val="28"/>
        </w:rPr>
        <w:t>攻关时限要求：</w:t>
      </w:r>
      <w:r w:rsidRPr="00424F0F">
        <w:rPr>
          <w:rFonts w:eastAsia="仿宋_GB2312"/>
          <w:kern w:val="0"/>
          <w:sz w:val="28"/>
          <w:szCs w:val="28"/>
        </w:rPr>
        <w:t>3</w:t>
      </w:r>
      <w:r w:rsidRPr="00424F0F">
        <w:rPr>
          <w:rFonts w:ascii="仿宋_GB2312" w:eastAsia="仿宋_GB2312"/>
          <w:kern w:val="0"/>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overflowPunct w:val="0"/>
        <w:autoSpaceDE w:val="0"/>
        <w:autoSpaceDN w:val="0"/>
        <w:spacing w:line="520" w:lineRule="exact"/>
        <w:ind w:firstLineChars="200" w:firstLine="420"/>
        <w:jc w:val="left"/>
      </w:pPr>
      <w:r w:rsidRPr="00424F0F">
        <w:t xml:space="preserve"> </w:t>
      </w:r>
    </w:p>
    <w:p w:rsidR="00022EBC" w:rsidRPr="00424F0F" w:rsidRDefault="00302F0A">
      <w:pPr>
        <w:numPr>
          <w:ilvl w:val="0"/>
          <w:numId w:val="25"/>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榜单名称：多场景规模化熔盐储能技术的研发及工程示范（领雁）</w:t>
      </w:r>
    </w:p>
    <w:p w:rsidR="00022EBC" w:rsidRPr="00424F0F" w:rsidRDefault="00302F0A">
      <w:pPr>
        <w:overflowPunct w:val="0"/>
        <w:autoSpaceDE w:val="0"/>
        <w:autoSpaceDN w:val="0"/>
        <w:spacing w:line="520" w:lineRule="exact"/>
        <w:ind w:firstLineChars="200" w:firstLine="562"/>
        <w:jc w:val="left"/>
        <w:rPr>
          <w:rFonts w:eastAsia="仿宋_GB2312"/>
          <w:kern w:val="0"/>
          <w:sz w:val="28"/>
          <w:szCs w:val="28"/>
        </w:rPr>
      </w:pPr>
      <w:r w:rsidRPr="00424F0F">
        <w:rPr>
          <w:rFonts w:ascii="仿宋_GB2312" w:eastAsia="仿宋_GB2312"/>
          <w:b/>
          <w:bCs/>
          <w:kern w:val="0"/>
          <w:sz w:val="28"/>
          <w:szCs w:val="28"/>
        </w:rPr>
        <w:t>主要研究内容：</w:t>
      </w:r>
      <w:r w:rsidRPr="00424F0F">
        <w:rPr>
          <w:rFonts w:ascii="仿宋_GB2312" w:eastAsia="仿宋_GB2312" w:hint="eastAsia"/>
          <w:kern w:val="0"/>
          <w:sz w:val="28"/>
          <w:szCs w:val="28"/>
        </w:rPr>
        <w:t>面向各种规模化复杂工况条件，对规模化储能技术中的吸热、换热及储热等设备关键技术进行研究，开发出以安全性、低成本、长寿命为特征的关键热力装备；开发出满足多场景熔盐储能需求的大功率熔盐电加热器；综合利用集成系统及装备，为火电灵活性改造及用户侧综合能源服务及响应电网调峰需求，提供支撑。</w:t>
      </w:r>
    </w:p>
    <w:p w:rsidR="00022EBC" w:rsidRPr="00424F0F" w:rsidRDefault="00302F0A">
      <w:pPr>
        <w:overflowPunct w:val="0"/>
        <w:autoSpaceDE w:val="0"/>
        <w:autoSpaceDN w:val="0"/>
        <w:spacing w:line="520" w:lineRule="exact"/>
        <w:ind w:firstLineChars="200" w:firstLine="562"/>
        <w:jc w:val="left"/>
        <w:rPr>
          <w:rFonts w:eastAsia="仿宋_GB2312"/>
          <w:b/>
          <w:bCs/>
          <w:kern w:val="0"/>
          <w:sz w:val="28"/>
          <w:szCs w:val="28"/>
        </w:rPr>
      </w:pPr>
      <w:r w:rsidRPr="00424F0F">
        <w:rPr>
          <w:rFonts w:ascii="仿宋_GB2312" w:eastAsia="仿宋_GB2312"/>
          <w:b/>
          <w:bCs/>
          <w:kern w:val="0"/>
          <w:sz w:val="28"/>
          <w:szCs w:val="28"/>
        </w:rPr>
        <w:t>绩效目标：</w:t>
      </w:r>
      <w:r w:rsidRPr="00424F0F">
        <w:rPr>
          <w:rFonts w:ascii="仿宋_GB2312" w:eastAsia="仿宋_GB2312" w:hint="eastAsia"/>
          <w:kern w:val="0"/>
          <w:sz w:val="28"/>
          <w:szCs w:val="28"/>
        </w:rPr>
        <w:t>开发熔盐储能多场景应用的关键技术及装备，实现熔盐介质工作流量</w:t>
      </w:r>
      <w:r w:rsidRPr="00424F0F">
        <w:rPr>
          <w:rFonts w:eastAsia="仿宋_GB2312" w:hint="eastAsia"/>
          <w:kern w:val="0"/>
          <w:sz w:val="28"/>
          <w:szCs w:val="28"/>
        </w:rPr>
        <w:t>≥</w:t>
      </w:r>
      <w:r w:rsidRPr="00424F0F">
        <w:rPr>
          <w:rFonts w:eastAsia="仿宋_GB2312" w:hint="eastAsia"/>
          <w:kern w:val="0"/>
          <w:sz w:val="28"/>
          <w:szCs w:val="28"/>
        </w:rPr>
        <w:t>1800t/h</w:t>
      </w:r>
      <w:r w:rsidRPr="00424F0F">
        <w:rPr>
          <w:rFonts w:ascii="仿宋_GB2312" w:eastAsia="仿宋_GB2312" w:hint="eastAsia"/>
          <w:kern w:val="0"/>
          <w:sz w:val="28"/>
          <w:szCs w:val="28"/>
        </w:rPr>
        <w:t>，利用上限温度≥</w:t>
      </w:r>
      <w:r w:rsidRPr="00424F0F">
        <w:rPr>
          <w:rFonts w:eastAsia="仿宋_GB2312" w:hint="eastAsia"/>
          <w:kern w:val="0"/>
          <w:sz w:val="28"/>
          <w:szCs w:val="28"/>
        </w:rPr>
        <w:t>560</w:t>
      </w:r>
      <w:r w:rsidRPr="00424F0F">
        <w:rPr>
          <w:rFonts w:ascii="仿宋_GB2312" w:eastAsia="仿宋_GB2312" w:hint="eastAsia"/>
          <w:kern w:val="0"/>
          <w:sz w:val="28"/>
          <w:szCs w:val="28"/>
        </w:rPr>
        <w:t>℃，储能系统的能量利用效率≥</w:t>
      </w:r>
      <w:r w:rsidRPr="00424F0F">
        <w:rPr>
          <w:rFonts w:eastAsia="仿宋_GB2312" w:hint="eastAsia"/>
          <w:kern w:val="0"/>
          <w:sz w:val="28"/>
          <w:szCs w:val="28"/>
        </w:rPr>
        <w:t>98.0%</w:t>
      </w:r>
      <w:r w:rsidRPr="00424F0F">
        <w:rPr>
          <w:rFonts w:ascii="仿宋_GB2312" w:eastAsia="仿宋_GB2312" w:hint="eastAsia"/>
          <w:kern w:val="0"/>
          <w:sz w:val="28"/>
          <w:szCs w:val="28"/>
        </w:rPr>
        <w:t>；针对机组灵活性改造，增加机组调峰深度</w:t>
      </w:r>
      <w:r w:rsidRPr="00424F0F">
        <w:rPr>
          <w:rFonts w:eastAsia="仿宋_GB2312" w:hint="eastAsia"/>
          <w:kern w:val="0"/>
          <w:sz w:val="28"/>
          <w:szCs w:val="28"/>
        </w:rPr>
        <w:t>30MW</w:t>
      </w:r>
      <w:r w:rsidRPr="00424F0F">
        <w:rPr>
          <w:rFonts w:ascii="仿宋_GB2312" w:eastAsia="仿宋_GB2312" w:hint="eastAsia"/>
          <w:kern w:val="0"/>
          <w:sz w:val="28"/>
          <w:szCs w:val="28"/>
        </w:rPr>
        <w:t>以上，负荷调节范围拓展到</w:t>
      </w:r>
      <w:r w:rsidRPr="00424F0F">
        <w:rPr>
          <w:rFonts w:eastAsia="仿宋_GB2312" w:hint="eastAsia"/>
          <w:kern w:val="0"/>
          <w:sz w:val="28"/>
          <w:szCs w:val="28"/>
        </w:rPr>
        <w:t>20%~100%</w:t>
      </w:r>
      <w:r w:rsidRPr="00424F0F">
        <w:rPr>
          <w:rFonts w:ascii="仿宋_GB2312" w:eastAsia="仿宋_GB2312" w:hint="eastAsia"/>
          <w:kern w:val="0"/>
          <w:sz w:val="28"/>
          <w:szCs w:val="28"/>
        </w:rPr>
        <w:t>；建立高效灵活规模化储能系</w:t>
      </w:r>
      <w:r w:rsidRPr="00424F0F">
        <w:rPr>
          <w:rFonts w:ascii="仿宋_GB2312" w:eastAsia="仿宋_GB2312" w:hint="eastAsia"/>
          <w:kern w:val="0"/>
          <w:sz w:val="28"/>
          <w:szCs w:val="28"/>
        </w:rPr>
        <w:lastRenderedPageBreak/>
        <w:t>统，至少取得两项工程应用业绩，储能容量≥</w:t>
      </w:r>
      <w:r w:rsidRPr="00424F0F">
        <w:rPr>
          <w:rFonts w:eastAsia="仿宋_GB2312" w:hint="eastAsia"/>
          <w:kern w:val="0"/>
          <w:sz w:val="28"/>
          <w:szCs w:val="28"/>
        </w:rPr>
        <w:t>800MWh</w:t>
      </w:r>
      <w:r w:rsidRPr="00424F0F">
        <w:rPr>
          <w:rFonts w:ascii="仿宋_GB2312" w:eastAsia="仿宋_GB2312" w:hint="eastAsia"/>
          <w:kern w:val="0"/>
          <w:sz w:val="28"/>
          <w:szCs w:val="28"/>
        </w:rPr>
        <w:t>。</w:t>
      </w:r>
    </w:p>
    <w:p w:rsidR="00022EBC" w:rsidRPr="00424F0F" w:rsidRDefault="00302F0A">
      <w:pPr>
        <w:overflowPunct w:val="0"/>
        <w:autoSpaceDE w:val="0"/>
        <w:autoSpaceDN w:val="0"/>
        <w:spacing w:line="520" w:lineRule="exact"/>
        <w:ind w:firstLineChars="200" w:firstLine="562"/>
        <w:jc w:val="left"/>
        <w:rPr>
          <w:rFonts w:eastAsia="仿宋_GB2312"/>
          <w:b/>
          <w:bCs/>
          <w:kern w:val="0"/>
          <w:sz w:val="28"/>
          <w:szCs w:val="28"/>
        </w:rPr>
      </w:pPr>
      <w:r w:rsidRPr="00424F0F">
        <w:rPr>
          <w:rFonts w:ascii="仿宋_GB2312" w:eastAsia="仿宋_GB2312"/>
          <w:b/>
          <w:bCs/>
          <w:kern w:val="0"/>
          <w:sz w:val="28"/>
          <w:szCs w:val="28"/>
        </w:rPr>
        <w:t>申报主体：</w:t>
      </w:r>
      <w:r w:rsidRPr="00424F0F">
        <w:rPr>
          <w:rFonts w:ascii="仿宋_GB2312" w:eastAsia="仿宋_GB2312" w:hint="eastAsia"/>
          <w:kern w:val="0"/>
          <w:sz w:val="28"/>
          <w:szCs w:val="28"/>
        </w:rPr>
        <w:t>仅限于重点企业研究院依托单位牵头申报</w:t>
      </w:r>
    </w:p>
    <w:p w:rsidR="00022EBC" w:rsidRPr="00424F0F" w:rsidRDefault="00302F0A">
      <w:pPr>
        <w:overflowPunct w:val="0"/>
        <w:autoSpaceDE w:val="0"/>
        <w:autoSpaceDN w:val="0"/>
        <w:spacing w:line="520" w:lineRule="exact"/>
        <w:ind w:firstLineChars="200" w:firstLine="562"/>
        <w:jc w:val="left"/>
        <w:rPr>
          <w:rFonts w:eastAsia="楷体_GB2312"/>
          <w:sz w:val="30"/>
          <w:szCs w:val="30"/>
        </w:rPr>
      </w:pPr>
      <w:r w:rsidRPr="00424F0F">
        <w:rPr>
          <w:rFonts w:ascii="仿宋_GB2312" w:eastAsia="仿宋_GB2312"/>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jc w:val="left"/>
        <w:rPr>
          <w:rFonts w:eastAsia="楷体_GB2312"/>
          <w:sz w:val="30"/>
          <w:szCs w:val="30"/>
        </w:rPr>
      </w:pPr>
      <w:r w:rsidRPr="00424F0F">
        <w:rPr>
          <w:rFonts w:ascii="仿宋_GB2312" w:eastAsia="仿宋_GB2312"/>
          <w:b/>
          <w:bCs/>
          <w:kern w:val="0"/>
          <w:sz w:val="28"/>
          <w:szCs w:val="28"/>
        </w:rPr>
        <w:t>建议财政补助经费：</w:t>
      </w:r>
      <w:r w:rsidRPr="00424F0F">
        <w:rPr>
          <w:rFonts w:eastAsia="仿宋_GB2312" w:hint="eastAsia"/>
          <w:kern w:val="0"/>
          <w:sz w:val="28"/>
          <w:szCs w:val="28"/>
        </w:rPr>
        <w:t>600</w:t>
      </w:r>
      <w:r w:rsidRPr="00424F0F">
        <w:rPr>
          <w:rFonts w:ascii="仿宋_GB2312" w:eastAsia="仿宋_GB2312" w:hint="eastAsia"/>
          <w:kern w:val="0"/>
          <w:sz w:val="28"/>
          <w:szCs w:val="28"/>
        </w:rPr>
        <w:t>万元以内</w:t>
      </w:r>
    </w:p>
    <w:p w:rsidR="00022EBC" w:rsidRPr="00424F0F" w:rsidRDefault="00302F0A">
      <w:pPr>
        <w:overflowPunct w:val="0"/>
        <w:autoSpaceDE w:val="0"/>
        <w:autoSpaceDN w:val="0"/>
        <w:spacing w:line="520" w:lineRule="exact"/>
        <w:ind w:firstLineChars="200" w:firstLine="562"/>
        <w:jc w:val="left"/>
        <w:rPr>
          <w:rFonts w:ascii="仿宋_GB2312" w:eastAsia="仿宋_GB2312"/>
          <w:kern w:val="0"/>
          <w:sz w:val="28"/>
          <w:szCs w:val="28"/>
        </w:rPr>
      </w:pPr>
      <w:r w:rsidRPr="00424F0F">
        <w:rPr>
          <w:rFonts w:ascii="仿宋_GB2312" w:eastAsia="仿宋_GB2312"/>
          <w:b/>
          <w:bCs/>
          <w:kern w:val="0"/>
          <w:sz w:val="28"/>
          <w:szCs w:val="28"/>
        </w:rPr>
        <w:t>攻关时限要求：</w:t>
      </w:r>
      <w:r w:rsidRPr="00424F0F">
        <w:rPr>
          <w:rFonts w:eastAsia="仿宋_GB2312"/>
          <w:kern w:val="0"/>
          <w:sz w:val="28"/>
          <w:szCs w:val="28"/>
        </w:rPr>
        <w:t>3</w:t>
      </w:r>
      <w:r w:rsidRPr="00424F0F">
        <w:rPr>
          <w:rFonts w:ascii="仿宋_GB2312" w:eastAsia="仿宋_GB2312"/>
          <w:kern w:val="0"/>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overflowPunct w:val="0"/>
        <w:autoSpaceDE w:val="0"/>
        <w:autoSpaceDN w:val="0"/>
        <w:spacing w:line="520" w:lineRule="exact"/>
        <w:ind w:left="562"/>
        <w:rPr>
          <w:rFonts w:eastAsia="仿宋_GB2312"/>
          <w:b/>
          <w:bCs/>
          <w:kern w:val="0"/>
          <w:sz w:val="28"/>
          <w:szCs w:val="28"/>
        </w:rPr>
      </w:pPr>
      <w:r w:rsidRPr="00424F0F">
        <w:rPr>
          <w:rFonts w:eastAsia="仿宋_GB2312"/>
          <w:b/>
          <w:bCs/>
          <w:kern w:val="0"/>
          <w:sz w:val="28"/>
          <w:szCs w:val="28"/>
        </w:rPr>
        <w:t xml:space="preserve"> </w:t>
      </w:r>
    </w:p>
    <w:p w:rsidR="00022EBC" w:rsidRPr="00424F0F" w:rsidRDefault="00302F0A">
      <w:pPr>
        <w:numPr>
          <w:ilvl w:val="0"/>
          <w:numId w:val="25"/>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w:t>
      </w:r>
      <w:r w:rsidRPr="00424F0F">
        <w:rPr>
          <w:rFonts w:eastAsia="仿宋_GB2312" w:hint="eastAsia"/>
          <w:b/>
          <w:bCs/>
          <w:kern w:val="0"/>
          <w:sz w:val="28"/>
          <w:szCs w:val="28"/>
        </w:rPr>
        <w:t>300kW</w:t>
      </w:r>
      <w:r w:rsidRPr="00424F0F">
        <w:rPr>
          <w:rFonts w:ascii="仿宋_GB2312" w:eastAsia="仿宋_GB2312" w:hint="eastAsia"/>
          <w:b/>
          <w:bCs/>
          <w:kern w:val="0"/>
          <w:sz w:val="28"/>
          <w:szCs w:val="28"/>
        </w:rPr>
        <w:t>大功率组串式光伏并网逆变器（领雁）</w:t>
      </w:r>
    </w:p>
    <w:p w:rsidR="00022EBC" w:rsidRPr="00424F0F" w:rsidRDefault="00302F0A">
      <w:pPr>
        <w:overflowPunct w:val="0"/>
        <w:autoSpaceDE w:val="0"/>
        <w:autoSpaceDN w:val="0"/>
        <w:spacing w:line="520" w:lineRule="exact"/>
        <w:ind w:firstLineChars="200" w:firstLine="562"/>
        <w:jc w:val="left"/>
        <w:rPr>
          <w:rFonts w:eastAsia="仿宋_GB2312"/>
          <w:kern w:val="0"/>
          <w:sz w:val="28"/>
          <w:szCs w:val="28"/>
        </w:rPr>
      </w:pPr>
      <w:r w:rsidRPr="00424F0F">
        <w:rPr>
          <w:rFonts w:ascii="仿宋_GB2312" w:eastAsia="仿宋_GB2312"/>
          <w:b/>
          <w:bCs/>
          <w:kern w:val="0"/>
          <w:sz w:val="28"/>
          <w:szCs w:val="28"/>
        </w:rPr>
        <w:t>主要研究内容：</w:t>
      </w:r>
      <w:r w:rsidRPr="00424F0F">
        <w:rPr>
          <w:rFonts w:ascii="仿宋_GB2312" w:eastAsia="仿宋_GB2312" w:hint="eastAsia"/>
          <w:kern w:val="0"/>
          <w:sz w:val="28"/>
          <w:szCs w:val="28"/>
        </w:rPr>
        <w:t>多路光伏组串最大功率点追踪精度及计算速度性能优化研究；大功率模块的驱动电路和驱动信号抗干扰抑制技术研究；大功率逆变器器件应用、散热技术、安全可靠性及功率密度提升技术研究；大功率并网有功和无功支撑技术研究；光伏组件输入侧直流电弧故障监测及保护技术研究；逆变器输出过电流限流保护技术研究。</w:t>
      </w:r>
    </w:p>
    <w:p w:rsidR="00022EBC" w:rsidRPr="00424F0F" w:rsidRDefault="00302F0A">
      <w:pPr>
        <w:overflowPunct w:val="0"/>
        <w:autoSpaceDE w:val="0"/>
        <w:autoSpaceDN w:val="0"/>
        <w:spacing w:line="520" w:lineRule="exact"/>
        <w:ind w:firstLineChars="200" w:firstLine="562"/>
        <w:rPr>
          <w:rFonts w:eastAsia="仿宋_GB2312"/>
          <w:kern w:val="0"/>
          <w:sz w:val="28"/>
          <w:szCs w:val="28"/>
        </w:rPr>
      </w:pPr>
      <w:r w:rsidRPr="00424F0F">
        <w:rPr>
          <w:rFonts w:ascii="仿宋_GB2312" w:eastAsia="仿宋_GB2312"/>
          <w:b/>
          <w:bCs/>
          <w:kern w:val="0"/>
          <w:sz w:val="28"/>
          <w:szCs w:val="28"/>
        </w:rPr>
        <w:t>绩效目标：</w:t>
      </w:r>
      <w:r w:rsidRPr="00424F0F">
        <w:rPr>
          <w:rFonts w:eastAsia="仿宋_GB2312" w:hint="eastAsia"/>
          <w:kern w:val="0"/>
          <w:sz w:val="28"/>
          <w:szCs w:val="28"/>
        </w:rPr>
        <w:t>1)15</w:t>
      </w:r>
      <w:r w:rsidRPr="00424F0F">
        <w:rPr>
          <w:rFonts w:ascii="仿宋_GB2312" w:eastAsia="仿宋_GB2312" w:hint="eastAsia"/>
          <w:kern w:val="0"/>
          <w:sz w:val="28"/>
          <w:szCs w:val="28"/>
        </w:rPr>
        <w:t>路光伏组串最大功率点追踪。</w:t>
      </w:r>
      <w:r w:rsidRPr="00424F0F">
        <w:rPr>
          <w:rFonts w:eastAsia="仿宋_GB2312" w:hint="eastAsia"/>
          <w:kern w:val="0"/>
          <w:sz w:val="28"/>
          <w:szCs w:val="28"/>
        </w:rPr>
        <w:t>2)</w:t>
      </w:r>
      <w:r w:rsidRPr="00424F0F">
        <w:rPr>
          <w:rFonts w:ascii="仿宋_GB2312" w:eastAsia="仿宋_GB2312" w:hint="eastAsia"/>
          <w:kern w:val="0"/>
          <w:sz w:val="28"/>
          <w:szCs w:val="28"/>
        </w:rPr>
        <w:t>逆变器</w:t>
      </w:r>
      <w:r w:rsidRPr="00424F0F">
        <w:rPr>
          <w:rFonts w:eastAsia="仿宋_GB2312" w:hint="eastAsia"/>
          <w:kern w:val="0"/>
          <w:sz w:val="28"/>
          <w:szCs w:val="28"/>
        </w:rPr>
        <w:t>PV</w:t>
      </w:r>
      <w:r w:rsidRPr="00424F0F">
        <w:rPr>
          <w:rFonts w:ascii="仿宋_GB2312" w:eastAsia="仿宋_GB2312" w:hint="eastAsia"/>
          <w:kern w:val="0"/>
          <w:sz w:val="28"/>
          <w:szCs w:val="28"/>
        </w:rPr>
        <w:t>组件输入最大超配</w:t>
      </w:r>
      <w:r w:rsidRPr="00424F0F">
        <w:rPr>
          <w:rFonts w:eastAsia="仿宋_GB2312" w:hint="eastAsia"/>
          <w:kern w:val="0"/>
          <w:sz w:val="28"/>
          <w:szCs w:val="28"/>
        </w:rPr>
        <w:t>150%</w:t>
      </w:r>
      <w:r w:rsidRPr="00424F0F">
        <w:rPr>
          <w:rFonts w:ascii="仿宋_GB2312" w:eastAsia="仿宋_GB2312" w:hint="eastAsia"/>
          <w:kern w:val="0"/>
          <w:sz w:val="28"/>
          <w:szCs w:val="28"/>
        </w:rPr>
        <w:t>，输出功率过载能力</w:t>
      </w:r>
      <w:r w:rsidRPr="00424F0F">
        <w:rPr>
          <w:rFonts w:eastAsia="仿宋_GB2312" w:hint="eastAsia"/>
          <w:kern w:val="0"/>
          <w:sz w:val="28"/>
          <w:szCs w:val="28"/>
        </w:rPr>
        <w:t>110%</w:t>
      </w:r>
      <w:r w:rsidRPr="00424F0F">
        <w:rPr>
          <w:rFonts w:ascii="仿宋_GB2312" w:eastAsia="仿宋_GB2312" w:hint="eastAsia"/>
          <w:kern w:val="0"/>
          <w:sz w:val="28"/>
          <w:szCs w:val="28"/>
        </w:rPr>
        <w:t>，最大转换效率超过</w:t>
      </w:r>
      <w:r w:rsidRPr="00424F0F">
        <w:rPr>
          <w:rFonts w:eastAsia="仿宋_GB2312" w:hint="eastAsia"/>
          <w:kern w:val="0"/>
          <w:sz w:val="28"/>
          <w:szCs w:val="28"/>
        </w:rPr>
        <w:t>99.0%</w:t>
      </w:r>
      <w:r w:rsidRPr="00424F0F">
        <w:rPr>
          <w:rFonts w:ascii="仿宋_GB2312" w:eastAsia="仿宋_GB2312" w:hint="eastAsia"/>
          <w:kern w:val="0"/>
          <w:sz w:val="28"/>
          <w:szCs w:val="28"/>
        </w:rPr>
        <w:t>。</w:t>
      </w:r>
      <w:r w:rsidRPr="00424F0F">
        <w:rPr>
          <w:rFonts w:eastAsia="仿宋_GB2312" w:hint="eastAsia"/>
          <w:kern w:val="0"/>
          <w:sz w:val="28"/>
          <w:szCs w:val="28"/>
        </w:rPr>
        <w:t>3)</w:t>
      </w:r>
      <w:r w:rsidRPr="00424F0F">
        <w:rPr>
          <w:rFonts w:ascii="仿宋_GB2312" w:eastAsia="仿宋_GB2312" w:hint="eastAsia"/>
          <w:kern w:val="0"/>
          <w:sz w:val="28"/>
          <w:szCs w:val="28"/>
        </w:rPr>
        <w:t>具备电网故障穿越及电压支撑功能，暂态电压控制响应时间不大于</w:t>
      </w:r>
      <w:r w:rsidRPr="00424F0F">
        <w:rPr>
          <w:rFonts w:eastAsia="仿宋_GB2312" w:hint="eastAsia"/>
          <w:kern w:val="0"/>
          <w:sz w:val="28"/>
          <w:szCs w:val="28"/>
        </w:rPr>
        <w:t>50</w:t>
      </w:r>
      <w:r w:rsidRPr="00424F0F">
        <w:rPr>
          <w:rFonts w:ascii="仿宋_GB2312" w:eastAsia="仿宋_GB2312" w:hint="eastAsia"/>
          <w:kern w:val="0"/>
          <w:sz w:val="28"/>
          <w:szCs w:val="28"/>
        </w:rPr>
        <w:t>毫秒，符合</w:t>
      </w:r>
      <w:r w:rsidRPr="00424F0F">
        <w:rPr>
          <w:rFonts w:eastAsia="仿宋_GB2312" w:hint="eastAsia"/>
          <w:kern w:val="0"/>
          <w:sz w:val="28"/>
          <w:szCs w:val="28"/>
        </w:rPr>
        <w:t>NB/T 32004-2018</w:t>
      </w:r>
      <w:r w:rsidRPr="00424F0F">
        <w:rPr>
          <w:rFonts w:ascii="仿宋_GB2312" w:eastAsia="仿宋_GB2312" w:hint="eastAsia"/>
          <w:kern w:val="0"/>
          <w:sz w:val="28"/>
          <w:szCs w:val="28"/>
        </w:rPr>
        <w:t>法规要求，无功控制精度</w:t>
      </w:r>
      <w:r w:rsidRPr="00424F0F">
        <w:rPr>
          <w:rFonts w:eastAsia="仿宋_GB2312" w:hint="eastAsia"/>
          <w:kern w:val="0"/>
          <w:sz w:val="28"/>
          <w:szCs w:val="28"/>
        </w:rPr>
        <w:t>&lt;</w:t>
      </w:r>
      <w:r w:rsidRPr="00424F0F">
        <w:rPr>
          <w:rFonts w:ascii="仿宋_GB2312" w:eastAsia="仿宋_GB2312" w:hint="eastAsia"/>
          <w:kern w:val="0"/>
          <w:sz w:val="28"/>
          <w:szCs w:val="28"/>
        </w:rPr>
        <w:t>±</w:t>
      </w:r>
      <w:r w:rsidRPr="00424F0F">
        <w:rPr>
          <w:rFonts w:eastAsia="仿宋_GB2312" w:hint="eastAsia"/>
          <w:kern w:val="0"/>
          <w:sz w:val="28"/>
          <w:szCs w:val="28"/>
        </w:rPr>
        <w:t>1%</w:t>
      </w:r>
      <w:r w:rsidRPr="00424F0F">
        <w:rPr>
          <w:rFonts w:ascii="仿宋_GB2312" w:eastAsia="仿宋_GB2312" w:hint="eastAsia"/>
          <w:kern w:val="0"/>
          <w:sz w:val="28"/>
          <w:szCs w:val="28"/>
        </w:rPr>
        <w:t>额定功率，无功调节能力不小于额定容量</w:t>
      </w:r>
      <w:r w:rsidRPr="00424F0F">
        <w:rPr>
          <w:rFonts w:eastAsia="仿宋_GB2312" w:hint="eastAsia"/>
          <w:kern w:val="0"/>
          <w:sz w:val="28"/>
          <w:szCs w:val="28"/>
        </w:rPr>
        <w:t>30%</w:t>
      </w:r>
      <w:r w:rsidRPr="00424F0F">
        <w:rPr>
          <w:rFonts w:ascii="仿宋_GB2312" w:eastAsia="仿宋_GB2312" w:hint="eastAsia"/>
          <w:kern w:val="0"/>
          <w:sz w:val="28"/>
          <w:szCs w:val="28"/>
        </w:rPr>
        <w:t>。有功调节能力不小于最大瞬时输出容量的</w:t>
      </w:r>
      <w:r w:rsidRPr="00424F0F">
        <w:rPr>
          <w:rFonts w:eastAsia="仿宋_GB2312" w:hint="eastAsia"/>
          <w:kern w:val="0"/>
          <w:sz w:val="28"/>
          <w:szCs w:val="28"/>
        </w:rPr>
        <w:t>50</w:t>
      </w:r>
      <w:r w:rsidRPr="00424F0F">
        <w:rPr>
          <w:rFonts w:eastAsia="仿宋_GB2312"/>
          <w:kern w:val="0"/>
          <w:sz w:val="28"/>
          <w:szCs w:val="28"/>
        </w:rPr>
        <w:t>%</w:t>
      </w:r>
      <w:r w:rsidRPr="00424F0F">
        <w:rPr>
          <w:rFonts w:ascii="仿宋_GB2312" w:eastAsia="仿宋_GB2312"/>
          <w:kern w:val="0"/>
          <w:sz w:val="28"/>
          <w:szCs w:val="28"/>
        </w:rPr>
        <w:t>。</w:t>
      </w:r>
    </w:p>
    <w:p w:rsidR="00022EBC" w:rsidRPr="00424F0F" w:rsidRDefault="00302F0A">
      <w:pPr>
        <w:spacing w:line="520" w:lineRule="exact"/>
        <w:ind w:firstLineChars="200" w:firstLine="562"/>
        <w:jc w:val="left"/>
        <w:rPr>
          <w:rFonts w:eastAsia="仿宋_GB2312"/>
          <w:b/>
          <w:bCs/>
          <w:kern w:val="0"/>
          <w:sz w:val="28"/>
          <w:szCs w:val="28"/>
        </w:rPr>
      </w:pPr>
      <w:r w:rsidRPr="00424F0F">
        <w:rPr>
          <w:rFonts w:ascii="仿宋_GB2312" w:eastAsia="仿宋_GB2312"/>
          <w:b/>
          <w:bCs/>
          <w:kern w:val="0"/>
          <w:sz w:val="28"/>
          <w:szCs w:val="28"/>
        </w:rPr>
        <w:t>申报主体：</w:t>
      </w:r>
      <w:r w:rsidRPr="00424F0F">
        <w:rPr>
          <w:rFonts w:ascii="仿宋_GB2312" w:eastAsia="仿宋_GB2312" w:hint="eastAsia"/>
          <w:kern w:val="0"/>
          <w:sz w:val="28"/>
          <w:szCs w:val="28"/>
        </w:rPr>
        <w:t>原则上由企业牵头申报，鼓励产学研合作</w:t>
      </w:r>
    </w:p>
    <w:p w:rsidR="00022EBC" w:rsidRPr="00424F0F" w:rsidRDefault="00302F0A">
      <w:pPr>
        <w:overflowPunct w:val="0"/>
        <w:autoSpaceDE w:val="0"/>
        <w:autoSpaceDN w:val="0"/>
        <w:spacing w:line="520" w:lineRule="exact"/>
        <w:ind w:firstLineChars="200" w:firstLine="562"/>
        <w:jc w:val="left"/>
        <w:rPr>
          <w:rFonts w:eastAsia="楷体_GB2312"/>
          <w:sz w:val="30"/>
          <w:szCs w:val="30"/>
        </w:rPr>
      </w:pPr>
      <w:r w:rsidRPr="00424F0F">
        <w:rPr>
          <w:rFonts w:ascii="仿宋_GB2312" w:eastAsia="仿宋_GB2312"/>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jc w:val="left"/>
        <w:rPr>
          <w:rFonts w:eastAsia="楷体_GB2312"/>
          <w:sz w:val="30"/>
          <w:szCs w:val="30"/>
        </w:rPr>
      </w:pPr>
      <w:r w:rsidRPr="00424F0F">
        <w:rPr>
          <w:rFonts w:ascii="仿宋_GB2312" w:eastAsia="仿宋_GB2312"/>
          <w:b/>
          <w:bCs/>
          <w:kern w:val="0"/>
          <w:sz w:val="28"/>
          <w:szCs w:val="28"/>
        </w:rPr>
        <w:t>建议财政补助经费：</w:t>
      </w:r>
      <w:r w:rsidRPr="00424F0F">
        <w:rPr>
          <w:rFonts w:eastAsia="仿宋_GB2312" w:hint="eastAsia"/>
          <w:kern w:val="0"/>
          <w:sz w:val="28"/>
          <w:szCs w:val="28"/>
        </w:rPr>
        <w:t>6</w:t>
      </w:r>
      <w:r w:rsidRPr="00424F0F">
        <w:rPr>
          <w:rFonts w:eastAsia="仿宋_GB2312"/>
          <w:kern w:val="0"/>
          <w:sz w:val="28"/>
          <w:szCs w:val="28"/>
        </w:rPr>
        <w:t>00</w:t>
      </w:r>
      <w:r w:rsidRPr="00424F0F">
        <w:rPr>
          <w:rFonts w:ascii="仿宋_GB2312" w:eastAsia="仿宋_GB2312"/>
          <w:kern w:val="0"/>
          <w:sz w:val="28"/>
          <w:szCs w:val="28"/>
        </w:rPr>
        <w:t>万元以内</w:t>
      </w:r>
    </w:p>
    <w:p w:rsidR="00022EBC" w:rsidRPr="00424F0F" w:rsidRDefault="00302F0A">
      <w:pPr>
        <w:overflowPunct w:val="0"/>
        <w:autoSpaceDE w:val="0"/>
        <w:autoSpaceDN w:val="0"/>
        <w:spacing w:line="520" w:lineRule="exact"/>
        <w:ind w:firstLineChars="200" w:firstLine="562"/>
        <w:jc w:val="left"/>
        <w:rPr>
          <w:rFonts w:ascii="仿宋_GB2312" w:eastAsia="仿宋_GB2312"/>
          <w:kern w:val="0"/>
          <w:sz w:val="28"/>
          <w:szCs w:val="28"/>
        </w:rPr>
      </w:pPr>
      <w:r w:rsidRPr="00424F0F">
        <w:rPr>
          <w:rFonts w:ascii="仿宋_GB2312" w:eastAsia="仿宋_GB2312"/>
          <w:b/>
          <w:bCs/>
          <w:kern w:val="0"/>
          <w:sz w:val="28"/>
          <w:szCs w:val="28"/>
        </w:rPr>
        <w:t>攻关时限要求：</w:t>
      </w:r>
      <w:r w:rsidRPr="00424F0F">
        <w:rPr>
          <w:rFonts w:eastAsia="仿宋_GB2312"/>
          <w:kern w:val="0"/>
          <w:sz w:val="28"/>
          <w:szCs w:val="28"/>
        </w:rPr>
        <w:t>3</w:t>
      </w:r>
      <w:r w:rsidRPr="00424F0F">
        <w:rPr>
          <w:rFonts w:ascii="仿宋_GB2312" w:eastAsia="仿宋_GB2312"/>
          <w:kern w:val="0"/>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022EBC">
      <w:pPr>
        <w:pStyle w:val="a0"/>
      </w:pPr>
    </w:p>
    <w:p w:rsidR="00022EBC" w:rsidRPr="00424F0F" w:rsidRDefault="00302F0A">
      <w:pPr>
        <w:pStyle w:val="2"/>
        <w:numPr>
          <w:ilvl w:val="0"/>
          <w:numId w:val="14"/>
        </w:numPr>
        <w:spacing w:before="0" w:after="0" w:line="520" w:lineRule="exact"/>
        <w:rPr>
          <w:rFonts w:ascii="Times New Roman" w:eastAsia="楷体_GB2312" w:hAnsi="Times New Roman"/>
        </w:rPr>
      </w:pPr>
      <w:r w:rsidRPr="00424F0F">
        <w:rPr>
          <w:rFonts w:ascii="楷体_GB2312" w:eastAsia="楷体_GB2312" w:hAnsi="Times New Roman"/>
        </w:rPr>
        <w:lastRenderedPageBreak/>
        <w:t>专题名称：</w:t>
      </w:r>
      <w:r w:rsidRPr="00424F0F">
        <w:rPr>
          <w:rFonts w:ascii="楷体_GB2312" w:eastAsia="楷体_GB2312" w:hAnsi="Times New Roman" w:hint="eastAsia"/>
        </w:rPr>
        <w:t>新能源开发与利用</w:t>
      </w:r>
      <w:r w:rsidRPr="00424F0F">
        <w:rPr>
          <w:rFonts w:ascii="Times New Roman" w:eastAsia="楷体_GB2312" w:hAnsi="Times New Roman"/>
        </w:rPr>
        <w:t>-</w:t>
      </w:r>
      <w:r w:rsidRPr="00424F0F">
        <w:rPr>
          <w:rFonts w:ascii="楷体_GB2312" w:eastAsia="楷体_GB2312" w:hAnsi="Times New Roman" w:hint="eastAsia"/>
        </w:rPr>
        <w:t>海上风电与潮流能</w:t>
      </w:r>
    </w:p>
    <w:p w:rsidR="00022EBC" w:rsidRPr="00424F0F" w:rsidRDefault="00302F0A">
      <w:pPr>
        <w:numPr>
          <w:ilvl w:val="0"/>
          <w:numId w:val="26"/>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w:t>
      </w:r>
      <w:r w:rsidRPr="00424F0F">
        <w:rPr>
          <w:rFonts w:eastAsia="仿宋_GB2312" w:hint="eastAsia"/>
          <w:b/>
          <w:bCs/>
          <w:kern w:val="0"/>
          <w:sz w:val="28"/>
          <w:szCs w:val="28"/>
        </w:rPr>
        <w:t>15MW</w:t>
      </w:r>
      <w:r w:rsidRPr="00424F0F">
        <w:rPr>
          <w:rFonts w:ascii="仿宋_GB2312" w:eastAsia="仿宋_GB2312" w:hint="eastAsia"/>
          <w:b/>
          <w:bCs/>
          <w:kern w:val="0"/>
          <w:sz w:val="28"/>
          <w:szCs w:val="28"/>
        </w:rPr>
        <w:t>级海上风电机组集成式高功率密度轻量化传动系统研制开发（尖兵）</w:t>
      </w:r>
    </w:p>
    <w:p w:rsidR="00022EBC" w:rsidRPr="00424F0F" w:rsidRDefault="00302F0A">
      <w:pPr>
        <w:pStyle w:val="a0"/>
        <w:spacing w:line="520" w:lineRule="exact"/>
        <w:ind w:firstLineChars="200" w:firstLine="562"/>
        <w:jc w:val="left"/>
        <w:rPr>
          <w:sz w:val="28"/>
          <w:szCs w:val="28"/>
        </w:rPr>
      </w:pPr>
      <w:r w:rsidRPr="00424F0F">
        <w:rPr>
          <w:rFonts w:ascii="仿宋_GB2312" w:eastAsia="仿宋_GB2312"/>
          <w:b/>
          <w:bCs/>
          <w:kern w:val="0"/>
          <w:sz w:val="28"/>
          <w:szCs w:val="28"/>
        </w:rPr>
        <w:t>主要研究内容：</w:t>
      </w:r>
      <w:r w:rsidRPr="00424F0F">
        <w:rPr>
          <w:rFonts w:ascii="仿宋_GB2312" w:eastAsia="仿宋_GB2312" w:hint="eastAsia"/>
          <w:kern w:val="0"/>
          <w:sz w:val="28"/>
          <w:szCs w:val="28"/>
        </w:rPr>
        <w:t>面向大容量海上风电机组轻量化设计，突破大容量海上风电机组集成式高功率密度传动系统关键技术，具体包括：主轴系统</w:t>
      </w:r>
      <w:r w:rsidRPr="00424F0F">
        <w:rPr>
          <w:rFonts w:eastAsia="仿宋_GB2312"/>
          <w:kern w:val="0"/>
          <w:sz w:val="28"/>
          <w:szCs w:val="28"/>
        </w:rPr>
        <w:t>-</w:t>
      </w:r>
      <w:r w:rsidRPr="00424F0F">
        <w:rPr>
          <w:rFonts w:ascii="仿宋_GB2312" w:eastAsia="仿宋_GB2312"/>
          <w:kern w:val="0"/>
          <w:sz w:val="28"/>
          <w:szCs w:val="28"/>
        </w:rPr>
        <w:t>齿轮箱</w:t>
      </w:r>
      <w:r w:rsidRPr="00424F0F">
        <w:rPr>
          <w:rFonts w:eastAsia="仿宋_GB2312"/>
          <w:kern w:val="0"/>
          <w:sz w:val="28"/>
          <w:szCs w:val="28"/>
        </w:rPr>
        <w:t>-</w:t>
      </w:r>
      <w:r w:rsidRPr="00424F0F">
        <w:rPr>
          <w:rFonts w:ascii="仿宋_GB2312" w:eastAsia="仿宋_GB2312"/>
          <w:kern w:val="0"/>
          <w:sz w:val="28"/>
          <w:szCs w:val="28"/>
        </w:rPr>
        <w:t>发电机集成化一体设计技术，机械传动系统与电气系统机电耦合仿真技术，集成式传动系统动态响应分析及控制技术，高功率密度轻量化传动系统研制与测试应用技术</w:t>
      </w:r>
      <w:r w:rsidRPr="00424F0F">
        <w:rPr>
          <w:rFonts w:ascii="仿宋_GB2312" w:eastAsia="仿宋_GB2312" w:hint="eastAsia"/>
          <w:kern w:val="0"/>
          <w:sz w:val="28"/>
          <w:szCs w:val="28"/>
        </w:rPr>
        <w:t>。</w:t>
      </w:r>
    </w:p>
    <w:p w:rsidR="00022EBC" w:rsidRPr="00424F0F" w:rsidRDefault="00302F0A">
      <w:pPr>
        <w:overflowPunct w:val="0"/>
        <w:autoSpaceDE w:val="0"/>
        <w:autoSpaceDN w:val="0"/>
        <w:spacing w:line="520" w:lineRule="exact"/>
        <w:ind w:firstLineChars="200" w:firstLine="562"/>
        <w:jc w:val="left"/>
        <w:rPr>
          <w:rFonts w:eastAsia="仿宋_GB2312"/>
          <w:kern w:val="0"/>
          <w:sz w:val="28"/>
          <w:szCs w:val="28"/>
        </w:rPr>
      </w:pPr>
      <w:r w:rsidRPr="00424F0F">
        <w:rPr>
          <w:rFonts w:ascii="仿宋_GB2312" w:eastAsia="仿宋_GB2312"/>
          <w:b/>
          <w:bCs/>
          <w:kern w:val="0"/>
          <w:sz w:val="28"/>
          <w:szCs w:val="28"/>
        </w:rPr>
        <w:t>绩效目标</w:t>
      </w:r>
      <w:r w:rsidRPr="00424F0F">
        <w:rPr>
          <w:rFonts w:ascii="仿宋_GB2312" w:eastAsia="仿宋_GB2312" w:hint="eastAsia"/>
          <w:b/>
          <w:bCs/>
          <w:kern w:val="0"/>
          <w:sz w:val="28"/>
          <w:szCs w:val="28"/>
        </w:rPr>
        <w:t>：</w:t>
      </w:r>
      <w:r w:rsidRPr="00424F0F">
        <w:rPr>
          <w:rFonts w:eastAsia="仿宋_GB2312" w:hint="eastAsia"/>
          <w:kern w:val="0"/>
          <w:sz w:val="28"/>
          <w:szCs w:val="28"/>
        </w:rPr>
        <w:t>15MW</w:t>
      </w:r>
      <w:r w:rsidRPr="00424F0F">
        <w:rPr>
          <w:rFonts w:ascii="仿宋_GB2312" w:eastAsia="仿宋_GB2312" w:hint="eastAsia"/>
          <w:kern w:val="0"/>
          <w:sz w:val="28"/>
          <w:szCs w:val="28"/>
        </w:rPr>
        <w:t>级传动系统（含发电机）重量≤</w:t>
      </w:r>
      <w:r w:rsidRPr="00424F0F">
        <w:rPr>
          <w:rFonts w:eastAsia="仿宋_GB2312" w:hint="eastAsia"/>
          <w:kern w:val="0"/>
          <w:sz w:val="28"/>
          <w:szCs w:val="28"/>
        </w:rPr>
        <w:t>280</w:t>
      </w:r>
      <w:r w:rsidRPr="00424F0F">
        <w:rPr>
          <w:rFonts w:ascii="仿宋_GB2312" w:eastAsia="仿宋_GB2312" w:hint="eastAsia"/>
          <w:kern w:val="0"/>
          <w:sz w:val="28"/>
          <w:szCs w:val="28"/>
        </w:rPr>
        <w:t>吨，扭矩密度≥</w:t>
      </w:r>
      <w:r w:rsidRPr="00424F0F">
        <w:rPr>
          <w:rFonts w:eastAsia="仿宋_GB2312" w:hint="eastAsia"/>
          <w:kern w:val="0"/>
          <w:sz w:val="28"/>
          <w:szCs w:val="28"/>
        </w:rPr>
        <w:t>190N.m/kg</w:t>
      </w:r>
      <w:r w:rsidRPr="00424F0F">
        <w:rPr>
          <w:rFonts w:ascii="仿宋_GB2312" w:eastAsia="仿宋_GB2312" w:hint="eastAsia"/>
          <w:kern w:val="0"/>
          <w:sz w:val="28"/>
          <w:szCs w:val="28"/>
        </w:rPr>
        <w:t>，传动效率≥</w:t>
      </w:r>
      <w:r w:rsidRPr="00424F0F">
        <w:rPr>
          <w:rFonts w:eastAsia="仿宋_GB2312" w:hint="eastAsia"/>
          <w:kern w:val="0"/>
          <w:sz w:val="28"/>
          <w:szCs w:val="28"/>
        </w:rPr>
        <w:t>95%</w:t>
      </w:r>
      <w:r w:rsidRPr="00424F0F">
        <w:rPr>
          <w:rFonts w:ascii="仿宋_GB2312" w:eastAsia="仿宋_GB2312" w:hint="eastAsia"/>
          <w:kern w:val="0"/>
          <w:sz w:val="28"/>
          <w:szCs w:val="28"/>
        </w:rPr>
        <w:t>，设计寿命</w:t>
      </w:r>
      <w:r w:rsidRPr="00424F0F">
        <w:rPr>
          <w:rFonts w:eastAsia="仿宋_GB2312" w:hint="eastAsia"/>
          <w:kern w:val="0"/>
          <w:sz w:val="28"/>
          <w:szCs w:val="28"/>
        </w:rPr>
        <w:t>25</w:t>
      </w:r>
      <w:r w:rsidRPr="00424F0F">
        <w:rPr>
          <w:rFonts w:ascii="仿宋_GB2312" w:eastAsia="仿宋_GB2312" w:hint="eastAsia"/>
          <w:kern w:val="0"/>
          <w:sz w:val="28"/>
          <w:szCs w:val="28"/>
        </w:rPr>
        <w:t>年。</w:t>
      </w:r>
    </w:p>
    <w:p w:rsidR="00022EBC" w:rsidRPr="00424F0F" w:rsidRDefault="00302F0A">
      <w:pPr>
        <w:overflowPunct w:val="0"/>
        <w:autoSpaceDE w:val="0"/>
        <w:autoSpaceDN w:val="0"/>
        <w:spacing w:line="520" w:lineRule="exact"/>
        <w:ind w:firstLineChars="200" w:firstLine="562"/>
        <w:jc w:val="left"/>
        <w:rPr>
          <w:rFonts w:eastAsia="仿宋_GB2312"/>
          <w:b/>
          <w:bCs/>
          <w:kern w:val="0"/>
          <w:sz w:val="28"/>
          <w:szCs w:val="28"/>
        </w:rPr>
      </w:pPr>
      <w:r w:rsidRPr="00424F0F">
        <w:rPr>
          <w:rFonts w:ascii="仿宋_GB2312" w:eastAsia="仿宋_GB2312"/>
          <w:b/>
          <w:bCs/>
          <w:kern w:val="0"/>
          <w:sz w:val="28"/>
          <w:szCs w:val="28"/>
        </w:rPr>
        <w:t>申报主体：</w:t>
      </w:r>
      <w:r w:rsidRPr="00424F0F">
        <w:rPr>
          <w:rFonts w:ascii="仿宋_GB2312" w:eastAsia="仿宋_GB2312" w:hint="eastAsia"/>
          <w:kern w:val="0"/>
          <w:sz w:val="28"/>
          <w:szCs w:val="28"/>
        </w:rPr>
        <w:t>原则上由企业牵头申报，鼓励产学研合作</w:t>
      </w:r>
    </w:p>
    <w:p w:rsidR="00022EBC" w:rsidRPr="00424F0F" w:rsidRDefault="00302F0A">
      <w:pPr>
        <w:overflowPunct w:val="0"/>
        <w:autoSpaceDE w:val="0"/>
        <w:autoSpaceDN w:val="0"/>
        <w:spacing w:line="520" w:lineRule="exact"/>
        <w:ind w:firstLineChars="200" w:firstLine="562"/>
        <w:jc w:val="left"/>
        <w:rPr>
          <w:rFonts w:eastAsia="楷体_GB2312"/>
          <w:sz w:val="30"/>
          <w:szCs w:val="30"/>
        </w:rPr>
      </w:pPr>
      <w:r w:rsidRPr="00424F0F">
        <w:rPr>
          <w:rFonts w:ascii="仿宋_GB2312" w:eastAsia="仿宋_GB2312"/>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jc w:val="left"/>
        <w:rPr>
          <w:rFonts w:eastAsia="楷体_GB2312"/>
          <w:sz w:val="30"/>
          <w:szCs w:val="30"/>
        </w:rPr>
      </w:pPr>
      <w:r w:rsidRPr="00424F0F">
        <w:rPr>
          <w:rFonts w:ascii="仿宋_GB2312" w:eastAsia="仿宋_GB2312"/>
          <w:b/>
          <w:bCs/>
          <w:kern w:val="0"/>
          <w:sz w:val="28"/>
          <w:szCs w:val="28"/>
        </w:rPr>
        <w:t>建议财政补助经费：</w:t>
      </w:r>
      <w:r w:rsidRPr="00424F0F">
        <w:rPr>
          <w:rFonts w:eastAsia="仿宋_GB2312"/>
          <w:kern w:val="0"/>
          <w:sz w:val="28"/>
          <w:szCs w:val="28"/>
        </w:rPr>
        <w:t>1000</w:t>
      </w:r>
      <w:r w:rsidRPr="00424F0F">
        <w:rPr>
          <w:rFonts w:ascii="仿宋_GB2312" w:eastAsia="仿宋_GB2312"/>
          <w:kern w:val="0"/>
          <w:sz w:val="28"/>
          <w:szCs w:val="28"/>
        </w:rPr>
        <w:t>万元以内</w:t>
      </w:r>
    </w:p>
    <w:p w:rsidR="00022EBC" w:rsidRPr="00424F0F" w:rsidRDefault="00302F0A">
      <w:pPr>
        <w:overflowPunct w:val="0"/>
        <w:autoSpaceDE w:val="0"/>
        <w:autoSpaceDN w:val="0"/>
        <w:spacing w:line="520" w:lineRule="exact"/>
        <w:ind w:firstLineChars="200" w:firstLine="562"/>
        <w:jc w:val="left"/>
        <w:rPr>
          <w:rFonts w:eastAsia="楷体_GB2312"/>
          <w:sz w:val="30"/>
          <w:szCs w:val="30"/>
        </w:rPr>
      </w:pPr>
      <w:r w:rsidRPr="00424F0F">
        <w:rPr>
          <w:rFonts w:ascii="仿宋_GB2312" w:eastAsia="仿宋_GB2312"/>
          <w:b/>
          <w:bCs/>
          <w:kern w:val="0"/>
          <w:sz w:val="28"/>
          <w:szCs w:val="28"/>
        </w:rPr>
        <w:t>攻关时限要求：</w:t>
      </w:r>
      <w:r w:rsidRPr="00424F0F">
        <w:rPr>
          <w:rFonts w:eastAsia="仿宋_GB2312"/>
          <w:kern w:val="0"/>
          <w:sz w:val="28"/>
          <w:szCs w:val="28"/>
        </w:rPr>
        <w:t>2</w:t>
      </w:r>
      <w:r w:rsidRPr="00424F0F">
        <w:rPr>
          <w:rFonts w:ascii="仿宋_GB2312" w:eastAsia="仿宋_GB2312"/>
          <w:kern w:val="0"/>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a0"/>
        <w:spacing w:line="520" w:lineRule="exact"/>
        <w:jc w:val="left"/>
      </w:pPr>
      <w:r w:rsidRPr="00424F0F">
        <w:t xml:space="preserve"> </w:t>
      </w:r>
    </w:p>
    <w:p w:rsidR="00022EBC" w:rsidRPr="00424F0F" w:rsidRDefault="00302F0A">
      <w:pPr>
        <w:numPr>
          <w:ilvl w:val="0"/>
          <w:numId w:val="26"/>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榜单名称：海上漂浮式风机关键技术研究与应用（尖兵）</w:t>
      </w:r>
    </w:p>
    <w:p w:rsidR="00022EBC" w:rsidRPr="00424F0F" w:rsidRDefault="00302F0A">
      <w:pPr>
        <w:overflowPunct w:val="0"/>
        <w:autoSpaceDE w:val="0"/>
        <w:autoSpaceDN w:val="0"/>
        <w:spacing w:line="520" w:lineRule="exact"/>
        <w:ind w:firstLineChars="200" w:firstLine="562"/>
        <w:jc w:val="left"/>
        <w:rPr>
          <w:rFonts w:eastAsia="仿宋_GB2312"/>
          <w:b/>
          <w:bCs/>
          <w:kern w:val="0"/>
          <w:sz w:val="28"/>
          <w:szCs w:val="28"/>
        </w:rPr>
      </w:pPr>
      <w:r w:rsidRPr="00424F0F">
        <w:rPr>
          <w:rFonts w:ascii="仿宋_GB2312" w:eastAsia="仿宋_GB2312"/>
          <w:b/>
          <w:bCs/>
          <w:kern w:val="0"/>
          <w:sz w:val="28"/>
          <w:szCs w:val="28"/>
        </w:rPr>
        <w:t>主要研究内容：</w:t>
      </w:r>
      <w:r w:rsidRPr="00424F0F">
        <w:rPr>
          <w:rFonts w:ascii="仿宋_GB2312" w:eastAsia="仿宋_GB2312" w:hint="eastAsia"/>
          <w:kern w:val="0"/>
          <w:sz w:val="28"/>
          <w:szCs w:val="28"/>
        </w:rPr>
        <w:t>对漂浮式风电机组</w:t>
      </w:r>
      <w:r w:rsidRPr="00424F0F">
        <w:rPr>
          <w:rFonts w:eastAsia="仿宋_GB2312" w:hint="eastAsia"/>
          <w:kern w:val="0"/>
          <w:sz w:val="28"/>
          <w:szCs w:val="28"/>
        </w:rPr>
        <w:t>-</w:t>
      </w:r>
      <w:r w:rsidRPr="00424F0F">
        <w:rPr>
          <w:rFonts w:ascii="仿宋_GB2312" w:eastAsia="仿宋_GB2312" w:hint="eastAsia"/>
          <w:kern w:val="0"/>
          <w:sz w:val="28"/>
          <w:szCs w:val="28"/>
        </w:rPr>
        <w:t>浮式基础</w:t>
      </w:r>
      <w:r w:rsidRPr="00424F0F">
        <w:rPr>
          <w:rFonts w:eastAsia="仿宋_GB2312" w:hint="eastAsia"/>
          <w:kern w:val="0"/>
          <w:sz w:val="28"/>
          <w:szCs w:val="28"/>
        </w:rPr>
        <w:t>-</w:t>
      </w:r>
      <w:r w:rsidRPr="00424F0F">
        <w:rPr>
          <w:rFonts w:ascii="仿宋_GB2312" w:eastAsia="仿宋_GB2312" w:hint="eastAsia"/>
          <w:kern w:val="0"/>
          <w:sz w:val="28"/>
          <w:szCs w:val="28"/>
        </w:rPr>
        <w:t>系泊系统</w:t>
      </w:r>
      <w:r w:rsidRPr="00424F0F">
        <w:rPr>
          <w:rFonts w:eastAsia="仿宋_GB2312" w:hint="eastAsia"/>
          <w:kern w:val="0"/>
          <w:sz w:val="28"/>
          <w:szCs w:val="28"/>
        </w:rPr>
        <w:t>-</w:t>
      </w:r>
      <w:r w:rsidRPr="00424F0F">
        <w:rPr>
          <w:rFonts w:ascii="仿宋_GB2312" w:eastAsia="仿宋_GB2312" w:hint="eastAsia"/>
          <w:kern w:val="0"/>
          <w:sz w:val="28"/>
          <w:szCs w:val="28"/>
        </w:rPr>
        <w:t>动态缆的关键技术进行研究，通过一体化设计技术，考虑风浪流耦合作用，开发专用控制器，研究漂浮式机组适应性，对关键部件进行设计分析，并对漂浮式基础和系泊、动态海缆进行选型和优化设计，综合考虑机组</w:t>
      </w:r>
      <w:r w:rsidRPr="00424F0F">
        <w:rPr>
          <w:rFonts w:eastAsia="仿宋_GB2312" w:hint="eastAsia"/>
          <w:kern w:val="0"/>
          <w:sz w:val="28"/>
          <w:szCs w:val="28"/>
        </w:rPr>
        <w:t>-</w:t>
      </w:r>
      <w:r w:rsidRPr="00424F0F">
        <w:rPr>
          <w:rFonts w:ascii="仿宋_GB2312" w:eastAsia="仿宋_GB2312" w:hint="eastAsia"/>
          <w:kern w:val="0"/>
          <w:sz w:val="28"/>
          <w:szCs w:val="28"/>
        </w:rPr>
        <w:t>基础</w:t>
      </w:r>
      <w:r w:rsidRPr="00424F0F">
        <w:rPr>
          <w:rFonts w:eastAsia="仿宋_GB2312" w:hint="eastAsia"/>
          <w:kern w:val="0"/>
          <w:sz w:val="28"/>
          <w:szCs w:val="28"/>
        </w:rPr>
        <w:t>-</w:t>
      </w:r>
      <w:r w:rsidRPr="00424F0F">
        <w:rPr>
          <w:rFonts w:ascii="仿宋_GB2312" w:eastAsia="仿宋_GB2312" w:hint="eastAsia"/>
          <w:kern w:val="0"/>
          <w:sz w:val="28"/>
          <w:szCs w:val="28"/>
        </w:rPr>
        <w:t>系泊</w:t>
      </w:r>
      <w:r w:rsidRPr="00424F0F">
        <w:rPr>
          <w:rFonts w:eastAsia="仿宋_GB2312" w:hint="eastAsia"/>
          <w:kern w:val="0"/>
          <w:sz w:val="28"/>
          <w:szCs w:val="28"/>
        </w:rPr>
        <w:t>-</w:t>
      </w:r>
      <w:r w:rsidRPr="00424F0F">
        <w:rPr>
          <w:rFonts w:ascii="仿宋_GB2312" w:eastAsia="仿宋_GB2312" w:hint="eastAsia"/>
          <w:kern w:val="0"/>
          <w:sz w:val="28"/>
          <w:szCs w:val="28"/>
        </w:rPr>
        <w:t>海缆总体性能和经济性，确定总体技术方案，通过模型试验进行验证。主要研究课题如下：漂浮式基础设计技术，系泊及锚固系统、动态电缆设计技术研究；漂浮式风机</w:t>
      </w:r>
      <w:r w:rsidRPr="00424F0F">
        <w:rPr>
          <w:rFonts w:eastAsia="仿宋_GB2312" w:hint="eastAsia"/>
          <w:kern w:val="0"/>
          <w:sz w:val="28"/>
          <w:szCs w:val="28"/>
        </w:rPr>
        <w:t>-</w:t>
      </w:r>
      <w:r w:rsidRPr="00424F0F">
        <w:rPr>
          <w:rFonts w:ascii="仿宋_GB2312" w:eastAsia="仿宋_GB2312" w:hint="eastAsia"/>
          <w:kern w:val="0"/>
          <w:sz w:val="28"/>
          <w:szCs w:val="28"/>
        </w:rPr>
        <w:t>塔架</w:t>
      </w:r>
      <w:r w:rsidRPr="00424F0F">
        <w:rPr>
          <w:rFonts w:eastAsia="仿宋_GB2312" w:hint="eastAsia"/>
          <w:kern w:val="0"/>
          <w:sz w:val="28"/>
          <w:szCs w:val="28"/>
        </w:rPr>
        <w:t>-</w:t>
      </w:r>
      <w:r w:rsidRPr="00424F0F">
        <w:rPr>
          <w:rFonts w:ascii="仿宋_GB2312" w:eastAsia="仿宋_GB2312" w:hint="eastAsia"/>
          <w:kern w:val="0"/>
          <w:sz w:val="28"/>
          <w:szCs w:val="28"/>
        </w:rPr>
        <w:t>基础</w:t>
      </w:r>
      <w:r w:rsidRPr="00424F0F">
        <w:rPr>
          <w:rFonts w:eastAsia="仿宋_GB2312" w:hint="eastAsia"/>
          <w:kern w:val="0"/>
          <w:sz w:val="28"/>
          <w:szCs w:val="28"/>
        </w:rPr>
        <w:t>-</w:t>
      </w:r>
      <w:r w:rsidRPr="00424F0F">
        <w:rPr>
          <w:rFonts w:ascii="仿宋_GB2312" w:eastAsia="仿宋_GB2312" w:hint="eastAsia"/>
          <w:kern w:val="0"/>
          <w:sz w:val="28"/>
          <w:szCs w:val="28"/>
        </w:rPr>
        <w:t>系泊</w:t>
      </w:r>
      <w:r w:rsidRPr="00424F0F">
        <w:rPr>
          <w:rFonts w:eastAsia="仿宋_GB2312" w:hint="eastAsia"/>
          <w:kern w:val="0"/>
          <w:sz w:val="28"/>
          <w:szCs w:val="28"/>
        </w:rPr>
        <w:t>-</w:t>
      </w:r>
      <w:r w:rsidRPr="00424F0F">
        <w:rPr>
          <w:rFonts w:ascii="仿宋_GB2312" w:eastAsia="仿宋_GB2312" w:hint="eastAsia"/>
          <w:kern w:val="0"/>
          <w:sz w:val="28"/>
          <w:szCs w:val="28"/>
        </w:rPr>
        <w:t>锚固</w:t>
      </w:r>
      <w:r w:rsidRPr="00424F0F">
        <w:rPr>
          <w:rFonts w:eastAsia="仿宋_GB2312" w:hint="eastAsia"/>
          <w:kern w:val="0"/>
          <w:sz w:val="28"/>
          <w:szCs w:val="28"/>
        </w:rPr>
        <w:t>-</w:t>
      </w:r>
      <w:r w:rsidRPr="00424F0F">
        <w:rPr>
          <w:rFonts w:ascii="仿宋_GB2312" w:eastAsia="仿宋_GB2312" w:hint="eastAsia"/>
          <w:kern w:val="0"/>
          <w:sz w:val="28"/>
          <w:szCs w:val="28"/>
        </w:rPr>
        <w:t>控制系统的一体化建模技术研究；适应漂浮式风电系统大幅度摇摆和</w:t>
      </w:r>
      <w:r w:rsidRPr="00424F0F">
        <w:rPr>
          <w:rFonts w:ascii="仿宋_GB2312" w:eastAsia="仿宋_GB2312" w:hint="eastAsia"/>
          <w:kern w:val="0"/>
          <w:sz w:val="28"/>
          <w:szCs w:val="28"/>
        </w:rPr>
        <w:lastRenderedPageBreak/>
        <w:t>多自由度运动的动静态载荷平衡及智能监测与整机稳定性控制技术研究；水池模型试验与整机工况一致性技术研究；深远海漂浮式风电机组运输安装及测试验证技术研究。</w:t>
      </w:r>
    </w:p>
    <w:p w:rsidR="00022EBC" w:rsidRPr="00424F0F" w:rsidRDefault="00302F0A">
      <w:pPr>
        <w:overflowPunct w:val="0"/>
        <w:autoSpaceDE w:val="0"/>
        <w:autoSpaceDN w:val="0"/>
        <w:spacing w:line="520" w:lineRule="exact"/>
        <w:ind w:firstLineChars="200" w:firstLine="562"/>
        <w:jc w:val="left"/>
        <w:rPr>
          <w:rFonts w:eastAsia="仿宋_GB2312"/>
          <w:b/>
          <w:bCs/>
          <w:kern w:val="0"/>
          <w:sz w:val="28"/>
          <w:szCs w:val="28"/>
        </w:rPr>
      </w:pPr>
      <w:r w:rsidRPr="00424F0F">
        <w:rPr>
          <w:rFonts w:ascii="仿宋_GB2312" w:eastAsia="仿宋_GB2312"/>
          <w:b/>
          <w:bCs/>
          <w:kern w:val="0"/>
          <w:sz w:val="28"/>
          <w:szCs w:val="28"/>
        </w:rPr>
        <w:t>绩效目标：</w:t>
      </w:r>
      <w:r w:rsidRPr="00424F0F">
        <w:rPr>
          <w:rFonts w:eastAsia="仿宋_GB2312" w:hint="eastAsia"/>
          <w:kern w:val="0"/>
          <w:sz w:val="28"/>
          <w:szCs w:val="28"/>
        </w:rPr>
        <w:t>1)</w:t>
      </w:r>
      <w:r w:rsidRPr="00424F0F">
        <w:rPr>
          <w:rFonts w:ascii="仿宋_GB2312" w:eastAsia="仿宋_GB2312" w:hint="eastAsia"/>
          <w:kern w:val="0"/>
          <w:sz w:val="28"/>
          <w:szCs w:val="28"/>
        </w:rPr>
        <w:t>适用水深</w:t>
      </w:r>
      <w:r w:rsidRPr="00424F0F">
        <w:rPr>
          <w:rFonts w:eastAsia="仿宋_GB2312" w:hint="eastAsia"/>
          <w:kern w:val="0"/>
          <w:sz w:val="28"/>
          <w:szCs w:val="28"/>
        </w:rPr>
        <w:t>40m</w:t>
      </w:r>
      <w:r w:rsidRPr="00424F0F">
        <w:rPr>
          <w:rFonts w:ascii="仿宋_GB2312" w:eastAsia="仿宋_GB2312" w:hint="eastAsia"/>
          <w:kern w:val="0"/>
          <w:sz w:val="28"/>
          <w:szCs w:val="28"/>
        </w:rPr>
        <w:t>以上，海流不低于</w:t>
      </w:r>
      <w:r w:rsidRPr="00424F0F">
        <w:rPr>
          <w:rFonts w:eastAsia="仿宋_GB2312" w:hint="eastAsia"/>
          <w:kern w:val="0"/>
          <w:sz w:val="28"/>
          <w:szCs w:val="28"/>
        </w:rPr>
        <w:t>1m/s</w:t>
      </w:r>
      <w:r w:rsidRPr="00424F0F">
        <w:rPr>
          <w:rFonts w:ascii="仿宋_GB2312" w:eastAsia="仿宋_GB2312" w:hint="eastAsia"/>
          <w:kern w:val="0"/>
          <w:sz w:val="28"/>
          <w:szCs w:val="28"/>
        </w:rPr>
        <w:t>，能够抵御目标海域</w:t>
      </w:r>
      <w:r w:rsidRPr="00424F0F">
        <w:rPr>
          <w:rFonts w:eastAsia="仿宋_GB2312" w:hint="eastAsia"/>
          <w:kern w:val="0"/>
          <w:sz w:val="28"/>
          <w:szCs w:val="28"/>
        </w:rPr>
        <w:t>50</w:t>
      </w:r>
      <w:r w:rsidRPr="00424F0F">
        <w:rPr>
          <w:rFonts w:ascii="仿宋_GB2312" w:eastAsia="仿宋_GB2312" w:hint="eastAsia"/>
          <w:kern w:val="0"/>
          <w:sz w:val="28"/>
          <w:szCs w:val="28"/>
        </w:rPr>
        <w:t>年一遇台风海况；整机功率</w:t>
      </w:r>
      <w:r w:rsidRPr="00424F0F">
        <w:rPr>
          <w:rFonts w:eastAsia="仿宋_GB2312" w:hint="eastAsia"/>
          <w:kern w:val="0"/>
          <w:sz w:val="28"/>
          <w:szCs w:val="28"/>
        </w:rPr>
        <w:t>8MW</w:t>
      </w:r>
      <w:r w:rsidRPr="00424F0F">
        <w:rPr>
          <w:rFonts w:ascii="仿宋_GB2312" w:eastAsia="仿宋_GB2312" w:hint="eastAsia"/>
          <w:kern w:val="0"/>
          <w:sz w:val="28"/>
          <w:szCs w:val="28"/>
        </w:rPr>
        <w:t>级以上。</w:t>
      </w:r>
      <w:r w:rsidRPr="00424F0F">
        <w:rPr>
          <w:rFonts w:eastAsia="仿宋_GB2312" w:hint="eastAsia"/>
          <w:kern w:val="0"/>
          <w:sz w:val="28"/>
          <w:szCs w:val="28"/>
        </w:rPr>
        <w:t>2)</w:t>
      </w:r>
      <w:r w:rsidRPr="00424F0F">
        <w:rPr>
          <w:rFonts w:ascii="仿宋_GB2312" w:eastAsia="仿宋_GB2312" w:hint="eastAsia"/>
          <w:kern w:val="0"/>
          <w:sz w:val="28"/>
          <w:szCs w:val="28"/>
        </w:rPr>
        <w:t>机组运行工况摇荡幅值不超过</w:t>
      </w:r>
      <w:r w:rsidRPr="00424F0F">
        <w:rPr>
          <w:rFonts w:eastAsia="仿宋_GB2312" w:hint="eastAsia"/>
          <w:kern w:val="0"/>
          <w:sz w:val="28"/>
          <w:szCs w:val="28"/>
        </w:rPr>
        <w:t>10</w:t>
      </w:r>
      <w:r w:rsidRPr="00424F0F">
        <w:rPr>
          <w:rFonts w:ascii="仿宋_GB2312" w:eastAsia="仿宋_GB2312" w:hint="eastAsia"/>
          <w:kern w:val="0"/>
          <w:sz w:val="28"/>
          <w:szCs w:val="28"/>
        </w:rPr>
        <w:t>度，生存工况摇荡幅值不超过</w:t>
      </w:r>
      <w:r w:rsidRPr="00424F0F">
        <w:rPr>
          <w:rFonts w:eastAsia="仿宋_GB2312" w:hint="eastAsia"/>
          <w:kern w:val="0"/>
          <w:sz w:val="28"/>
          <w:szCs w:val="28"/>
        </w:rPr>
        <w:t>15</w:t>
      </w:r>
      <w:r w:rsidRPr="00424F0F">
        <w:rPr>
          <w:rFonts w:ascii="仿宋_GB2312" w:eastAsia="仿宋_GB2312" w:hint="eastAsia"/>
          <w:kern w:val="0"/>
          <w:sz w:val="28"/>
          <w:szCs w:val="28"/>
        </w:rPr>
        <w:t>°。</w:t>
      </w:r>
      <w:r w:rsidRPr="00424F0F">
        <w:rPr>
          <w:rFonts w:eastAsia="仿宋_GB2312" w:hint="eastAsia"/>
          <w:kern w:val="0"/>
          <w:sz w:val="28"/>
          <w:szCs w:val="28"/>
        </w:rPr>
        <w:t>3)</w:t>
      </w:r>
      <w:r w:rsidRPr="00424F0F">
        <w:rPr>
          <w:rFonts w:ascii="仿宋_GB2312" w:eastAsia="仿宋_GB2312" w:hint="eastAsia"/>
          <w:kern w:val="0"/>
          <w:sz w:val="28"/>
          <w:szCs w:val="28"/>
        </w:rPr>
        <w:t>浮式风机基础用钢量不大于</w:t>
      </w:r>
      <w:r w:rsidRPr="00424F0F">
        <w:rPr>
          <w:rFonts w:eastAsia="仿宋_GB2312" w:hint="eastAsia"/>
          <w:kern w:val="0"/>
          <w:sz w:val="28"/>
          <w:szCs w:val="28"/>
        </w:rPr>
        <w:t>0.35t/kW</w:t>
      </w:r>
      <w:r w:rsidRPr="00424F0F">
        <w:rPr>
          <w:rFonts w:ascii="仿宋_GB2312" w:eastAsia="仿宋_GB2312" w:hint="eastAsia"/>
          <w:kern w:val="0"/>
          <w:sz w:val="28"/>
          <w:szCs w:val="28"/>
        </w:rPr>
        <w:t>，国内领先。</w:t>
      </w:r>
      <w:r w:rsidRPr="00424F0F">
        <w:rPr>
          <w:rFonts w:eastAsia="仿宋_GB2312" w:hint="eastAsia"/>
          <w:kern w:val="0"/>
          <w:sz w:val="28"/>
          <w:szCs w:val="28"/>
        </w:rPr>
        <w:t>4)</w:t>
      </w:r>
      <w:r w:rsidRPr="00424F0F">
        <w:rPr>
          <w:rFonts w:ascii="仿宋_GB2312" w:eastAsia="仿宋_GB2312" w:hint="eastAsia"/>
          <w:kern w:val="0"/>
          <w:sz w:val="28"/>
          <w:szCs w:val="28"/>
        </w:rPr>
        <w:t>与模型试验结果相比偏差不大于</w:t>
      </w:r>
      <w:r w:rsidRPr="00424F0F">
        <w:rPr>
          <w:rFonts w:eastAsia="仿宋_GB2312" w:hint="eastAsia"/>
          <w:kern w:val="0"/>
          <w:sz w:val="28"/>
          <w:szCs w:val="28"/>
        </w:rPr>
        <w:t>15%</w:t>
      </w:r>
      <w:r w:rsidRPr="00424F0F">
        <w:rPr>
          <w:rFonts w:ascii="仿宋_GB2312" w:eastAsia="仿宋_GB2312" w:hint="eastAsia"/>
          <w:kern w:val="0"/>
          <w:sz w:val="28"/>
          <w:szCs w:val="28"/>
        </w:rPr>
        <w:t>。</w:t>
      </w:r>
      <w:r w:rsidRPr="00424F0F">
        <w:rPr>
          <w:rFonts w:eastAsia="仿宋_GB2312" w:hint="eastAsia"/>
          <w:kern w:val="0"/>
          <w:sz w:val="28"/>
          <w:szCs w:val="28"/>
        </w:rPr>
        <w:t>5)</w:t>
      </w:r>
      <w:r w:rsidRPr="00424F0F">
        <w:rPr>
          <w:rFonts w:ascii="仿宋_GB2312" w:eastAsia="仿宋_GB2312" w:hint="eastAsia"/>
          <w:kern w:val="0"/>
          <w:sz w:val="28"/>
          <w:szCs w:val="28"/>
        </w:rPr>
        <w:t>样机综合成本小于</w:t>
      </w:r>
      <w:r w:rsidRPr="00424F0F">
        <w:rPr>
          <w:rFonts w:eastAsia="仿宋_GB2312" w:hint="eastAsia"/>
          <w:kern w:val="0"/>
          <w:sz w:val="28"/>
          <w:szCs w:val="28"/>
        </w:rPr>
        <w:t>25000</w:t>
      </w:r>
      <w:r w:rsidRPr="00424F0F">
        <w:rPr>
          <w:rFonts w:ascii="仿宋_GB2312" w:eastAsia="仿宋_GB2312" w:hint="eastAsia"/>
          <w:kern w:val="0"/>
          <w:sz w:val="28"/>
          <w:szCs w:val="28"/>
        </w:rPr>
        <w:t>元</w:t>
      </w:r>
      <w:r w:rsidRPr="00424F0F">
        <w:rPr>
          <w:rFonts w:eastAsia="仿宋_GB2312" w:hint="eastAsia"/>
          <w:kern w:val="0"/>
          <w:sz w:val="28"/>
          <w:szCs w:val="28"/>
        </w:rPr>
        <w:t>/kW</w:t>
      </w:r>
      <w:r w:rsidRPr="00424F0F">
        <w:rPr>
          <w:rFonts w:ascii="仿宋_GB2312" w:eastAsia="仿宋_GB2312" w:hint="eastAsia"/>
          <w:kern w:val="0"/>
          <w:sz w:val="28"/>
          <w:szCs w:val="28"/>
        </w:rPr>
        <w:t>，国际领先。</w:t>
      </w:r>
    </w:p>
    <w:p w:rsidR="00022EBC" w:rsidRPr="00424F0F" w:rsidRDefault="00302F0A">
      <w:pPr>
        <w:overflowPunct w:val="0"/>
        <w:autoSpaceDE w:val="0"/>
        <w:autoSpaceDN w:val="0"/>
        <w:spacing w:line="520" w:lineRule="exact"/>
        <w:ind w:firstLineChars="200" w:firstLine="562"/>
        <w:jc w:val="left"/>
        <w:rPr>
          <w:rFonts w:eastAsia="仿宋_GB2312"/>
          <w:b/>
          <w:bCs/>
          <w:kern w:val="0"/>
          <w:sz w:val="28"/>
          <w:szCs w:val="28"/>
        </w:rPr>
      </w:pPr>
      <w:r w:rsidRPr="00424F0F">
        <w:rPr>
          <w:rFonts w:ascii="仿宋_GB2312" w:eastAsia="仿宋_GB2312"/>
          <w:b/>
          <w:bCs/>
          <w:kern w:val="0"/>
          <w:sz w:val="28"/>
          <w:szCs w:val="28"/>
        </w:rPr>
        <w:t>申报主体：</w:t>
      </w:r>
      <w:r w:rsidRPr="00424F0F">
        <w:rPr>
          <w:rFonts w:ascii="仿宋_GB2312" w:eastAsia="仿宋_GB2312" w:hint="eastAsia"/>
          <w:kern w:val="0"/>
          <w:sz w:val="28"/>
          <w:szCs w:val="28"/>
        </w:rPr>
        <w:t>原则上由企业牵头申报，鼓励产学研合作</w:t>
      </w:r>
    </w:p>
    <w:p w:rsidR="00022EBC" w:rsidRPr="00424F0F" w:rsidRDefault="00302F0A">
      <w:pPr>
        <w:overflowPunct w:val="0"/>
        <w:autoSpaceDE w:val="0"/>
        <w:autoSpaceDN w:val="0"/>
        <w:spacing w:line="520" w:lineRule="exact"/>
        <w:ind w:firstLineChars="200" w:firstLine="562"/>
        <w:jc w:val="left"/>
        <w:rPr>
          <w:rFonts w:eastAsia="楷体_GB2312"/>
          <w:sz w:val="30"/>
          <w:szCs w:val="30"/>
        </w:rPr>
      </w:pPr>
      <w:r w:rsidRPr="00424F0F">
        <w:rPr>
          <w:rFonts w:ascii="仿宋_GB2312" w:eastAsia="仿宋_GB2312"/>
          <w:b/>
          <w:bCs/>
          <w:kern w:val="0"/>
          <w:sz w:val="28"/>
          <w:szCs w:val="28"/>
        </w:rPr>
        <w:t>组织方式：</w:t>
      </w:r>
      <w:r w:rsidRPr="00424F0F">
        <w:rPr>
          <w:rFonts w:ascii="仿宋_GB2312" w:eastAsia="仿宋_GB2312" w:hint="eastAsia"/>
          <w:kern w:val="0"/>
          <w:sz w:val="28"/>
          <w:szCs w:val="28"/>
        </w:rPr>
        <w:t>择优委托</w:t>
      </w:r>
    </w:p>
    <w:p w:rsidR="00022EBC" w:rsidRPr="00424F0F" w:rsidRDefault="00302F0A">
      <w:pPr>
        <w:overflowPunct w:val="0"/>
        <w:autoSpaceDE w:val="0"/>
        <w:autoSpaceDN w:val="0"/>
        <w:spacing w:line="520" w:lineRule="exact"/>
        <w:ind w:firstLineChars="200" w:firstLine="562"/>
        <w:jc w:val="left"/>
        <w:rPr>
          <w:rFonts w:eastAsia="楷体_GB2312"/>
          <w:sz w:val="30"/>
          <w:szCs w:val="30"/>
        </w:rPr>
      </w:pPr>
      <w:r w:rsidRPr="00424F0F">
        <w:rPr>
          <w:rFonts w:ascii="仿宋_GB2312" w:eastAsia="仿宋_GB2312"/>
          <w:b/>
          <w:bCs/>
          <w:kern w:val="0"/>
          <w:sz w:val="28"/>
          <w:szCs w:val="28"/>
        </w:rPr>
        <w:t>建议财政补助经费：</w:t>
      </w:r>
      <w:r w:rsidRPr="00424F0F">
        <w:rPr>
          <w:rFonts w:eastAsia="仿宋_GB2312" w:hint="eastAsia"/>
          <w:kern w:val="0"/>
          <w:sz w:val="28"/>
          <w:szCs w:val="28"/>
        </w:rPr>
        <w:t>1000</w:t>
      </w:r>
      <w:r w:rsidRPr="00424F0F">
        <w:rPr>
          <w:rFonts w:ascii="仿宋_GB2312" w:eastAsia="仿宋_GB2312" w:hint="eastAsia"/>
          <w:kern w:val="0"/>
          <w:sz w:val="28"/>
          <w:szCs w:val="28"/>
        </w:rPr>
        <w:t>万元以内</w:t>
      </w:r>
    </w:p>
    <w:p w:rsidR="00022EBC" w:rsidRPr="00424F0F" w:rsidRDefault="00302F0A">
      <w:pPr>
        <w:overflowPunct w:val="0"/>
        <w:autoSpaceDE w:val="0"/>
        <w:autoSpaceDN w:val="0"/>
        <w:spacing w:line="520" w:lineRule="exact"/>
        <w:ind w:firstLineChars="200" w:firstLine="562"/>
        <w:jc w:val="left"/>
        <w:rPr>
          <w:rFonts w:eastAsia="楷体_GB2312"/>
          <w:sz w:val="30"/>
          <w:szCs w:val="30"/>
        </w:rPr>
      </w:pPr>
      <w:r w:rsidRPr="00424F0F">
        <w:rPr>
          <w:rFonts w:ascii="仿宋_GB2312" w:eastAsia="仿宋_GB2312"/>
          <w:b/>
          <w:bCs/>
          <w:kern w:val="0"/>
          <w:sz w:val="28"/>
          <w:szCs w:val="28"/>
        </w:rPr>
        <w:t>攻关时限要求：</w:t>
      </w:r>
      <w:r w:rsidRPr="00424F0F">
        <w:rPr>
          <w:rFonts w:eastAsia="楷体_GB2312"/>
          <w:sz w:val="30"/>
          <w:szCs w:val="30"/>
        </w:rPr>
        <w:t>3</w:t>
      </w:r>
      <w:r w:rsidRPr="00424F0F">
        <w:rPr>
          <w:rFonts w:ascii="楷体_GB2312" w:eastAsia="楷体_GB2312"/>
          <w:sz w:val="30"/>
          <w:szCs w:val="30"/>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pStyle w:val="a0"/>
        <w:spacing w:line="520" w:lineRule="exact"/>
        <w:ind w:firstLineChars="200" w:firstLine="640"/>
        <w:jc w:val="left"/>
      </w:pPr>
      <w:r w:rsidRPr="00424F0F">
        <w:t xml:space="preserve"> </w:t>
      </w:r>
    </w:p>
    <w:p w:rsidR="00022EBC" w:rsidRPr="00424F0F" w:rsidRDefault="00302F0A">
      <w:pPr>
        <w:pStyle w:val="2"/>
        <w:numPr>
          <w:ilvl w:val="0"/>
          <w:numId w:val="14"/>
        </w:numPr>
        <w:spacing w:before="0" w:after="0" w:line="520" w:lineRule="exact"/>
        <w:rPr>
          <w:rFonts w:ascii="Times New Roman" w:eastAsia="楷体_GB2312" w:hAnsi="Times New Roman"/>
        </w:rPr>
      </w:pPr>
      <w:r w:rsidRPr="00424F0F">
        <w:rPr>
          <w:rFonts w:ascii="楷体_GB2312" w:eastAsia="楷体_GB2312" w:hAnsi="Times New Roman"/>
        </w:rPr>
        <w:t>专题名称：</w:t>
      </w:r>
      <w:r w:rsidRPr="00424F0F">
        <w:rPr>
          <w:rFonts w:ascii="楷体_GB2312" w:eastAsia="楷体_GB2312" w:hAnsi="Times New Roman" w:hint="eastAsia"/>
        </w:rPr>
        <w:t>双碳与环保技术</w:t>
      </w:r>
      <w:r w:rsidRPr="00424F0F">
        <w:rPr>
          <w:rFonts w:ascii="Times New Roman" w:eastAsia="楷体_GB2312" w:hAnsi="Times New Roman"/>
        </w:rPr>
        <w:t>-</w:t>
      </w:r>
      <w:r w:rsidRPr="00424F0F">
        <w:rPr>
          <w:rFonts w:ascii="楷体_GB2312" w:eastAsia="楷体_GB2312" w:hAnsi="Times New Roman" w:hint="eastAsia"/>
        </w:rPr>
        <w:t>低碳零碳负碳技术</w:t>
      </w:r>
    </w:p>
    <w:p w:rsidR="00022EBC" w:rsidRPr="00424F0F" w:rsidRDefault="00302F0A">
      <w:pPr>
        <w:numPr>
          <w:ilvl w:val="0"/>
          <w:numId w:val="27"/>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榜单名称：高可靠性液冷剂制备关键技术及其节能应用示范（尖兵）</w:t>
      </w:r>
    </w:p>
    <w:p w:rsidR="00022EBC" w:rsidRPr="00424F0F" w:rsidRDefault="00302F0A">
      <w:pPr>
        <w:overflowPunct w:val="0"/>
        <w:autoSpaceDE w:val="0"/>
        <w:autoSpaceDN w:val="0"/>
        <w:spacing w:line="520" w:lineRule="exact"/>
        <w:ind w:firstLineChars="200" w:firstLine="562"/>
        <w:jc w:val="left"/>
        <w:rPr>
          <w:rFonts w:eastAsia="仿宋_GB2312"/>
          <w:kern w:val="0"/>
          <w:sz w:val="28"/>
          <w:szCs w:val="28"/>
        </w:rPr>
      </w:pPr>
      <w:r w:rsidRPr="00424F0F">
        <w:rPr>
          <w:rFonts w:ascii="仿宋_GB2312" w:eastAsia="仿宋_GB2312"/>
          <w:b/>
          <w:bCs/>
          <w:kern w:val="0"/>
          <w:sz w:val="28"/>
          <w:szCs w:val="28"/>
        </w:rPr>
        <w:t>主要研究内容：</w:t>
      </w:r>
      <w:r w:rsidRPr="00424F0F">
        <w:rPr>
          <w:rFonts w:ascii="仿宋_GB2312" w:eastAsia="仿宋_GB2312" w:hint="eastAsia"/>
          <w:kern w:val="0"/>
          <w:sz w:val="28"/>
          <w:szCs w:val="28"/>
        </w:rPr>
        <w:t>针对直接浸没液冷技术需求，研究高可靠性含氟烯醚类液冷材料（包括全氟聚醚、含氟烯烃齐聚衍生物烯醚）主体化合物的合成、纯化、复配技术，获得高性价比、高可靠性液冷剂；研发过程强化技术与核心反应器装备，开发副产物高值化利用与</w:t>
      </w:r>
      <w:r w:rsidRPr="00424F0F">
        <w:rPr>
          <w:rFonts w:eastAsia="仿宋_GB2312" w:hint="eastAsia"/>
          <w:kern w:val="0"/>
          <w:sz w:val="28"/>
          <w:szCs w:val="28"/>
        </w:rPr>
        <w:t>“三废”处理技术，实现液冷剂材料的国产化；研究数据中心和超算服务器液冷结构、流场、热量传递规律，设计循环移热系统，实现数据中心和超算服务器的液冷应用示范。</w:t>
      </w:r>
    </w:p>
    <w:p w:rsidR="00022EBC" w:rsidRPr="00424F0F" w:rsidRDefault="00302F0A">
      <w:pPr>
        <w:overflowPunct w:val="0"/>
        <w:autoSpaceDE w:val="0"/>
        <w:autoSpaceDN w:val="0"/>
        <w:spacing w:line="520" w:lineRule="exact"/>
        <w:ind w:firstLineChars="200" w:firstLine="562"/>
        <w:jc w:val="left"/>
        <w:rPr>
          <w:rFonts w:eastAsia="仿宋_GB2312"/>
          <w:kern w:val="0"/>
          <w:sz w:val="28"/>
          <w:szCs w:val="28"/>
        </w:rPr>
      </w:pPr>
      <w:r w:rsidRPr="00424F0F">
        <w:rPr>
          <w:rFonts w:ascii="仿宋_GB2312" w:eastAsia="仿宋_GB2312"/>
          <w:b/>
          <w:bCs/>
          <w:kern w:val="0"/>
          <w:sz w:val="28"/>
          <w:szCs w:val="28"/>
        </w:rPr>
        <w:t>绩效目标：</w:t>
      </w:r>
      <w:r w:rsidRPr="00424F0F">
        <w:rPr>
          <w:rFonts w:eastAsia="仿宋_GB2312" w:hint="eastAsia"/>
          <w:kern w:val="0"/>
          <w:sz w:val="28"/>
          <w:szCs w:val="28"/>
        </w:rPr>
        <w:t>1)</w:t>
      </w:r>
      <w:r w:rsidRPr="00424F0F">
        <w:rPr>
          <w:rFonts w:ascii="仿宋_GB2312" w:eastAsia="仿宋_GB2312" w:hint="eastAsia"/>
          <w:kern w:val="0"/>
          <w:sz w:val="28"/>
          <w:szCs w:val="28"/>
        </w:rPr>
        <w:t>沸点≥</w:t>
      </w:r>
      <w:r w:rsidRPr="00424F0F">
        <w:rPr>
          <w:rFonts w:eastAsia="仿宋_GB2312" w:hint="eastAsia"/>
          <w:kern w:val="0"/>
          <w:sz w:val="28"/>
          <w:szCs w:val="28"/>
        </w:rPr>
        <w:t>130</w:t>
      </w:r>
      <w:r w:rsidRPr="00424F0F">
        <w:rPr>
          <w:rFonts w:ascii="仿宋_GB2312" w:eastAsia="仿宋_GB2312" w:hint="eastAsia"/>
          <w:kern w:val="0"/>
          <w:sz w:val="28"/>
          <w:szCs w:val="28"/>
        </w:rPr>
        <w:t>℃，开口闪点≥</w:t>
      </w:r>
      <w:r w:rsidRPr="00424F0F">
        <w:rPr>
          <w:rFonts w:eastAsia="仿宋_GB2312" w:hint="eastAsia"/>
          <w:kern w:val="0"/>
          <w:sz w:val="28"/>
          <w:szCs w:val="28"/>
        </w:rPr>
        <w:t>200</w:t>
      </w:r>
      <w:r w:rsidRPr="00424F0F">
        <w:rPr>
          <w:rFonts w:ascii="仿宋_GB2312" w:eastAsia="仿宋_GB2312" w:hint="eastAsia"/>
          <w:kern w:val="0"/>
          <w:sz w:val="28"/>
          <w:szCs w:val="28"/>
        </w:rPr>
        <w:t>℃</w:t>
      </w:r>
      <w:r w:rsidRPr="00424F0F">
        <w:rPr>
          <w:rFonts w:eastAsia="仿宋_GB2312" w:hint="eastAsia"/>
          <w:kern w:val="0"/>
          <w:sz w:val="28"/>
          <w:szCs w:val="28"/>
        </w:rPr>
        <w:t>,</w:t>
      </w:r>
      <w:r w:rsidRPr="00424F0F">
        <w:rPr>
          <w:rFonts w:ascii="仿宋_GB2312" w:eastAsia="仿宋_GB2312" w:hint="eastAsia"/>
          <w:kern w:val="0"/>
          <w:sz w:val="28"/>
          <w:szCs w:val="28"/>
        </w:rPr>
        <w:t>运动粘度</w:t>
      </w:r>
      <w:r w:rsidRPr="00424F0F">
        <w:rPr>
          <w:rFonts w:eastAsia="仿宋_GB2312" w:hint="eastAsia"/>
          <w:kern w:val="0"/>
          <w:sz w:val="28"/>
          <w:szCs w:val="28"/>
        </w:rPr>
        <w:t>@40</w:t>
      </w:r>
      <w:r w:rsidRPr="00424F0F">
        <w:rPr>
          <w:rFonts w:ascii="仿宋_GB2312" w:eastAsia="仿宋_GB2312" w:hint="eastAsia"/>
          <w:kern w:val="0"/>
          <w:sz w:val="28"/>
          <w:szCs w:val="28"/>
        </w:rPr>
        <w:t>℃≤</w:t>
      </w:r>
      <w:r w:rsidRPr="00424F0F">
        <w:rPr>
          <w:rFonts w:eastAsia="仿宋_GB2312" w:hint="eastAsia"/>
          <w:kern w:val="0"/>
          <w:sz w:val="28"/>
          <w:szCs w:val="28"/>
        </w:rPr>
        <w:t>6</w:t>
      </w:r>
      <w:r w:rsidRPr="00424F0F">
        <w:rPr>
          <w:rFonts w:ascii="仿宋_GB2312" w:eastAsia="仿宋_GB2312" w:hint="eastAsia"/>
          <w:kern w:val="0"/>
          <w:sz w:val="28"/>
          <w:szCs w:val="28"/>
        </w:rPr>
        <w:t>×</w:t>
      </w:r>
      <w:r w:rsidRPr="00424F0F">
        <w:rPr>
          <w:rFonts w:eastAsia="仿宋_GB2312" w:hint="eastAsia"/>
          <w:kern w:val="0"/>
          <w:sz w:val="28"/>
          <w:szCs w:val="28"/>
        </w:rPr>
        <w:t>10-6 m</w:t>
      </w:r>
      <w:r w:rsidRPr="00424F0F">
        <w:rPr>
          <w:rFonts w:eastAsia="仿宋_GB2312"/>
          <w:color w:val="FF0000"/>
          <w:kern w:val="0"/>
          <w:sz w:val="28"/>
          <w:szCs w:val="28"/>
          <w:vertAlign w:val="superscript"/>
        </w:rPr>
        <w:t>2</w:t>
      </w:r>
      <w:r w:rsidRPr="00424F0F">
        <w:rPr>
          <w:rFonts w:eastAsia="仿宋_GB2312" w:hint="eastAsia"/>
          <w:kern w:val="0"/>
          <w:sz w:val="28"/>
          <w:szCs w:val="28"/>
        </w:rPr>
        <w:t>/s</w:t>
      </w:r>
      <w:r w:rsidRPr="00424F0F">
        <w:rPr>
          <w:rFonts w:ascii="仿宋_GB2312" w:eastAsia="仿宋_GB2312" w:hint="eastAsia"/>
          <w:kern w:val="0"/>
          <w:sz w:val="28"/>
          <w:szCs w:val="28"/>
        </w:rPr>
        <w:t>，击穿电压≥</w:t>
      </w:r>
      <w:r w:rsidRPr="00424F0F">
        <w:rPr>
          <w:rFonts w:eastAsia="仿宋_GB2312" w:hint="eastAsia"/>
          <w:kern w:val="0"/>
          <w:sz w:val="28"/>
          <w:szCs w:val="28"/>
        </w:rPr>
        <w:t>1kV</w:t>
      </w:r>
      <w:r w:rsidRPr="00424F0F">
        <w:rPr>
          <w:rFonts w:ascii="仿宋_GB2312" w:eastAsia="仿宋_GB2312" w:hint="eastAsia"/>
          <w:kern w:val="0"/>
          <w:sz w:val="28"/>
          <w:szCs w:val="28"/>
        </w:rPr>
        <w:t>，介电常数</w:t>
      </w:r>
      <w:r w:rsidRPr="00424F0F">
        <w:rPr>
          <w:rFonts w:eastAsia="仿宋_GB2312" w:hint="eastAsia"/>
          <w:kern w:val="0"/>
          <w:sz w:val="28"/>
          <w:szCs w:val="28"/>
        </w:rPr>
        <w:t>@10GHz</w:t>
      </w:r>
      <w:r w:rsidRPr="00424F0F">
        <w:rPr>
          <w:rFonts w:ascii="仿宋_GB2312" w:eastAsia="仿宋_GB2312" w:hint="eastAsia"/>
          <w:kern w:val="0"/>
          <w:sz w:val="28"/>
          <w:szCs w:val="28"/>
        </w:rPr>
        <w:t>≤</w:t>
      </w:r>
      <w:r w:rsidRPr="00424F0F">
        <w:rPr>
          <w:rFonts w:eastAsia="仿宋_GB2312" w:hint="eastAsia"/>
          <w:kern w:val="0"/>
          <w:sz w:val="28"/>
          <w:szCs w:val="28"/>
        </w:rPr>
        <w:t>2.1</w:t>
      </w:r>
      <w:r w:rsidRPr="00424F0F">
        <w:rPr>
          <w:rFonts w:ascii="仿宋_GB2312" w:eastAsia="仿宋_GB2312" w:hint="eastAsia"/>
          <w:kern w:val="0"/>
          <w:sz w:val="28"/>
          <w:szCs w:val="28"/>
        </w:rPr>
        <w:t>，比热容≥</w:t>
      </w:r>
      <w:r w:rsidRPr="00424F0F">
        <w:rPr>
          <w:rFonts w:eastAsia="仿宋_GB2312" w:hint="eastAsia"/>
          <w:kern w:val="0"/>
          <w:sz w:val="28"/>
          <w:szCs w:val="28"/>
        </w:rPr>
        <w:t xml:space="preserve">960 </w:t>
      </w:r>
      <w:r w:rsidRPr="00424F0F">
        <w:rPr>
          <w:rFonts w:eastAsia="仿宋_GB2312" w:hint="eastAsia"/>
          <w:kern w:val="0"/>
          <w:sz w:val="28"/>
          <w:szCs w:val="28"/>
        </w:rPr>
        <w:lastRenderedPageBreak/>
        <w:t>J/(kg</w:t>
      </w:r>
      <w:r w:rsidRPr="00424F0F">
        <w:rPr>
          <w:rFonts w:ascii="微软雅黑" w:eastAsia="微软雅黑" w:hAnsi="微软雅黑" w:hint="eastAsia"/>
          <w:kern w:val="0"/>
          <w:sz w:val="32"/>
          <w:szCs w:val="32"/>
        </w:rPr>
        <w:t>•</w:t>
      </w:r>
      <w:r w:rsidRPr="00424F0F">
        <w:rPr>
          <w:rFonts w:eastAsia="仿宋_GB2312" w:hint="eastAsia"/>
          <w:kern w:val="0"/>
          <w:sz w:val="28"/>
          <w:szCs w:val="28"/>
        </w:rPr>
        <w:t>K)</w:t>
      </w:r>
      <w:r w:rsidRPr="00424F0F">
        <w:rPr>
          <w:rFonts w:ascii="仿宋_GB2312" w:eastAsia="仿宋_GB2312" w:hint="eastAsia"/>
          <w:kern w:val="0"/>
          <w:sz w:val="28"/>
          <w:szCs w:val="28"/>
        </w:rPr>
        <w:t>，导热系数≥</w:t>
      </w:r>
      <w:r w:rsidRPr="00424F0F">
        <w:rPr>
          <w:rFonts w:eastAsia="仿宋_GB2312" w:hint="eastAsia"/>
          <w:kern w:val="0"/>
          <w:sz w:val="28"/>
          <w:szCs w:val="28"/>
        </w:rPr>
        <w:t>0.06W/(m</w:t>
      </w:r>
      <w:r w:rsidRPr="00424F0F">
        <w:rPr>
          <w:rFonts w:ascii="微软雅黑" w:eastAsia="微软雅黑" w:hAnsi="微软雅黑" w:hint="eastAsia"/>
          <w:kern w:val="0"/>
          <w:sz w:val="32"/>
          <w:szCs w:val="32"/>
        </w:rPr>
        <w:t>•</w:t>
      </w:r>
      <w:r w:rsidRPr="00424F0F">
        <w:rPr>
          <w:rFonts w:eastAsia="仿宋_GB2312" w:hint="eastAsia"/>
          <w:kern w:val="0"/>
          <w:sz w:val="28"/>
          <w:szCs w:val="28"/>
        </w:rPr>
        <w:t>K)</w:t>
      </w:r>
      <w:r w:rsidRPr="00424F0F">
        <w:rPr>
          <w:rFonts w:ascii="仿宋_GB2312" w:eastAsia="仿宋_GB2312" w:hint="eastAsia"/>
          <w:kern w:val="0"/>
          <w:sz w:val="28"/>
          <w:szCs w:val="28"/>
        </w:rPr>
        <w:t>，介质损耗因素</w:t>
      </w:r>
      <w:r w:rsidRPr="00424F0F">
        <w:rPr>
          <w:rFonts w:eastAsia="仿宋_GB2312" w:hint="eastAsia"/>
          <w:kern w:val="0"/>
          <w:sz w:val="28"/>
          <w:szCs w:val="28"/>
        </w:rPr>
        <w:t>@10GHz</w:t>
      </w:r>
      <w:r w:rsidRPr="00424F0F">
        <w:rPr>
          <w:rFonts w:ascii="仿宋_GB2312" w:eastAsia="仿宋_GB2312" w:hint="eastAsia"/>
          <w:kern w:val="0"/>
          <w:sz w:val="28"/>
          <w:szCs w:val="28"/>
        </w:rPr>
        <w:t>≤</w:t>
      </w:r>
      <w:r w:rsidRPr="00424F0F">
        <w:rPr>
          <w:rFonts w:eastAsia="仿宋_GB2312" w:hint="eastAsia"/>
          <w:kern w:val="0"/>
          <w:sz w:val="28"/>
          <w:szCs w:val="28"/>
        </w:rPr>
        <w:t>0.05</w:t>
      </w:r>
      <w:r w:rsidRPr="00424F0F">
        <w:rPr>
          <w:rFonts w:ascii="仿宋_GB2312" w:eastAsia="仿宋_GB2312" w:hint="eastAsia"/>
          <w:kern w:val="0"/>
          <w:sz w:val="28"/>
          <w:szCs w:val="28"/>
        </w:rPr>
        <w:t>，液冷剂加速模拟稳定性：</w:t>
      </w:r>
      <w:r w:rsidRPr="00424F0F">
        <w:rPr>
          <w:rFonts w:eastAsia="仿宋_GB2312" w:hint="eastAsia"/>
          <w:kern w:val="0"/>
          <w:sz w:val="28"/>
          <w:szCs w:val="28"/>
        </w:rPr>
        <w:t>150</w:t>
      </w:r>
      <w:r w:rsidRPr="00424F0F">
        <w:rPr>
          <w:rFonts w:ascii="仿宋_GB2312" w:eastAsia="仿宋_GB2312" w:hint="eastAsia"/>
          <w:kern w:val="0"/>
          <w:sz w:val="28"/>
          <w:szCs w:val="28"/>
        </w:rPr>
        <w:t>℃加速模拟</w:t>
      </w:r>
      <w:r w:rsidRPr="00424F0F">
        <w:rPr>
          <w:rFonts w:eastAsia="仿宋_GB2312" w:hint="eastAsia"/>
          <w:kern w:val="0"/>
          <w:sz w:val="28"/>
          <w:szCs w:val="28"/>
        </w:rPr>
        <w:t>10</w:t>
      </w:r>
      <w:r w:rsidRPr="00424F0F">
        <w:rPr>
          <w:rFonts w:ascii="仿宋_GB2312" w:eastAsia="仿宋_GB2312" w:hint="eastAsia"/>
          <w:kern w:val="0"/>
          <w:sz w:val="28"/>
          <w:szCs w:val="28"/>
        </w:rPr>
        <w:t>年不降解。</w:t>
      </w:r>
      <w:r w:rsidRPr="00424F0F">
        <w:rPr>
          <w:rFonts w:eastAsia="仿宋_GB2312"/>
          <w:kern w:val="0"/>
          <w:sz w:val="28"/>
          <w:szCs w:val="28"/>
        </w:rPr>
        <w:t>2</w:t>
      </w:r>
      <w:r w:rsidRPr="00424F0F">
        <w:rPr>
          <w:rFonts w:eastAsia="仿宋_GB2312" w:hint="eastAsia"/>
          <w:kern w:val="0"/>
          <w:sz w:val="28"/>
          <w:szCs w:val="28"/>
        </w:rPr>
        <w:t>)</w:t>
      </w:r>
      <w:r w:rsidRPr="00424F0F">
        <w:rPr>
          <w:rFonts w:ascii="仿宋_GB2312" w:eastAsia="仿宋_GB2312" w:hint="eastAsia"/>
          <w:kern w:val="0"/>
          <w:sz w:val="28"/>
          <w:szCs w:val="28"/>
        </w:rPr>
        <w:t>数据中心及超算服务器液冷示范装置</w:t>
      </w:r>
      <w:r w:rsidRPr="00424F0F">
        <w:rPr>
          <w:rFonts w:eastAsia="仿宋_GB2312" w:hint="eastAsia"/>
          <w:kern w:val="0"/>
          <w:sz w:val="28"/>
          <w:szCs w:val="28"/>
        </w:rPr>
        <w:t>PUE</w:t>
      </w:r>
      <w:r w:rsidRPr="00424F0F">
        <w:rPr>
          <w:rFonts w:ascii="仿宋_GB2312" w:eastAsia="仿宋_GB2312" w:hint="eastAsia"/>
          <w:kern w:val="0"/>
          <w:sz w:val="28"/>
          <w:szCs w:val="28"/>
        </w:rPr>
        <w:t>≤</w:t>
      </w:r>
      <w:r w:rsidRPr="00424F0F">
        <w:rPr>
          <w:rFonts w:eastAsia="仿宋_GB2312" w:hint="eastAsia"/>
          <w:kern w:val="0"/>
          <w:sz w:val="28"/>
          <w:szCs w:val="28"/>
        </w:rPr>
        <w:t>1.12</w:t>
      </w:r>
      <w:r w:rsidRPr="00424F0F">
        <w:rPr>
          <w:rFonts w:ascii="仿宋_GB2312" w:eastAsia="仿宋_GB2312" w:hint="eastAsia"/>
          <w:kern w:val="0"/>
          <w:sz w:val="28"/>
          <w:szCs w:val="28"/>
        </w:rPr>
        <w:t>。</w:t>
      </w:r>
    </w:p>
    <w:p w:rsidR="00022EBC" w:rsidRPr="00424F0F" w:rsidRDefault="00302F0A">
      <w:pPr>
        <w:overflowPunct w:val="0"/>
        <w:autoSpaceDE w:val="0"/>
        <w:autoSpaceDN w:val="0"/>
        <w:spacing w:line="520" w:lineRule="exact"/>
        <w:ind w:firstLineChars="200" w:firstLine="562"/>
        <w:jc w:val="left"/>
        <w:rPr>
          <w:rFonts w:eastAsia="仿宋_GB2312"/>
          <w:b/>
          <w:bCs/>
          <w:kern w:val="0"/>
          <w:sz w:val="28"/>
          <w:szCs w:val="28"/>
        </w:rPr>
      </w:pPr>
      <w:r w:rsidRPr="00424F0F">
        <w:rPr>
          <w:rFonts w:ascii="仿宋_GB2312" w:eastAsia="仿宋_GB2312"/>
          <w:b/>
          <w:bCs/>
          <w:kern w:val="0"/>
          <w:sz w:val="28"/>
          <w:szCs w:val="28"/>
        </w:rPr>
        <w:t>申报主体：</w:t>
      </w:r>
      <w:r w:rsidRPr="00424F0F">
        <w:rPr>
          <w:rFonts w:ascii="仿宋_GB2312" w:eastAsia="仿宋_GB2312" w:hint="eastAsia"/>
          <w:kern w:val="0"/>
          <w:sz w:val="28"/>
          <w:szCs w:val="28"/>
        </w:rPr>
        <w:t>原则上由企业牵头申报，鼓励产学研合作</w:t>
      </w:r>
    </w:p>
    <w:p w:rsidR="00022EBC" w:rsidRPr="00424F0F" w:rsidRDefault="00302F0A">
      <w:pPr>
        <w:overflowPunct w:val="0"/>
        <w:autoSpaceDE w:val="0"/>
        <w:autoSpaceDN w:val="0"/>
        <w:spacing w:line="520" w:lineRule="exact"/>
        <w:ind w:firstLineChars="200" w:firstLine="562"/>
        <w:jc w:val="left"/>
        <w:rPr>
          <w:rFonts w:eastAsia="楷体_GB2312"/>
          <w:sz w:val="30"/>
          <w:szCs w:val="30"/>
        </w:rPr>
      </w:pPr>
      <w:r w:rsidRPr="00424F0F">
        <w:rPr>
          <w:rFonts w:ascii="仿宋_GB2312" w:eastAsia="仿宋_GB2312"/>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jc w:val="left"/>
        <w:rPr>
          <w:rFonts w:eastAsia="楷体_GB2312"/>
          <w:sz w:val="30"/>
          <w:szCs w:val="30"/>
        </w:rPr>
      </w:pPr>
      <w:r w:rsidRPr="00424F0F">
        <w:rPr>
          <w:rFonts w:ascii="仿宋_GB2312" w:eastAsia="仿宋_GB2312"/>
          <w:b/>
          <w:bCs/>
          <w:kern w:val="0"/>
          <w:sz w:val="28"/>
          <w:szCs w:val="28"/>
        </w:rPr>
        <w:t>建议财政补助经费：</w:t>
      </w:r>
      <w:r w:rsidRPr="00424F0F">
        <w:rPr>
          <w:rFonts w:eastAsia="仿宋_GB2312"/>
          <w:kern w:val="0"/>
          <w:sz w:val="28"/>
          <w:szCs w:val="28"/>
        </w:rPr>
        <w:t>1000</w:t>
      </w:r>
      <w:r w:rsidRPr="00424F0F">
        <w:rPr>
          <w:rFonts w:ascii="仿宋_GB2312" w:eastAsia="仿宋_GB2312"/>
          <w:kern w:val="0"/>
          <w:sz w:val="28"/>
          <w:szCs w:val="28"/>
        </w:rPr>
        <w:t>万元以内</w:t>
      </w:r>
    </w:p>
    <w:p w:rsidR="00022EBC" w:rsidRPr="00424F0F" w:rsidRDefault="00302F0A">
      <w:pPr>
        <w:overflowPunct w:val="0"/>
        <w:autoSpaceDE w:val="0"/>
        <w:autoSpaceDN w:val="0"/>
        <w:spacing w:line="520" w:lineRule="exact"/>
        <w:ind w:firstLineChars="200" w:firstLine="562"/>
        <w:jc w:val="left"/>
        <w:rPr>
          <w:rFonts w:eastAsia="楷体_GB2312"/>
          <w:sz w:val="30"/>
          <w:szCs w:val="30"/>
        </w:rPr>
      </w:pPr>
      <w:r w:rsidRPr="00424F0F">
        <w:rPr>
          <w:rFonts w:ascii="仿宋_GB2312" w:eastAsia="仿宋_GB2312"/>
          <w:b/>
          <w:bCs/>
          <w:kern w:val="0"/>
          <w:sz w:val="28"/>
          <w:szCs w:val="28"/>
        </w:rPr>
        <w:t>攻关时限要求：</w:t>
      </w:r>
      <w:r w:rsidRPr="00424F0F">
        <w:rPr>
          <w:rFonts w:eastAsia="仿宋_GB2312" w:hint="eastAsia"/>
          <w:kern w:val="0"/>
          <w:sz w:val="28"/>
          <w:szCs w:val="28"/>
        </w:rPr>
        <w:t>2</w:t>
      </w:r>
      <w:r w:rsidRPr="00424F0F">
        <w:rPr>
          <w:rFonts w:ascii="仿宋_GB2312" w:eastAsia="仿宋_GB2312" w:hint="eastAsia"/>
          <w:kern w:val="0"/>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Pr="00424F0F" w:rsidRDefault="00302F0A">
      <w:pPr>
        <w:overflowPunct w:val="0"/>
        <w:autoSpaceDE w:val="0"/>
        <w:autoSpaceDN w:val="0"/>
        <w:spacing w:line="520" w:lineRule="exact"/>
        <w:ind w:firstLineChars="200" w:firstLine="420"/>
        <w:jc w:val="left"/>
      </w:pPr>
      <w:r w:rsidRPr="00424F0F">
        <w:t xml:space="preserve"> </w:t>
      </w:r>
    </w:p>
    <w:p w:rsidR="00022EBC" w:rsidRPr="00424F0F" w:rsidRDefault="00302F0A">
      <w:pPr>
        <w:numPr>
          <w:ilvl w:val="0"/>
          <w:numId w:val="27"/>
        </w:numPr>
        <w:overflowPunct w:val="0"/>
        <w:autoSpaceDE w:val="0"/>
        <w:autoSpaceDN w:val="0"/>
        <w:spacing w:line="520" w:lineRule="exact"/>
        <w:ind w:firstLineChars="200" w:firstLine="562"/>
        <w:outlineLvl w:val="2"/>
        <w:rPr>
          <w:rFonts w:eastAsia="仿宋_GB2312"/>
          <w:b/>
          <w:bCs/>
          <w:kern w:val="0"/>
          <w:sz w:val="28"/>
          <w:szCs w:val="28"/>
        </w:rPr>
      </w:pPr>
      <w:r w:rsidRPr="00424F0F">
        <w:rPr>
          <w:rFonts w:ascii="仿宋_GB2312" w:eastAsia="仿宋_GB2312" w:hint="eastAsia"/>
          <w:b/>
          <w:bCs/>
          <w:kern w:val="0"/>
          <w:sz w:val="28"/>
          <w:szCs w:val="28"/>
        </w:rPr>
        <w:t>榜单名称：数据中心主被动复合冷却系统关建技术研究与应用（尖兵）</w:t>
      </w:r>
    </w:p>
    <w:p w:rsidR="00022EBC" w:rsidRPr="00424F0F" w:rsidRDefault="00302F0A">
      <w:pPr>
        <w:overflowPunct w:val="0"/>
        <w:autoSpaceDE w:val="0"/>
        <w:autoSpaceDN w:val="0"/>
        <w:spacing w:line="520" w:lineRule="exact"/>
        <w:ind w:firstLineChars="200" w:firstLine="562"/>
        <w:jc w:val="left"/>
        <w:rPr>
          <w:rFonts w:eastAsia="仿宋_GB2312"/>
          <w:kern w:val="0"/>
          <w:sz w:val="28"/>
          <w:szCs w:val="28"/>
        </w:rPr>
      </w:pPr>
      <w:r w:rsidRPr="00424F0F">
        <w:rPr>
          <w:rFonts w:ascii="仿宋_GB2312" w:eastAsia="仿宋_GB2312"/>
          <w:b/>
          <w:bCs/>
          <w:kern w:val="0"/>
          <w:sz w:val="28"/>
          <w:szCs w:val="28"/>
        </w:rPr>
        <w:t>主要研究内容：</w:t>
      </w:r>
      <w:r w:rsidRPr="00424F0F">
        <w:rPr>
          <w:rFonts w:ascii="仿宋_GB2312" w:eastAsia="仿宋_GB2312" w:hint="eastAsia"/>
          <w:kern w:val="0"/>
          <w:sz w:val="28"/>
          <w:szCs w:val="28"/>
        </w:rPr>
        <w:t>研究针对大型数据中心的空调冷却新型架构，在全国大部分地区实现</w:t>
      </w:r>
      <w:r w:rsidRPr="00424F0F">
        <w:rPr>
          <w:rFonts w:eastAsia="仿宋_GB2312" w:hint="eastAsia"/>
          <w:kern w:val="0"/>
          <w:sz w:val="28"/>
          <w:szCs w:val="28"/>
        </w:rPr>
        <w:t>PUE</w:t>
      </w:r>
      <w:r w:rsidRPr="00424F0F">
        <w:rPr>
          <w:rFonts w:ascii="仿宋_GB2312" w:eastAsia="仿宋_GB2312" w:hint="eastAsia"/>
          <w:kern w:val="0"/>
          <w:sz w:val="28"/>
          <w:szCs w:val="28"/>
        </w:rPr>
        <w:t>值小于</w:t>
      </w:r>
      <w:r w:rsidRPr="00424F0F">
        <w:rPr>
          <w:rFonts w:eastAsia="仿宋_GB2312" w:hint="eastAsia"/>
          <w:kern w:val="0"/>
          <w:sz w:val="28"/>
          <w:szCs w:val="28"/>
        </w:rPr>
        <w:t>1.2</w:t>
      </w:r>
      <w:r w:rsidRPr="00424F0F">
        <w:rPr>
          <w:rFonts w:ascii="仿宋_GB2312" w:eastAsia="仿宋_GB2312" w:hint="eastAsia"/>
          <w:kern w:val="0"/>
          <w:sz w:val="28"/>
          <w:szCs w:val="28"/>
        </w:rPr>
        <w:t>的目标</w:t>
      </w:r>
      <w:r w:rsidRPr="00424F0F">
        <w:rPr>
          <w:rFonts w:eastAsia="仿宋_GB2312" w:hint="eastAsia"/>
          <w:kern w:val="0"/>
          <w:sz w:val="28"/>
          <w:szCs w:val="28"/>
        </w:rPr>
        <w:t>;</w:t>
      </w:r>
      <w:r w:rsidRPr="00424F0F">
        <w:rPr>
          <w:rFonts w:ascii="仿宋_GB2312" w:eastAsia="仿宋_GB2312" w:hint="eastAsia"/>
          <w:kern w:val="0"/>
          <w:sz w:val="28"/>
          <w:szCs w:val="28"/>
        </w:rPr>
        <w:t>研究该空调系统的数字孪生控制策略，保障空调系统的不间</w:t>
      </w:r>
      <w:bookmarkStart w:id="3" w:name="_GoBack"/>
      <w:bookmarkEnd w:id="3"/>
      <w:r w:rsidRPr="00424F0F">
        <w:rPr>
          <w:rFonts w:ascii="仿宋_GB2312" w:eastAsia="仿宋_GB2312" w:hint="eastAsia"/>
          <w:kern w:val="0"/>
          <w:sz w:val="28"/>
          <w:szCs w:val="28"/>
        </w:rPr>
        <w:t>断安全运行</w:t>
      </w:r>
      <w:r w:rsidRPr="00424F0F">
        <w:rPr>
          <w:rFonts w:eastAsia="仿宋_GB2312" w:hint="eastAsia"/>
          <w:kern w:val="0"/>
          <w:sz w:val="28"/>
          <w:szCs w:val="28"/>
        </w:rPr>
        <w:t>;</w:t>
      </w:r>
      <w:r w:rsidRPr="00424F0F">
        <w:rPr>
          <w:rFonts w:ascii="仿宋_GB2312" w:eastAsia="仿宋_GB2312" w:hint="eastAsia"/>
          <w:kern w:val="0"/>
          <w:sz w:val="28"/>
          <w:szCs w:val="28"/>
        </w:rPr>
        <w:t>研究适合新建、改建的大型数据中心技术方案。</w:t>
      </w:r>
    </w:p>
    <w:p w:rsidR="00022EBC" w:rsidRPr="00424F0F" w:rsidRDefault="00302F0A">
      <w:pPr>
        <w:overflowPunct w:val="0"/>
        <w:autoSpaceDE w:val="0"/>
        <w:autoSpaceDN w:val="0"/>
        <w:spacing w:line="520" w:lineRule="exact"/>
        <w:ind w:firstLineChars="200" w:firstLine="562"/>
        <w:jc w:val="left"/>
        <w:rPr>
          <w:rFonts w:eastAsia="仿宋_GB2312"/>
          <w:kern w:val="0"/>
          <w:sz w:val="28"/>
          <w:szCs w:val="28"/>
        </w:rPr>
      </w:pPr>
      <w:r w:rsidRPr="00424F0F">
        <w:rPr>
          <w:rFonts w:ascii="仿宋_GB2312" w:eastAsia="仿宋_GB2312"/>
          <w:b/>
          <w:bCs/>
          <w:kern w:val="0"/>
          <w:sz w:val="28"/>
          <w:szCs w:val="28"/>
        </w:rPr>
        <w:t>绩效目标：</w:t>
      </w:r>
      <w:r w:rsidRPr="00424F0F">
        <w:rPr>
          <w:rFonts w:eastAsia="仿宋_GB2312" w:hint="eastAsia"/>
          <w:kern w:val="0"/>
          <w:sz w:val="28"/>
          <w:szCs w:val="28"/>
        </w:rPr>
        <w:t>1)</w:t>
      </w:r>
      <w:r w:rsidRPr="00424F0F">
        <w:rPr>
          <w:rFonts w:ascii="仿宋_GB2312" w:eastAsia="仿宋_GB2312" w:hint="eastAsia"/>
          <w:kern w:val="0"/>
          <w:sz w:val="28"/>
          <w:szCs w:val="28"/>
        </w:rPr>
        <w:t>风冷服务器数据中心部分自然冷却时间：延长</w:t>
      </w:r>
      <w:r w:rsidRPr="00424F0F">
        <w:rPr>
          <w:rFonts w:eastAsia="仿宋_GB2312" w:hint="eastAsia"/>
          <w:kern w:val="0"/>
          <w:sz w:val="28"/>
          <w:szCs w:val="28"/>
        </w:rPr>
        <w:t>1</w:t>
      </w:r>
      <w:r w:rsidRPr="00424F0F">
        <w:rPr>
          <w:rFonts w:ascii="仿宋_GB2312" w:eastAsia="仿宋_GB2312" w:hint="eastAsia"/>
          <w:kern w:val="0"/>
          <w:sz w:val="28"/>
          <w:szCs w:val="28"/>
        </w:rPr>
        <w:t>倍以上。</w:t>
      </w:r>
      <w:r w:rsidRPr="00424F0F">
        <w:rPr>
          <w:rFonts w:eastAsia="仿宋_GB2312" w:hint="eastAsia"/>
          <w:kern w:val="0"/>
          <w:sz w:val="28"/>
          <w:szCs w:val="28"/>
        </w:rPr>
        <w:t>2)</w:t>
      </w:r>
      <w:r w:rsidRPr="00424F0F">
        <w:rPr>
          <w:rFonts w:ascii="仿宋_GB2312" w:eastAsia="仿宋_GB2312" w:hint="eastAsia"/>
          <w:kern w:val="0"/>
          <w:sz w:val="28"/>
          <w:szCs w:val="28"/>
        </w:rPr>
        <w:t>风冷服务器数据中心年平均</w:t>
      </w:r>
      <w:r w:rsidRPr="00424F0F">
        <w:rPr>
          <w:rFonts w:eastAsia="仿宋_GB2312" w:hint="eastAsia"/>
          <w:kern w:val="0"/>
          <w:sz w:val="28"/>
          <w:szCs w:val="28"/>
        </w:rPr>
        <w:t>PUE</w:t>
      </w:r>
      <w:r w:rsidRPr="00424F0F">
        <w:rPr>
          <w:rFonts w:ascii="仿宋_GB2312" w:eastAsia="仿宋_GB2312" w:hint="eastAsia"/>
          <w:kern w:val="0"/>
          <w:sz w:val="28"/>
          <w:szCs w:val="28"/>
        </w:rPr>
        <w:t>值：≤</w:t>
      </w:r>
      <w:r w:rsidRPr="00424F0F">
        <w:rPr>
          <w:rFonts w:eastAsia="仿宋_GB2312" w:hint="eastAsia"/>
          <w:kern w:val="0"/>
          <w:sz w:val="28"/>
          <w:szCs w:val="28"/>
        </w:rPr>
        <w:t>1.25</w:t>
      </w:r>
      <w:r w:rsidRPr="00424F0F">
        <w:rPr>
          <w:rFonts w:ascii="仿宋_GB2312" w:eastAsia="仿宋_GB2312" w:hint="eastAsia"/>
          <w:kern w:val="0"/>
          <w:sz w:val="28"/>
          <w:szCs w:val="28"/>
        </w:rPr>
        <w:t>。</w:t>
      </w:r>
      <w:r w:rsidRPr="00424F0F">
        <w:rPr>
          <w:rFonts w:eastAsia="仿宋_GB2312" w:hint="eastAsia"/>
          <w:kern w:val="0"/>
          <w:sz w:val="28"/>
          <w:szCs w:val="28"/>
        </w:rPr>
        <w:t>3)</w:t>
      </w:r>
      <w:r w:rsidRPr="00424F0F">
        <w:rPr>
          <w:rFonts w:ascii="仿宋_GB2312" w:eastAsia="仿宋_GB2312" w:hint="eastAsia"/>
          <w:kern w:val="0"/>
          <w:sz w:val="28"/>
          <w:szCs w:val="28"/>
        </w:rPr>
        <w:t>允许自然冷源供水温度：≤</w:t>
      </w:r>
      <w:r w:rsidRPr="00424F0F">
        <w:rPr>
          <w:rFonts w:eastAsia="仿宋_GB2312" w:hint="eastAsia"/>
          <w:kern w:val="0"/>
          <w:sz w:val="28"/>
          <w:szCs w:val="28"/>
        </w:rPr>
        <w:t>30</w:t>
      </w:r>
      <w:r w:rsidRPr="00424F0F">
        <w:rPr>
          <w:rFonts w:ascii="仿宋_GB2312" w:eastAsia="仿宋_GB2312" w:hint="eastAsia"/>
          <w:kern w:val="0"/>
          <w:sz w:val="28"/>
          <w:szCs w:val="28"/>
        </w:rPr>
        <w:t>℃。</w:t>
      </w:r>
      <w:r w:rsidRPr="00424F0F">
        <w:rPr>
          <w:rFonts w:eastAsia="仿宋_GB2312" w:hint="eastAsia"/>
          <w:kern w:val="0"/>
          <w:sz w:val="28"/>
          <w:szCs w:val="28"/>
        </w:rPr>
        <w:t>4)</w:t>
      </w:r>
      <w:r w:rsidRPr="00424F0F">
        <w:rPr>
          <w:rFonts w:ascii="仿宋_GB2312" w:eastAsia="仿宋_GB2312" w:hint="eastAsia"/>
          <w:kern w:val="0"/>
          <w:sz w:val="28"/>
          <w:szCs w:val="28"/>
        </w:rPr>
        <w:t>冷却塔等功耗低逼近度运行：≤</w:t>
      </w:r>
      <w:r w:rsidRPr="00424F0F">
        <w:rPr>
          <w:rFonts w:eastAsia="仿宋_GB2312" w:hint="eastAsia"/>
          <w:kern w:val="0"/>
          <w:sz w:val="28"/>
          <w:szCs w:val="28"/>
        </w:rPr>
        <w:t>2</w:t>
      </w:r>
      <w:r w:rsidRPr="00424F0F">
        <w:rPr>
          <w:rFonts w:ascii="仿宋_GB2312" w:eastAsia="仿宋_GB2312" w:hint="eastAsia"/>
          <w:kern w:val="0"/>
          <w:sz w:val="28"/>
          <w:szCs w:val="28"/>
        </w:rPr>
        <w:t>℃。</w:t>
      </w:r>
      <w:r w:rsidRPr="00424F0F">
        <w:rPr>
          <w:rFonts w:eastAsia="仿宋_GB2312" w:hint="eastAsia"/>
          <w:kern w:val="0"/>
          <w:sz w:val="28"/>
          <w:szCs w:val="28"/>
        </w:rPr>
        <w:t>5)</w:t>
      </w:r>
      <w:r w:rsidRPr="00424F0F">
        <w:rPr>
          <w:rFonts w:ascii="仿宋_GB2312" w:eastAsia="仿宋_GB2312" w:hint="eastAsia"/>
          <w:kern w:val="0"/>
          <w:sz w:val="28"/>
          <w:szCs w:val="28"/>
        </w:rPr>
        <w:t>供水温度时变系统变温差控制：温差范围</w:t>
      </w:r>
      <w:r w:rsidRPr="00424F0F">
        <w:rPr>
          <w:rFonts w:eastAsia="仿宋_GB2312" w:hint="eastAsia"/>
          <w:kern w:val="0"/>
          <w:sz w:val="28"/>
          <w:szCs w:val="28"/>
        </w:rPr>
        <w:t>2</w:t>
      </w:r>
      <w:r w:rsidRPr="00424F0F">
        <w:rPr>
          <w:rFonts w:ascii="仿宋_GB2312" w:eastAsia="仿宋_GB2312" w:hint="eastAsia"/>
          <w:kern w:val="0"/>
          <w:sz w:val="28"/>
          <w:szCs w:val="28"/>
        </w:rPr>
        <w:t>℃～</w:t>
      </w:r>
      <w:r w:rsidRPr="00424F0F">
        <w:rPr>
          <w:rFonts w:eastAsia="仿宋_GB2312" w:hint="eastAsia"/>
          <w:kern w:val="0"/>
          <w:sz w:val="28"/>
          <w:szCs w:val="28"/>
        </w:rPr>
        <w:t>10</w:t>
      </w:r>
      <w:r w:rsidRPr="00424F0F">
        <w:rPr>
          <w:rFonts w:ascii="仿宋_GB2312" w:eastAsia="仿宋_GB2312" w:hint="eastAsia"/>
          <w:kern w:val="0"/>
          <w:sz w:val="28"/>
          <w:szCs w:val="28"/>
        </w:rPr>
        <w:t>℃。</w:t>
      </w:r>
      <w:r w:rsidRPr="00424F0F">
        <w:rPr>
          <w:rFonts w:eastAsia="仿宋_GB2312" w:hint="eastAsia"/>
          <w:kern w:val="0"/>
          <w:sz w:val="28"/>
          <w:szCs w:val="28"/>
        </w:rPr>
        <w:t>6)</w:t>
      </w:r>
      <w:r w:rsidRPr="00424F0F">
        <w:rPr>
          <w:rFonts w:ascii="仿宋_GB2312" w:eastAsia="仿宋_GB2312" w:hint="eastAsia"/>
          <w:kern w:val="0"/>
          <w:sz w:val="28"/>
          <w:szCs w:val="28"/>
        </w:rPr>
        <w:t>空调风侧梯级冷却：两级冷却。</w:t>
      </w:r>
    </w:p>
    <w:p w:rsidR="00022EBC" w:rsidRPr="00424F0F" w:rsidRDefault="00302F0A">
      <w:pPr>
        <w:overflowPunct w:val="0"/>
        <w:autoSpaceDE w:val="0"/>
        <w:autoSpaceDN w:val="0"/>
        <w:spacing w:line="520" w:lineRule="exact"/>
        <w:ind w:firstLineChars="200" w:firstLine="562"/>
        <w:jc w:val="left"/>
        <w:rPr>
          <w:rFonts w:eastAsia="仿宋_GB2312"/>
          <w:b/>
          <w:bCs/>
          <w:kern w:val="0"/>
          <w:sz w:val="28"/>
          <w:szCs w:val="28"/>
        </w:rPr>
      </w:pPr>
      <w:r w:rsidRPr="00424F0F">
        <w:rPr>
          <w:rFonts w:ascii="仿宋_GB2312" w:eastAsia="仿宋_GB2312"/>
          <w:b/>
          <w:bCs/>
          <w:kern w:val="0"/>
          <w:sz w:val="28"/>
          <w:szCs w:val="28"/>
        </w:rPr>
        <w:t>申报主体：</w:t>
      </w:r>
      <w:r w:rsidRPr="00424F0F">
        <w:rPr>
          <w:rFonts w:ascii="仿宋_GB2312" w:eastAsia="仿宋_GB2312" w:hint="eastAsia"/>
          <w:kern w:val="0"/>
          <w:sz w:val="28"/>
          <w:szCs w:val="28"/>
        </w:rPr>
        <w:t>原则上由企业牵头申报，鼓励产学研合作</w:t>
      </w:r>
    </w:p>
    <w:p w:rsidR="00022EBC" w:rsidRPr="00424F0F" w:rsidRDefault="00302F0A">
      <w:pPr>
        <w:overflowPunct w:val="0"/>
        <w:autoSpaceDE w:val="0"/>
        <w:autoSpaceDN w:val="0"/>
        <w:spacing w:line="520" w:lineRule="exact"/>
        <w:ind w:firstLineChars="200" w:firstLine="562"/>
        <w:jc w:val="left"/>
        <w:rPr>
          <w:rFonts w:eastAsia="楷体_GB2312"/>
          <w:sz w:val="30"/>
          <w:szCs w:val="30"/>
        </w:rPr>
      </w:pPr>
      <w:r w:rsidRPr="00424F0F">
        <w:rPr>
          <w:rFonts w:ascii="仿宋_GB2312" w:eastAsia="仿宋_GB2312"/>
          <w:b/>
          <w:bCs/>
          <w:kern w:val="0"/>
          <w:sz w:val="28"/>
          <w:szCs w:val="28"/>
        </w:rPr>
        <w:t>组织方式：</w:t>
      </w:r>
      <w:r w:rsidRPr="00424F0F">
        <w:rPr>
          <w:rFonts w:ascii="仿宋_GB2312" w:eastAsia="仿宋_GB2312" w:hint="eastAsia"/>
          <w:kern w:val="0"/>
          <w:sz w:val="28"/>
          <w:szCs w:val="28"/>
        </w:rPr>
        <w:t>竞争性分配</w:t>
      </w:r>
    </w:p>
    <w:p w:rsidR="00022EBC" w:rsidRPr="00424F0F" w:rsidRDefault="00302F0A">
      <w:pPr>
        <w:overflowPunct w:val="0"/>
        <w:autoSpaceDE w:val="0"/>
        <w:autoSpaceDN w:val="0"/>
        <w:spacing w:line="520" w:lineRule="exact"/>
        <w:ind w:firstLineChars="200" w:firstLine="562"/>
        <w:jc w:val="left"/>
        <w:rPr>
          <w:rFonts w:eastAsia="楷体_GB2312"/>
          <w:sz w:val="30"/>
          <w:szCs w:val="30"/>
        </w:rPr>
      </w:pPr>
      <w:r w:rsidRPr="00424F0F">
        <w:rPr>
          <w:rFonts w:ascii="仿宋_GB2312" w:eastAsia="仿宋_GB2312"/>
          <w:b/>
          <w:bCs/>
          <w:kern w:val="0"/>
          <w:sz w:val="28"/>
          <w:szCs w:val="28"/>
        </w:rPr>
        <w:t>建议财政补助经费：</w:t>
      </w:r>
      <w:r w:rsidRPr="00424F0F">
        <w:rPr>
          <w:rFonts w:eastAsia="仿宋_GB2312" w:hint="eastAsia"/>
          <w:kern w:val="0"/>
          <w:sz w:val="28"/>
          <w:szCs w:val="28"/>
        </w:rPr>
        <w:t>6</w:t>
      </w:r>
      <w:r w:rsidRPr="00424F0F">
        <w:rPr>
          <w:rFonts w:eastAsia="仿宋_GB2312"/>
          <w:kern w:val="0"/>
          <w:sz w:val="28"/>
          <w:szCs w:val="28"/>
        </w:rPr>
        <w:t>00</w:t>
      </w:r>
      <w:r w:rsidRPr="00424F0F">
        <w:rPr>
          <w:rFonts w:ascii="仿宋_GB2312" w:eastAsia="仿宋_GB2312"/>
          <w:kern w:val="0"/>
          <w:sz w:val="28"/>
          <w:szCs w:val="28"/>
        </w:rPr>
        <w:t>万元以内</w:t>
      </w:r>
    </w:p>
    <w:p w:rsidR="00022EBC" w:rsidRPr="00424F0F" w:rsidRDefault="00302F0A">
      <w:pPr>
        <w:overflowPunct w:val="0"/>
        <w:autoSpaceDE w:val="0"/>
        <w:autoSpaceDN w:val="0"/>
        <w:spacing w:line="520" w:lineRule="exact"/>
        <w:ind w:firstLineChars="200" w:firstLine="562"/>
        <w:jc w:val="left"/>
        <w:rPr>
          <w:rFonts w:eastAsia="楷体_GB2312"/>
          <w:sz w:val="30"/>
          <w:szCs w:val="30"/>
        </w:rPr>
      </w:pPr>
      <w:r w:rsidRPr="00424F0F">
        <w:rPr>
          <w:rFonts w:ascii="仿宋_GB2312" w:eastAsia="仿宋_GB2312"/>
          <w:b/>
          <w:bCs/>
          <w:kern w:val="0"/>
          <w:sz w:val="28"/>
          <w:szCs w:val="28"/>
        </w:rPr>
        <w:t>攻关时限要求：</w:t>
      </w:r>
      <w:r w:rsidRPr="00424F0F">
        <w:rPr>
          <w:rFonts w:eastAsia="仿宋_GB2312" w:hint="eastAsia"/>
          <w:kern w:val="0"/>
          <w:sz w:val="28"/>
          <w:szCs w:val="28"/>
        </w:rPr>
        <w:t>2</w:t>
      </w:r>
      <w:r w:rsidRPr="00424F0F">
        <w:rPr>
          <w:rFonts w:ascii="仿宋_GB2312" w:eastAsia="仿宋_GB2312"/>
          <w:kern w:val="0"/>
          <w:sz w:val="28"/>
          <w:szCs w:val="28"/>
        </w:rPr>
        <w:t>年内</w:t>
      </w:r>
    </w:p>
    <w:p w:rsidR="00022EBC" w:rsidRPr="00424F0F" w:rsidRDefault="00302F0A">
      <w:pPr>
        <w:spacing w:line="520" w:lineRule="exact"/>
        <w:rPr>
          <w:szCs w:val="21"/>
        </w:rPr>
      </w:pPr>
      <w:r w:rsidRPr="00424F0F">
        <w:rPr>
          <w:rFonts w:eastAsia="楷体_GB2312" w:hint="eastAsia"/>
          <w:kern w:val="0"/>
          <w:sz w:val="28"/>
          <w:szCs w:val="28"/>
        </w:rPr>
        <w:t>*</w:t>
      </w:r>
      <w:r w:rsidRPr="00424F0F">
        <w:rPr>
          <w:rFonts w:ascii="楷体_GB2312" w:eastAsia="楷体_GB2312" w:hint="eastAsia"/>
          <w:kern w:val="0"/>
          <w:sz w:val="28"/>
          <w:szCs w:val="28"/>
        </w:rPr>
        <w:t>要求揭榜项目绩效目标全覆盖</w:t>
      </w:r>
    </w:p>
    <w:p w:rsidR="00022EBC" w:rsidRDefault="00022EBC"/>
    <w:sectPr w:rsidR="00022EBC" w:rsidSect="00FB40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04C" w:rsidRDefault="00F0204C">
      <w:r>
        <w:separator/>
      </w:r>
    </w:p>
  </w:endnote>
  <w:endnote w:type="continuationSeparator" w:id="0">
    <w:p w:rsidR="00F0204C" w:rsidRDefault="00F0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楷体_GB2312">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charset w:val="00"/>
    <w:family w:val="roman"/>
    <w:pitch w:val="variable"/>
    <w:sig w:usb0="E00002FF" w:usb1="400004FF" w:usb2="00000000" w:usb3="00000000" w:csb0="0000019F" w:csb1="00000000"/>
  </w:font>
  <w:font w:name="Calibri">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0030101010101"/>
    <w:charset w:val="86"/>
    <w:family w:val="modern"/>
    <w:pitch w:val="fixed"/>
    <w:sig w:usb0="800002BF" w:usb1="38CF7CFA" w:usb2="00000016" w:usb3="00000000" w:csb0="00040001" w:csb1="00000000"/>
  </w:font>
  <w:font w:name="方正小标宋简体">
    <w:charset w:val="86"/>
    <w:family w:val="script"/>
    <w:pitch w:val="fixed"/>
    <w:sig w:usb0="00000001" w:usb1="080E0000" w:usb2="00000010" w:usb3="00000000" w:csb0="00040000" w:csb1="00000000"/>
  </w:font>
  <w:font w:name="仿宋_GB2312">
    <w:altName w:val="·..."/>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微软雅黑">
    <w:charset w:val="86"/>
    <w:family w:val="swiss"/>
    <w:pitch w:val="variable"/>
    <w:sig w:usb0="80000287" w:usb1="280F3C52" w:usb2="00000016" w:usb3="00000000" w:csb0="0004001F" w:csb1="00000000"/>
  </w:font>
  <w:font w:name="Cambria Math">
    <w:panose1 w:val="00000000000000000000"/>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606" w:rsidRDefault="001B1606">
    <w:pPr>
      <w:pStyle w:val="a7"/>
    </w:pPr>
    <w:r>
      <w:rPr>
        <w:rStyle w:val="ad"/>
        <w:rFonts w:ascii="宋体" w:hint="eastAsia"/>
        <w:sz w:val="28"/>
        <w:szCs w:val="28"/>
      </w:rPr>
      <w:t>－</w:t>
    </w:r>
    <w:r>
      <w:rPr>
        <w:rStyle w:val="ad"/>
        <w:rFonts w:ascii="宋体"/>
        <w:sz w:val="28"/>
        <w:szCs w:val="28"/>
      </w:rPr>
      <w:t xml:space="preserve"> </w:t>
    </w:r>
    <w:r>
      <w:rPr>
        <w:rStyle w:val="ad"/>
        <w:rFonts w:ascii="宋体"/>
        <w:sz w:val="28"/>
        <w:szCs w:val="28"/>
      </w:rPr>
      <w:fldChar w:fldCharType="begin"/>
    </w:r>
    <w:r>
      <w:rPr>
        <w:rStyle w:val="ad"/>
        <w:rFonts w:ascii="宋体"/>
        <w:sz w:val="28"/>
        <w:szCs w:val="28"/>
      </w:rPr>
      <w:instrText xml:space="preserve">PAGE  </w:instrText>
    </w:r>
    <w:r>
      <w:rPr>
        <w:rStyle w:val="ad"/>
        <w:rFonts w:ascii="宋体"/>
        <w:sz w:val="28"/>
        <w:szCs w:val="28"/>
      </w:rPr>
      <w:fldChar w:fldCharType="separate"/>
    </w:r>
    <w:r>
      <w:rPr>
        <w:rStyle w:val="ad"/>
        <w:rFonts w:ascii="宋体"/>
        <w:sz w:val="28"/>
        <w:szCs w:val="28"/>
      </w:rPr>
      <w:t>122</w:t>
    </w:r>
    <w:r>
      <w:rPr>
        <w:rStyle w:val="ad"/>
        <w:rFonts w:ascii="宋体"/>
        <w:sz w:val="28"/>
        <w:szCs w:val="28"/>
      </w:rPr>
      <w:fldChar w:fldCharType="end"/>
    </w:r>
    <w:r>
      <w:rPr>
        <w:rStyle w:val="ad"/>
        <w:rFonts w:ascii="宋体"/>
        <w:sz w:val="28"/>
        <w:szCs w:val="28"/>
      </w:rPr>
      <w:t xml:space="preserve"> </w:t>
    </w:r>
    <w:r>
      <w:rPr>
        <w:rStyle w:val="ad"/>
        <w:rFonts w:asci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606" w:rsidRDefault="001B1606">
    <w:pPr>
      <w:pStyle w:val="a7"/>
      <w:jc w:val="right"/>
    </w:pPr>
    <w:r>
      <w:rPr>
        <w:rStyle w:val="ad"/>
        <w:rFonts w:ascii="宋体" w:hint="eastAsia"/>
        <w:sz w:val="28"/>
        <w:szCs w:val="28"/>
      </w:rPr>
      <w:t>－</w:t>
    </w:r>
    <w:r>
      <w:rPr>
        <w:rStyle w:val="ad"/>
        <w:rFonts w:ascii="宋体"/>
        <w:sz w:val="28"/>
        <w:szCs w:val="28"/>
      </w:rPr>
      <w:t xml:space="preserve"> </w:t>
    </w:r>
    <w:r>
      <w:rPr>
        <w:rStyle w:val="ad"/>
        <w:rFonts w:ascii="宋体"/>
        <w:sz w:val="28"/>
        <w:szCs w:val="28"/>
      </w:rPr>
      <w:fldChar w:fldCharType="begin"/>
    </w:r>
    <w:r>
      <w:rPr>
        <w:rStyle w:val="ad"/>
        <w:rFonts w:ascii="宋体"/>
        <w:sz w:val="28"/>
        <w:szCs w:val="28"/>
      </w:rPr>
      <w:instrText xml:space="preserve">PAGE  </w:instrText>
    </w:r>
    <w:r>
      <w:rPr>
        <w:rStyle w:val="ad"/>
        <w:rFonts w:ascii="宋体"/>
        <w:sz w:val="28"/>
        <w:szCs w:val="28"/>
      </w:rPr>
      <w:fldChar w:fldCharType="separate"/>
    </w:r>
    <w:r w:rsidR="00424F0F">
      <w:rPr>
        <w:rStyle w:val="ad"/>
        <w:rFonts w:ascii="宋体"/>
        <w:noProof/>
        <w:sz w:val="28"/>
        <w:szCs w:val="28"/>
      </w:rPr>
      <w:t>117</w:t>
    </w:r>
    <w:r>
      <w:rPr>
        <w:rStyle w:val="ad"/>
        <w:rFonts w:ascii="宋体"/>
        <w:sz w:val="28"/>
        <w:szCs w:val="28"/>
      </w:rPr>
      <w:fldChar w:fldCharType="end"/>
    </w:r>
    <w:r>
      <w:rPr>
        <w:rStyle w:val="ad"/>
        <w:rFonts w:ascii="宋体"/>
        <w:sz w:val="28"/>
        <w:szCs w:val="28"/>
      </w:rPr>
      <w:t xml:space="preserve"> </w:t>
    </w:r>
    <w:r>
      <w:rPr>
        <w:rStyle w:val="ad"/>
        <w:rFonts w:ascii="宋体"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04C" w:rsidRDefault="00F0204C">
      <w:r>
        <w:separator/>
      </w:r>
    </w:p>
  </w:footnote>
  <w:footnote w:type="continuationSeparator" w:id="0">
    <w:p w:rsidR="00F0204C" w:rsidRDefault="00F02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568"/>
    <w:multiLevelType w:val="multilevel"/>
    <w:tmpl w:val="01097568"/>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021C13AE"/>
    <w:multiLevelType w:val="multilevel"/>
    <w:tmpl w:val="021C13AE"/>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023424E0"/>
    <w:multiLevelType w:val="multilevel"/>
    <w:tmpl w:val="023424E0"/>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05610DD3"/>
    <w:multiLevelType w:val="multilevel"/>
    <w:tmpl w:val="05610DD3"/>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6E946AA"/>
    <w:multiLevelType w:val="multilevel"/>
    <w:tmpl w:val="06E946AA"/>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0EFA4521"/>
    <w:multiLevelType w:val="multilevel"/>
    <w:tmpl w:val="0EFA4521"/>
    <w:lvl w:ilvl="0">
      <w:start w:val="1"/>
      <w:numFmt w:val="chineseCounting"/>
      <w:suff w:val="nothing"/>
      <w:lvlText w:val="（%1）"/>
      <w:lvlJc w:val="left"/>
      <w:pPr>
        <w:ind w:left="0" w:firstLine="420"/>
      </w:pPr>
      <w:rPr>
        <w:rFonts w:ascii="楷体_GB2312" w:eastAsia="楷体_GB2312" w:hAnsi="宋体" w:hint="eastAsia"/>
        <w:lang w:val="en-US"/>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103D1488"/>
    <w:multiLevelType w:val="multilevel"/>
    <w:tmpl w:val="103D1488"/>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192D17BC"/>
    <w:multiLevelType w:val="multilevel"/>
    <w:tmpl w:val="192D17BC"/>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1C8257B1"/>
    <w:multiLevelType w:val="multilevel"/>
    <w:tmpl w:val="1C8257B1"/>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24CD757A"/>
    <w:multiLevelType w:val="multilevel"/>
    <w:tmpl w:val="24CD757A"/>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2D4A1F95"/>
    <w:multiLevelType w:val="multilevel"/>
    <w:tmpl w:val="2D4A1F95"/>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32D42061"/>
    <w:multiLevelType w:val="multilevel"/>
    <w:tmpl w:val="32D42061"/>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33881C02"/>
    <w:multiLevelType w:val="multilevel"/>
    <w:tmpl w:val="33881C02"/>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36150628"/>
    <w:multiLevelType w:val="multilevel"/>
    <w:tmpl w:val="36150628"/>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4F715F5A"/>
    <w:multiLevelType w:val="multilevel"/>
    <w:tmpl w:val="4F715F5A"/>
    <w:lvl w:ilvl="0">
      <w:start w:val="1"/>
      <w:numFmt w:val="chineseCounting"/>
      <w:suff w:val="nothing"/>
      <w:lvlText w:val="（%1）"/>
      <w:lvlJc w:val="left"/>
      <w:pPr>
        <w:ind w:left="290" w:firstLine="420"/>
      </w:pPr>
      <w:rPr>
        <w:rFonts w:ascii="楷体_GB2312" w:eastAsia="楷体_GB2312" w:hAnsi="宋体" w:hint="eastAsia"/>
        <w:lang w:val="en-US"/>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51EB776E"/>
    <w:multiLevelType w:val="multilevel"/>
    <w:tmpl w:val="51EB776E"/>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558D4C41"/>
    <w:multiLevelType w:val="multilevel"/>
    <w:tmpl w:val="558D4C41"/>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15:restartNumberingAfterBreak="0">
    <w:nsid w:val="55D62CBA"/>
    <w:multiLevelType w:val="multilevel"/>
    <w:tmpl w:val="55D62CBA"/>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15:restartNumberingAfterBreak="0">
    <w:nsid w:val="58A15E58"/>
    <w:multiLevelType w:val="multilevel"/>
    <w:tmpl w:val="58A15E58"/>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5F9A6BF8"/>
    <w:multiLevelType w:val="multilevel"/>
    <w:tmpl w:val="5F9A6BF8"/>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15:restartNumberingAfterBreak="0">
    <w:nsid w:val="64E31501"/>
    <w:multiLevelType w:val="multilevel"/>
    <w:tmpl w:val="64E31501"/>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653E4A4B"/>
    <w:multiLevelType w:val="multilevel"/>
    <w:tmpl w:val="653E4A4B"/>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15:restartNumberingAfterBreak="0">
    <w:nsid w:val="6E4645B4"/>
    <w:multiLevelType w:val="multilevel"/>
    <w:tmpl w:val="6E4645B4"/>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15:restartNumberingAfterBreak="0">
    <w:nsid w:val="6FCA63D1"/>
    <w:multiLevelType w:val="multilevel"/>
    <w:tmpl w:val="6FCA63D1"/>
    <w:lvl w:ilvl="0">
      <w:start w:val="1"/>
      <w:numFmt w:val="decimal"/>
      <w:suff w:val="nothing"/>
      <w:lvlText w:val="%1．"/>
      <w:lvlJc w:val="left"/>
      <w:pPr>
        <w:ind w:left="26"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15:restartNumberingAfterBreak="0">
    <w:nsid w:val="73C63E05"/>
    <w:multiLevelType w:val="multilevel"/>
    <w:tmpl w:val="73C63E05"/>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15:restartNumberingAfterBreak="0">
    <w:nsid w:val="7CC97C94"/>
    <w:multiLevelType w:val="multilevel"/>
    <w:tmpl w:val="7CC97C94"/>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 w15:restartNumberingAfterBreak="0">
    <w:nsid w:val="7E5601EF"/>
    <w:multiLevelType w:val="multilevel"/>
    <w:tmpl w:val="7E5601EF"/>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0Zjk5OGM3MjIyMDkyYjZiMDMyMWMzYzEzZTJlNTcifQ=="/>
  </w:docVars>
  <w:rsids>
    <w:rsidRoot w:val="007D2387"/>
    <w:rsid w:val="00022EBC"/>
    <w:rsid w:val="000959F0"/>
    <w:rsid w:val="001B1606"/>
    <w:rsid w:val="001B6CE1"/>
    <w:rsid w:val="001D5E60"/>
    <w:rsid w:val="00214098"/>
    <w:rsid w:val="00302F0A"/>
    <w:rsid w:val="0031342B"/>
    <w:rsid w:val="00317650"/>
    <w:rsid w:val="003B6A5F"/>
    <w:rsid w:val="00424F0F"/>
    <w:rsid w:val="004946E7"/>
    <w:rsid w:val="004B7DCB"/>
    <w:rsid w:val="005667D9"/>
    <w:rsid w:val="005855FE"/>
    <w:rsid w:val="00596C0E"/>
    <w:rsid w:val="005A2004"/>
    <w:rsid w:val="006D0EA5"/>
    <w:rsid w:val="00721C9B"/>
    <w:rsid w:val="0072294E"/>
    <w:rsid w:val="007D2387"/>
    <w:rsid w:val="0080736F"/>
    <w:rsid w:val="00860A51"/>
    <w:rsid w:val="0088557C"/>
    <w:rsid w:val="00967FA0"/>
    <w:rsid w:val="00AC6AD8"/>
    <w:rsid w:val="00B2052B"/>
    <w:rsid w:val="00B26A34"/>
    <w:rsid w:val="00BD24CB"/>
    <w:rsid w:val="00D73DCB"/>
    <w:rsid w:val="00DA7FCB"/>
    <w:rsid w:val="00E85BEE"/>
    <w:rsid w:val="00F0204C"/>
    <w:rsid w:val="00FB40F3"/>
    <w:rsid w:val="00FD3776"/>
    <w:rsid w:val="5C9223C7"/>
    <w:rsid w:val="5F9A5718"/>
    <w:rsid w:val="67625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948B1C-3766-4B0B-AD03-693681D2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unhideWhenUsed="1" w:qFormat="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2">
    <w:name w:val="heading 2"/>
    <w:basedOn w:val="a"/>
    <w:next w:val="a"/>
    <w:link w:val="20"/>
    <w:uiPriority w:val="99"/>
    <w:qFormat/>
    <w:pPr>
      <w:keepNext/>
      <w:keepLines/>
      <w:spacing w:before="260" w:after="260" w:line="415"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7"/>
    <w:link w:val="a4"/>
    <w:uiPriority w:val="99"/>
    <w:qFormat/>
    <w:pPr>
      <w:ind w:left="214"/>
    </w:pPr>
    <w:rPr>
      <w:rFonts w:eastAsiaTheme="minorEastAsia" w:cstheme="minorBidi"/>
      <w:sz w:val="32"/>
      <w:szCs w:val="32"/>
    </w:rPr>
  </w:style>
  <w:style w:type="paragraph" w:styleId="7">
    <w:name w:val="index 7"/>
    <w:basedOn w:val="a"/>
    <w:next w:val="a"/>
    <w:uiPriority w:val="99"/>
    <w:unhideWhenUsed/>
    <w:qFormat/>
    <w:pPr>
      <w:ind w:leftChars="1200" w:left="1200"/>
    </w:pPr>
  </w:style>
  <w:style w:type="paragraph" w:styleId="a5">
    <w:name w:val="Balloon Text"/>
    <w:basedOn w:val="a"/>
    <w:link w:val="a6"/>
    <w:uiPriority w:val="99"/>
    <w:unhideWhenUsed/>
    <w:qFormat/>
    <w:rPr>
      <w:rFonts w:eastAsiaTheme="minorEastAsia" w:cstheme="minorBidi"/>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widowControl/>
      <w:spacing w:before="100" w:beforeAutospacing="1" w:after="100" w:afterAutospacing="1"/>
      <w:jc w:val="left"/>
    </w:pPr>
    <w:rPr>
      <w:rFonts w:ascii="宋体" w:hAnsi="宋体" w:cs="宋体"/>
      <w:kern w:val="0"/>
      <w:sz w:val="24"/>
    </w:rPr>
  </w:style>
  <w:style w:type="table" w:styleId="ac">
    <w:name w:val="Table Grid"/>
    <w:basedOn w:val="a2"/>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qFormat/>
  </w:style>
  <w:style w:type="character" w:styleId="ae">
    <w:name w:val="FollowedHyperlink"/>
    <w:uiPriority w:val="99"/>
    <w:unhideWhenUsed/>
    <w:qFormat/>
    <w:rPr>
      <w:color w:val="800080"/>
      <w:u w:val="single"/>
    </w:rPr>
  </w:style>
  <w:style w:type="character" w:styleId="af">
    <w:name w:val="Hyperlink"/>
    <w:uiPriority w:val="99"/>
    <w:unhideWhenUsed/>
    <w:qFormat/>
    <w:rPr>
      <w:color w:val="0000FF"/>
      <w:u w:val="single"/>
    </w:rPr>
  </w:style>
  <w:style w:type="character" w:customStyle="1" w:styleId="20">
    <w:name w:val="标题 2 字符"/>
    <w:basedOn w:val="a1"/>
    <w:link w:val="2"/>
    <w:uiPriority w:val="99"/>
    <w:rPr>
      <w:rFonts w:ascii="Cambria" w:eastAsia="宋体" w:hAnsi="Cambria" w:cs="Times New Roman"/>
      <w:b/>
      <w:bCs/>
      <w:sz w:val="32"/>
      <w:szCs w:val="32"/>
    </w:rPr>
  </w:style>
  <w:style w:type="character" w:customStyle="1" w:styleId="a4">
    <w:name w:val="正文文本 字符"/>
    <w:link w:val="a0"/>
    <w:uiPriority w:val="99"/>
    <w:qFormat/>
    <w:rPr>
      <w:rFonts w:ascii="Times New Roman" w:hAnsi="Times New Roman"/>
      <w:sz w:val="32"/>
      <w:szCs w:val="32"/>
    </w:rPr>
  </w:style>
  <w:style w:type="character" w:customStyle="1" w:styleId="a8">
    <w:name w:val="页脚 字符"/>
    <w:link w:val="a7"/>
    <w:uiPriority w:val="99"/>
    <w:qFormat/>
    <w:rPr>
      <w:rFonts w:ascii="Times New Roman" w:eastAsia="宋体" w:hAnsi="Times New Roman" w:cs="Times New Roman"/>
      <w:sz w:val="18"/>
      <w:szCs w:val="18"/>
    </w:rPr>
  </w:style>
  <w:style w:type="character" w:customStyle="1" w:styleId="aa">
    <w:name w:val="页眉 字符"/>
    <w:link w:val="a9"/>
    <w:uiPriority w:val="99"/>
    <w:qFormat/>
    <w:rPr>
      <w:rFonts w:ascii="Times New Roman" w:eastAsia="宋体" w:hAnsi="Times New Roman" w:cs="Times New Roman"/>
      <w:sz w:val="18"/>
      <w:szCs w:val="18"/>
    </w:rPr>
  </w:style>
  <w:style w:type="character" w:customStyle="1" w:styleId="a6">
    <w:name w:val="批注框文本 字符"/>
    <w:link w:val="a5"/>
    <w:uiPriority w:val="99"/>
    <w:qFormat/>
    <w:rPr>
      <w:rFonts w:ascii="Times New Roman" w:hAnsi="Times New Roman"/>
      <w:sz w:val="18"/>
      <w:szCs w:val="18"/>
    </w:rPr>
  </w:style>
  <w:style w:type="paragraph" w:customStyle="1" w:styleId="1">
    <w:name w:val="列表段落1"/>
    <w:basedOn w:val="a"/>
    <w:qFormat/>
    <w:pPr>
      <w:ind w:firstLineChars="200" w:firstLine="420"/>
    </w:pPr>
    <w:rPr>
      <w:rFonts w:ascii="等线" w:eastAsia="等线" w:hAnsi="等线"/>
      <w:szCs w:val="21"/>
    </w:rPr>
  </w:style>
  <w:style w:type="character" w:customStyle="1" w:styleId="Char1">
    <w:name w:val="页眉 Char1"/>
    <w:basedOn w:val="a1"/>
    <w:uiPriority w:val="99"/>
    <w:semiHidden/>
    <w:qFormat/>
    <w:rPr>
      <w:rFonts w:ascii="Times New Roman" w:eastAsia="宋体" w:hAnsi="Times New Roman" w:cs="Times New Roman"/>
      <w:sz w:val="18"/>
      <w:szCs w:val="18"/>
    </w:rPr>
  </w:style>
  <w:style w:type="character" w:customStyle="1" w:styleId="Char10">
    <w:name w:val="页脚 Char1"/>
    <w:basedOn w:val="a1"/>
    <w:uiPriority w:val="99"/>
    <w:semiHidden/>
    <w:qFormat/>
    <w:rPr>
      <w:rFonts w:ascii="Times New Roman" w:eastAsia="宋体" w:hAnsi="Times New Roman" w:cs="Times New Roman"/>
      <w:sz w:val="18"/>
      <w:szCs w:val="18"/>
    </w:rPr>
  </w:style>
  <w:style w:type="character" w:customStyle="1" w:styleId="Char11">
    <w:name w:val="批注框文本 Char1"/>
    <w:basedOn w:val="a1"/>
    <w:uiPriority w:val="99"/>
    <w:semiHidden/>
    <w:qFormat/>
    <w:rPr>
      <w:rFonts w:ascii="Times New Roman" w:eastAsia="宋体" w:hAnsi="Times New Roman" w:cs="Times New Roman"/>
      <w:sz w:val="18"/>
      <w:szCs w:val="18"/>
    </w:rPr>
  </w:style>
  <w:style w:type="character" w:customStyle="1" w:styleId="Char12">
    <w:name w:val="正文文本 Char1"/>
    <w:basedOn w:val="a1"/>
    <w:uiPriority w:val="99"/>
    <w:semiHidden/>
    <w:qFormat/>
    <w:rPr>
      <w:rFonts w:ascii="Times New Roman" w:eastAsia="宋体" w:hAnsi="Times New Roman" w:cs="Times New Roman"/>
      <w:szCs w:val="24"/>
    </w:rPr>
  </w:style>
  <w:style w:type="paragraph" w:customStyle="1" w:styleId="10">
    <w:name w:val="无间隔1"/>
    <w:uiPriority w:val="1"/>
    <w:qFormat/>
    <w:pPr>
      <w:widowControl w:val="0"/>
      <w:jc w:val="both"/>
    </w:pPr>
    <w:rPr>
      <w:rFonts w:ascii="Calibri" w:hAnsi="Calibri"/>
      <w:kern w:val="2"/>
      <w:sz w:val="21"/>
      <w:szCs w:val="22"/>
    </w:rPr>
  </w:style>
  <w:style w:type="paragraph" w:customStyle="1" w:styleId="11">
    <w:name w:val="样式1"/>
    <w:basedOn w:val="a"/>
    <w:qFormat/>
    <w:pPr>
      <w:spacing w:line="580" w:lineRule="exact"/>
      <w:ind w:firstLineChars="200" w:firstLine="200"/>
    </w:pPr>
    <w:rPr>
      <w:rFonts w:eastAsia="黑体"/>
      <w:sz w:val="32"/>
      <w:szCs w:val="32"/>
    </w:rPr>
  </w:style>
  <w:style w:type="paragraph" w:customStyle="1" w:styleId="21">
    <w:name w:val="列表段落2"/>
    <w:basedOn w:val="a"/>
    <w:qFormat/>
    <w:pPr>
      <w:ind w:firstLineChars="200" w:firstLine="420"/>
    </w:pPr>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466AD-8236-4FB5-A83F-2B9B61E27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117</Pages>
  <Words>11648</Words>
  <Characters>66396</Characters>
  <Application>Microsoft Office Word</Application>
  <DocSecurity>0</DocSecurity>
  <Lines>553</Lines>
  <Paragraphs>155</Paragraphs>
  <ScaleCrop>false</ScaleCrop>
  <Company>Microsoft</Company>
  <LinksUpToDate>false</LinksUpToDate>
  <CharactersWithSpaces>77889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AutoBVT</cp:lastModifiedBy>
  <cp:revision>24</cp:revision>
  <dcterms:created xsi:type="dcterms:W3CDTF">2022-08-07T08:56:00Z</dcterms:created>
  <dcterms:modified xsi:type="dcterms:W3CDTF">2022-08-09T02:04:00Z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0270C6A0D0454EFAB8A4F192CA246DEE</vt:lpwstr>
  </property>
</Properties>
</file>