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FBB" w:rsidRDefault="00BC6026">
      <w:pPr>
        <w:spacing w:line="700" w:lineRule="exact"/>
        <w:jc w:val="center"/>
        <w:rPr>
          <w:rFonts w:eastAsia="方正小标宋简体"/>
          <w:color w:val="000000"/>
          <w:kern w:val="0"/>
          <w:sz w:val="44"/>
          <w:szCs w:val="44"/>
        </w:rPr>
      </w:pPr>
      <w:r>
        <w:rPr>
          <w:rFonts w:eastAsia="方正小标宋简体"/>
          <w:color w:val="000000"/>
          <w:kern w:val="0"/>
          <w:sz w:val="44"/>
          <w:szCs w:val="44"/>
        </w:rPr>
        <w:t>浙江省自然科学基金企业创新发展</w:t>
      </w:r>
    </w:p>
    <w:p w:rsidR="00C15FBB" w:rsidRDefault="00BC6026">
      <w:pPr>
        <w:spacing w:line="700" w:lineRule="exact"/>
        <w:jc w:val="center"/>
        <w:rPr>
          <w:rFonts w:eastAsia="方正小标宋简体"/>
          <w:color w:val="000000"/>
          <w:kern w:val="0"/>
          <w:sz w:val="44"/>
          <w:szCs w:val="44"/>
        </w:rPr>
      </w:pPr>
      <w:r>
        <w:rPr>
          <w:rFonts w:eastAsia="方正小标宋简体"/>
          <w:color w:val="000000"/>
          <w:kern w:val="0"/>
          <w:sz w:val="44"/>
          <w:szCs w:val="44"/>
        </w:rPr>
        <w:t>联合基金工作指引（试行）</w:t>
      </w:r>
    </w:p>
    <w:p w:rsidR="00C15FBB" w:rsidRDefault="00C15FBB">
      <w:pPr>
        <w:spacing w:line="560" w:lineRule="exact"/>
        <w:jc w:val="left"/>
        <w:rPr>
          <w:rFonts w:eastAsia="方正小标宋简体"/>
          <w:color w:val="000000"/>
          <w:kern w:val="0"/>
          <w:sz w:val="44"/>
          <w:szCs w:val="44"/>
        </w:rPr>
      </w:pPr>
    </w:p>
    <w:p w:rsidR="00C15FBB" w:rsidRDefault="00BC6026">
      <w:pPr>
        <w:overflowPunct w:val="0"/>
        <w:spacing w:line="560" w:lineRule="exact"/>
        <w:jc w:val="center"/>
        <w:rPr>
          <w:rFonts w:eastAsia="黑体"/>
          <w:bCs/>
          <w:sz w:val="32"/>
          <w:szCs w:val="32"/>
        </w:rPr>
      </w:pPr>
      <w:r>
        <w:rPr>
          <w:rFonts w:eastAsia="黑体"/>
          <w:bCs/>
          <w:sz w:val="32"/>
          <w:szCs w:val="32"/>
        </w:rPr>
        <w:t>第一章</w:t>
      </w:r>
      <w:r>
        <w:rPr>
          <w:rFonts w:eastAsia="黑体"/>
          <w:bCs/>
          <w:sz w:val="32"/>
          <w:szCs w:val="32"/>
        </w:rPr>
        <w:t xml:space="preserve"> </w:t>
      </w:r>
      <w:r>
        <w:rPr>
          <w:rFonts w:eastAsia="黑体"/>
          <w:bCs/>
          <w:sz w:val="32"/>
          <w:szCs w:val="32"/>
        </w:rPr>
        <w:t>总则</w:t>
      </w:r>
    </w:p>
    <w:p w:rsidR="00C15FBB" w:rsidRDefault="00BC6026">
      <w:pPr>
        <w:spacing w:line="560" w:lineRule="exact"/>
        <w:ind w:firstLineChars="200" w:firstLine="640"/>
        <w:rPr>
          <w:rFonts w:eastAsia="仿宋_GB2312"/>
          <w:color w:val="000000"/>
          <w:kern w:val="0"/>
          <w:sz w:val="32"/>
          <w:szCs w:val="32"/>
        </w:rPr>
      </w:pPr>
      <w:r>
        <w:rPr>
          <w:rFonts w:eastAsia="黑体"/>
          <w:color w:val="000000"/>
          <w:kern w:val="0"/>
          <w:sz w:val="32"/>
          <w:szCs w:val="32"/>
        </w:rPr>
        <w:t>第一条</w:t>
      </w:r>
      <w:r>
        <w:rPr>
          <w:rFonts w:eastAsia="仿宋_GB2312"/>
          <w:color w:val="000000"/>
          <w:kern w:val="0"/>
          <w:sz w:val="32"/>
          <w:szCs w:val="32"/>
        </w:rPr>
        <w:t xml:space="preserve"> </w:t>
      </w:r>
      <w:r>
        <w:rPr>
          <w:rFonts w:eastAsia="仿宋_GB2312"/>
          <w:color w:val="000000"/>
          <w:kern w:val="0"/>
          <w:sz w:val="32"/>
          <w:szCs w:val="32"/>
        </w:rPr>
        <w:t>为贯彻落实《中共浙江省委、浙江省人民政府关于构建更加完善的要素市场化配置体制机制</w:t>
      </w:r>
      <w:r>
        <w:rPr>
          <w:rFonts w:eastAsia="仿宋_GB2312"/>
          <w:color w:val="000000"/>
          <w:kern w:val="0"/>
          <w:sz w:val="32"/>
          <w:szCs w:val="32"/>
        </w:rPr>
        <w:t xml:space="preserve"> </w:t>
      </w:r>
      <w:r>
        <w:rPr>
          <w:rFonts w:eastAsia="仿宋_GB2312"/>
          <w:color w:val="000000"/>
          <w:kern w:val="0"/>
          <w:sz w:val="32"/>
          <w:szCs w:val="32"/>
        </w:rPr>
        <w:t>促进高质量发展的实施意见》《中共浙江省委关于建设高素质强大人才队伍打造高水平创新型省份的决定》《浙江省人民政府关于全面加强基础科学研究的实施意见》等文件精神，</w:t>
      </w:r>
      <w:r>
        <w:rPr>
          <w:rFonts w:eastAsia="仿宋_GB2312"/>
          <w:color w:val="000000"/>
          <w:sz w:val="32"/>
          <w:szCs w:val="32"/>
        </w:rPr>
        <w:t>健全政府投入为主、社会多渠道投入的机制</w:t>
      </w:r>
      <w:r>
        <w:rPr>
          <w:rFonts w:eastAsia="仿宋_GB2312"/>
          <w:color w:val="000000"/>
          <w:kern w:val="0"/>
          <w:sz w:val="32"/>
          <w:szCs w:val="32"/>
        </w:rPr>
        <w:t>，支持企业开展基础研究和应用基础研究，规范和加强浙江省自然科学基金企业创新发展联合基金（以下简称企业联合基金）管理，制定本工作指引。</w:t>
      </w:r>
    </w:p>
    <w:p w:rsidR="00C15FBB" w:rsidRDefault="00BC6026">
      <w:pPr>
        <w:spacing w:line="560" w:lineRule="exact"/>
        <w:ind w:firstLineChars="200" w:firstLine="640"/>
        <w:rPr>
          <w:rFonts w:eastAsia="仿宋_GB2312"/>
          <w:color w:val="000000"/>
          <w:kern w:val="0"/>
          <w:sz w:val="32"/>
          <w:szCs w:val="32"/>
        </w:rPr>
      </w:pPr>
      <w:r>
        <w:rPr>
          <w:rFonts w:eastAsia="黑体"/>
          <w:color w:val="000000"/>
          <w:kern w:val="0"/>
          <w:sz w:val="32"/>
          <w:szCs w:val="32"/>
        </w:rPr>
        <w:t>第二条</w:t>
      </w:r>
      <w:r>
        <w:rPr>
          <w:rFonts w:eastAsia="仿宋_GB2312"/>
          <w:color w:val="000000"/>
          <w:kern w:val="0"/>
          <w:sz w:val="32"/>
          <w:szCs w:val="32"/>
        </w:rPr>
        <w:t xml:space="preserve"> </w:t>
      </w:r>
      <w:r>
        <w:rPr>
          <w:rFonts w:eastAsia="仿宋_GB2312"/>
          <w:color w:val="000000"/>
          <w:kern w:val="0"/>
          <w:sz w:val="32"/>
          <w:szCs w:val="32"/>
        </w:rPr>
        <w:t>企业联合基金旨在发挥浙江省自然科学基金的导向和辐射作用，引导企业投入基础研究与应用基础研究，促进企业与高等学校和科学研究机构的合作，培养优秀科技人才，推动基础研究和产业技术创新融通发展，大幅提高浙江省重点领域和重点产业基础研究能力。</w:t>
      </w:r>
    </w:p>
    <w:p w:rsidR="00C15FBB" w:rsidRDefault="00BC6026">
      <w:pPr>
        <w:spacing w:line="560" w:lineRule="exact"/>
        <w:ind w:firstLineChars="200" w:firstLine="640"/>
        <w:rPr>
          <w:rFonts w:eastAsia="仿宋_GB2312"/>
          <w:color w:val="000000"/>
          <w:kern w:val="0"/>
          <w:sz w:val="32"/>
          <w:szCs w:val="32"/>
        </w:rPr>
      </w:pPr>
      <w:r>
        <w:rPr>
          <w:rFonts w:eastAsia="黑体"/>
          <w:color w:val="000000"/>
          <w:kern w:val="0"/>
          <w:sz w:val="32"/>
          <w:szCs w:val="32"/>
        </w:rPr>
        <w:t>第三条</w:t>
      </w:r>
      <w:r>
        <w:rPr>
          <w:rFonts w:eastAsia="仿宋_GB2312"/>
          <w:color w:val="000000"/>
          <w:kern w:val="0"/>
          <w:sz w:val="32"/>
          <w:szCs w:val="32"/>
        </w:rPr>
        <w:t xml:space="preserve"> </w:t>
      </w:r>
      <w:r>
        <w:rPr>
          <w:rFonts w:eastAsia="仿宋_GB2312"/>
          <w:color w:val="000000"/>
          <w:kern w:val="0"/>
          <w:sz w:val="32"/>
          <w:szCs w:val="32"/>
        </w:rPr>
        <w:t>企业联合基金是指由浙江省自然科学基金委员会（以下简称省基金委）与企业资助方共同提供资金，在商定的科学与技术领域内共同支持基础与应用基础研究的基金。省基金委与企业资助方签署加入企业联合基金协议（以下简称协议），商定支持方向、资助对象、经费投入、运行机制、合作期限等内容。</w:t>
      </w:r>
    </w:p>
    <w:p w:rsidR="00C15FBB" w:rsidRDefault="00BC6026">
      <w:pPr>
        <w:spacing w:line="560" w:lineRule="exact"/>
        <w:ind w:firstLineChars="200" w:firstLine="640"/>
        <w:rPr>
          <w:rFonts w:eastAsia="仿宋_GB2312"/>
          <w:color w:val="000000"/>
          <w:kern w:val="0"/>
          <w:sz w:val="32"/>
          <w:szCs w:val="32"/>
        </w:rPr>
      </w:pPr>
      <w:r>
        <w:rPr>
          <w:rFonts w:eastAsia="黑体"/>
          <w:color w:val="000000"/>
          <w:kern w:val="0"/>
          <w:sz w:val="32"/>
          <w:szCs w:val="32"/>
        </w:rPr>
        <w:lastRenderedPageBreak/>
        <w:t>第四条</w:t>
      </w:r>
      <w:r>
        <w:rPr>
          <w:rFonts w:eastAsia="仿宋_GB2312"/>
          <w:color w:val="000000"/>
          <w:kern w:val="0"/>
          <w:sz w:val="32"/>
          <w:szCs w:val="32"/>
        </w:rPr>
        <w:t xml:space="preserve"> </w:t>
      </w:r>
      <w:r>
        <w:rPr>
          <w:rFonts w:eastAsia="仿宋_GB2312"/>
          <w:color w:val="000000"/>
          <w:kern w:val="0"/>
          <w:sz w:val="32"/>
          <w:szCs w:val="32"/>
        </w:rPr>
        <w:t>企业资助方应重视基础研究工作，具有较强的研发能力和较好的产学研合作基础，具备对企业联合基金的出资能力，一般出资额不低于</w:t>
      </w:r>
      <w:r>
        <w:rPr>
          <w:rFonts w:eastAsia="仿宋_GB2312"/>
          <w:color w:val="000000"/>
          <w:kern w:val="0"/>
          <w:sz w:val="32"/>
          <w:szCs w:val="32"/>
        </w:rPr>
        <w:t>1000</w:t>
      </w:r>
      <w:r>
        <w:rPr>
          <w:rFonts w:eastAsia="仿宋_GB2312"/>
          <w:color w:val="000000"/>
          <w:kern w:val="0"/>
          <w:sz w:val="32"/>
          <w:szCs w:val="32"/>
        </w:rPr>
        <w:t>万元。</w:t>
      </w:r>
    </w:p>
    <w:p w:rsidR="00C15FBB" w:rsidRDefault="00BC6026">
      <w:pPr>
        <w:spacing w:line="560" w:lineRule="exact"/>
        <w:ind w:firstLineChars="200" w:firstLine="640"/>
        <w:rPr>
          <w:rFonts w:eastAsia="仿宋_GB2312"/>
          <w:color w:val="000000"/>
          <w:kern w:val="0"/>
          <w:sz w:val="32"/>
          <w:szCs w:val="32"/>
        </w:rPr>
      </w:pPr>
      <w:r>
        <w:rPr>
          <w:rFonts w:eastAsia="黑体"/>
          <w:color w:val="000000"/>
          <w:kern w:val="0"/>
          <w:sz w:val="32"/>
          <w:szCs w:val="32"/>
        </w:rPr>
        <w:t>第五条</w:t>
      </w:r>
      <w:r>
        <w:rPr>
          <w:rFonts w:eastAsia="仿宋_GB2312"/>
          <w:color w:val="000000"/>
          <w:kern w:val="0"/>
          <w:sz w:val="32"/>
          <w:szCs w:val="32"/>
        </w:rPr>
        <w:t xml:space="preserve"> </w:t>
      </w:r>
      <w:r>
        <w:rPr>
          <w:rFonts w:eastAsia="仿宋_GB2312"/>
          <w:color w:val="000000"/>
          <w:kern w:val="0"/>
          <w:sz w:val="32"/>
          <w:szCs w:val="32"/>
        </w:rPr>
        <w:t>企业联合基金聚焦打造</w:t>
      </w:r>
      <w:r>
        <w:rPr>
          <w:rFonts w:eastAsia="仿宋_GB2312"/>
          <w:color w:val="000000"/>
          <w:kern w:val="0"/>
          <w:sz w:val="32"/>
          <w:szCs w:val="32"/>
        </w:rPr>
        <w:t>“</w:t>
      </w:r>
      <w:r>
        <w:rPr>
          <w:rFonts w:eastAsia="仿宋_GB2312"/>
          <w:color w:val="000000"/>
          <w:kern w:val="0"/>
          <w:sz w:val="32"/>
          <w:szCs w:val="32"/>
        </w:rPr>
        <w:t>互联网＋</w:t>
      </w:r>
      <w:r>
        <w:rPr>
          <w:rFonts w:eastAsia="仿宋_GB2312"/>
          <w:color w:val="000000"/>
          <w:kern w:val="0"/>
          <w:sz w:val="32"/>
          <w:szCs w:val="32"/>
        </w:rPr>
        <w:t>”</w:t>
      </w:r>
      <w:r>
        <w:rPr>
          <w:rFonts w:eastAsia="仿宋_GB2312"/>
          <w:color w:val="000000"/>
          <w:kern w:val="0"/>
          <w:sz w:val="32"/>
          <w:szCs w:val="32"/>
        </w:rPr>
        <w:t>、生命健康和新材料科技创新高地，围绕深入实施</w:t>
      </w:r>
      <w:r>
        <w:rPr>
          <w:rFonts w:eastAsia="仿宋_GB2312"/>
          <w:color w:val="000000"/>
          <w:kern w:val="0"/>
          <w:sz w:val="32"/>
          <w:szCs w:val="32"/>
        </w:rPr>
        <w:t>“</w:t>
      </w:r>
      <w:r>
        <w:rPr>
          <w:rFonts w:eastAsia="仿宋_GB2312"/>
          <w:color w:val="000000"/>
          <w:kern w:val="0"/>
          <w:sz w:val="32"/>
          <w:szCs w:val="32"/>
        </w:rPr>
        <w:t>尖峰计划</w:t>
      </w:r>
      <w:r>
        <w:rPr>
          <w:rFonts w:eastAsia="仿宋_GB2312"/>
          <w:color w:val="000000"/>
          <w:kern w:val="0"/>
          <w:sz w:val="32"/>
          <w:szCs w:val="32"/>
        </w:rPr>
        <w:t>”</w:t>
      </w:r>
      <w:r>
        <w:rPr>
          <w:rFonts w:eastAsia="仿宋_GB2312"/>
          <w:color w:val="000000"/>
          <w:kern w:val="0"/>
          <w:sz w:val="32"/>
          <w:szCs w:val="32"/>
        </w:rPr>
        <w:t>，吸引和集聚省内外优势科研力量，重点支持数字经济、生命健康、新材料等重点领域的基础前沿和共性关键技术问题研究。</w:t>
      </w:r>
    </w:p>
    <w:p w:rsidR="00C15FBB" w:rsidRDefault="00BC6026">
      <w:pPr>
        <w:spacing w:line="560" w:lineRule="exact"/>
        <w:ind w:firstLineChars="200" w:firstLine="640"/>
        <w:rPr>
          <w:rFonts w:eastAsia="仿宋_GB2312"/>
          <w:color w:val="000000"/>
          <w:kern w:val="0"/>
          <w:sz w:val="32"/>
          <w:szCs w:val="32"/>
        </w:rPr>
      </w:pPr>
      <w:r>
        <w:rPr>
          <w:rFonts w:eastAsia="黑体"/>
          <w:color w:val="000000"/>
          <w:kern w:val="0"/>
          <w:sz w:val="32"/>
          <w:szCs w:val="32"/>
        </w:rPr>
        <w:t>第六条</w:t>
      </w:r>
      <w:r>
        <w:rPr>
          <w:rFonts w:eastAsia="仿宋_GB2312"/>
          <w:color w:val="000000"/>
          <w:kern w:val="0"/>
          <w:sz w:val="32"/>
          <w:szCs w:val="32"/>
        </w:rPr>
        <w:t xml:space="preserve"> </w:t>
      </w:r>
      <w:r>
        <w:rPr>
          <w:rFonts w:eastAsia="仿宋_GB2312"/>
          <w:color w:val="000000"/>
          <w:kern w:val="0"/>
          <w:sz w:val="32"/>
          <w:szCs w:val="32"/>
        </w:rPr>
        <w:t>企业联合基金是省自然科学基金的组成部分，按照省自然科学基金运行和管理方式组织实施</w:t>
      </w:r>
      <w:r>
        <w:rPr>
          <w:rFonts w:eastAsia="仿宋_GB2312"/>
          <w:kern w:val="0"/>
          <w:sz w:val="32"/>
          <w:szCs w:val="32"/>
        </w:rPr>
        <w:t>，</w:t>
      </w:r>
      <w:r>
        <w:rPr>
          <w:rFonts w:eastAsia="仿宋_GB2312"/>
          <w:color w:val="000000"/>
          <w:kern w:val="0"/>
          <w:sz w:val="32"/>
          <w:szCs w:val="32"/>
        </w:rPr>
        <w:t>实行</w:t>
      </w:r>
      <w:r>
        <w:rPr>
          <w:rFonts w:eastAsia="仿宋_GB2312"/>
          <w:color w:val="000000"/>
          <w:kern w:val="0"/>
          <w:sz w:val="32"/>
          <w:szCs w:val="32"/>
        </w:rPr>
        <w:t>“</w:t>
      </w:r>
      <w:r>
        <w:rPr>
          <w:rFonts w:eastAsia="仿宋_GB2312"/>
          <w:color w:val="000000"/>
          <w:kern w:val="0"/>
          <w:sz w:val="32"/>
          <w:szCs w:val="32"/>
        </w:rPr>
        <w:t>揭榜挂帅制</w:t>
      </w:r>
      <w:r>
        <w:rPr>
          <w:rFonts w:eastAsia="仿宋_GB2312"/>
          <w:color w:val="000000"/>
          <w:kern w:val="0"/>
          <w:sz w:val="32"/>
          <w:szCs w:val="32"/>
        </w:rPr>
        <w:t>”“</w:t>
      </w:r>
      <w:r>
        <w:rPr>
          <w:rFonts w:eastAsia="仿宋_GB2312"/>
          <w:color w:val="000000"/>
          <w:kern w:val="0"/>
          <w:sz w:val="32"/>
          <w:szCs w:val="32"/>
        </w:rPr>
        <w:t>赛马制</w:t>
      </w:r>
      <w:r>
        <w:rPr>
          <w:rFonts w:eastAsia="仿宋_GB2312"/>
          <w:color w:val="000000"/>
          <w:kern w:val="0"/>
          <w:sz w:val="32"/>
          <w:szCs w:val="32"/>
        </w:rPr>
        <w:t>”“</w:t>
      </w:r>
      <w:r>
        <w:rPr>
          <w:rFonts w:eastAsia="仿宋_GB2312"/>
          <w:color w:val="000000"/>
          <w:kern w:val="0"/>
          <w:sz w:val="32"/>
          <w:szCs w:val="32"/>
        </w:rPr>
        <w:t>项目池制</w:t>
      </w:r>
      <w:r>
        <w:rPr>
          <w:rFonts w:eastAsia="仿宋_GB2312"/>
          <w:color w:val="000000"/>
          <w:kern w:val="0"/>
          <w:sz w:val="32"/>
          <w:szCs w:val="32"/>
        </w:rPr>
        <w:t>”</w:t>
      </w:r>
      <w:r>
        <w:rPr>
          <w:rFonts w:eastAsia="仿宋_GB2312"/>
          <w:color w:val="000000"/>
          <w:kern w:val="0"/>
          <w:sz w:val="32"/>
          <w:szCs w:val="32"/>
        </w:rPr>
        <w:t>，面向全省，公平竞争。</w:t>
      </w:r>
    </w:p>
    <w:p w:rsidR="00C15FBB" w:rsidRDefault="00BC6026">
      <w:pPr>
        <w:spacing w:line="560" w:lineRule="exact"/>
        <w:ind w:leftChars="71" w:left="149" w:firstLineChars="200" w:firstLine="640"/>
        <w:jc w:val="center"/>
        <w:rPr>
          <w:rFonts w:eastAsia="黑体"/>
          <w:color w:val="000000"/>
          <w:kern w:val="0"/>
          <w:sz w:val="32"/>
          <w:szCs w:val="32"/>
        </w:rPr>
      </w:pPr>
      <w:r>
        <w:rPr>
          <w:rFonts w:eastAsia="黑体"/>
          <w:color w:val="000000"/>
          <w:kern w:val="0"/>
          <w:sz w:val="32"/>
          <w:szCs w:val="32"/>
        </w:rPr>
        <w:t>第二章</w:t>
      </w:r>
      <w:r>
        <w:rPr>
          <w:rFonts w:eastAsia="黑体"/>
          <w:color w:val="000000"/>
          <w:kern w:val="0"/>
          <w:sz w:val="32"/>
          <w:szCs w:val="32"/>
        </w:rPr>
        <w:t xml:space="preserve"> </w:t>
      </w:r>
      <w:r>
        <w:rPr>
          <w:rFonts w:eastAsia="黑体"/>
          <w:color w:val="000000"/>
          <w:kern w:val="0"/>
          <w:sz w:val="32"/>
          <w:szCs w:val="32"/>
        </w:rPr>
        <w:t>职责设置</w:t>
      </w:r>
    </w:p>
    <w:p w:rsidR="00C15FBB" w:rsidRDefault="00BC6026">
      <w:pPr>
        <w:spacing w:line="560" w:lineRule="exact"/>
        <w:ind w:firstLineChars="200" w:firstLine="640"/>
        <w:rPr>
          <w:rFonts w:eastAsia="仿宋_GB2312"/>
          <w:color w:val="000000"/>
          <w:sz w:val="32"/>
          <w:szCs w:val="32"/>
        </w:rPr>
      </w:pPr>
      <w:r>
        <w:rPr>
          <w:rFonts w:eastAsia="黑体"/>
          <w:color w:val="000000"/>
          <w:kern w:val="0"/>
          <w:sz w:val="32"/>
          <w:szCs w:val="32"/>
        </w:rPr>
        <w:t>第七条</w:t>
      </w:r>
      <w:r>
        <w:rPr>
          <w:rFonts w:eastAsia="仿宋_GB2312"/>
          <w:color w:val="000000"/>
          <w:kern w:val="0"/>
          <w:sz w:val="32"/>
          <w:szCs w:val="32"/>
        </w:rPr>
        <w:t xml:space="preserve"> </w:t>
      </w:r>
      <w:r>
        <w:rPr>
          <w:rFonts w:eastAsia="仿宋_GB2312"/>
          <w:color w:val="000000"/>
          <w:kern w:val="0"/>
          <w:sz w:val="32"/>
          <w:szCs w:val="32"/>
        </w:rPr>
        <w:t>省科技厅指导协调省基金委做好企业联合基金的运行和管理，对协议签署、项目资金安排、项目评审结果等重要事项进行审定。省基金委</w:t>
      </w:r>
      <w:r>
        <w:rPr>
          <w:rFonts w:eastAsia="仿宋_GB2312"/>
          <w:color w:val="000000"/>
          <w:sz w:val="32"/>
          <w:szCs w:val="32"/>
        </w:rPr>
        <w:t>负责企业联合基金资助计划、项目设置和评审、立项、监督等组织实施工作，由下设</w:t>
      </w:r>
      <w:r>
        <w:rPr>
          <w:rFonts w:eastAsia="仿宋_GB2312"/>
          <w:color w:val="000000"/>
          <w:kern w:val="0"/>
          <w:sz w:val="32"/>
          <w:szCs w:val="32"/>
        </w:rPr>
        <w:t>省自然科学基金委员会办公室（以下简称省基金办）负责具体实施和管理工作。</w:t>
      </w:r>
    </w:p>
    <w:p w:rsidR="00C15FBB" w:rsidRDefault="00BC6026">
      <w:pPr>
        <w:spacing w:line="560" w:lineRule="exact"/>
        <w:ind w:leftChars="71" w:left="149" w:firstLineChars="200" w:firstLine="640"/>
        <w:rPr>
          <w:rFonts w:eastAsia="仿宋_GB2312"/>
          <w:color w:val="000000"/>
          <w:kern w:val="0"/>
          <w:sz w:val="32"/>
          <w:szCs w:val="32"/>
        </w:rPr>
      </w:pPr>
      <w:r>
        <w:rPr>
          <w:rFonts w:eastAsia="黑体"/>
          <w:color w:val="000000"/>
          <w:kern w:val="0"/>
          <w:sz w:val="32"/>
          <w:szCs w:val="32"/>
        </w:rPr>
        <w:t>第八条</w:t>
      </w:r>
      <w:r>
        <w:rPr>
          <w:rFonts w:eastAsia="仿宋_GB2312"/>
          <w:color w:val="000000"/>
          <w:kern w:val="0"/>
          <w:sz w:val="32"/>
          <w:szCs w:val="32"/>
        </w:rPr>
        <w:t xml:space="preserve"> </w:t>
      </w:r>
      <w:r>
        <w:rPr>
          <w:rFonts w:eastAsia="仿宋_GB2312"/>
          <w:color w:val="000000"/>
          <w:kern w:val="0"/>
          <w:sz w:val="32"/>
          <w:szCs w:val="32"/>
        </w:rPr>
        <w:t>省基金委与企业资助方共同设立联席会议制度（以下简称联席会议），</w:t>
      </w:r>
      <w:r>
        <w:rPr>
          <w:rFonts w:eastAsia="仿宋_GB2312"/>
          <w:color w:val="000000"/>
          <w:spacing w:val="6"/>
          <w:sz w:val="32"/>
          <w:szCs w:val="32"/>
        </w:rPr>
        <w:t>负责商议研究企业联合基金项目申报指南、资助计划、资助项目和经费建议安排等重要事项。</w:t>
      </w:r>
      <w:r>
        <w:rPr>
          <w:rFonts w:eastAsia="仿宋_GB2312"/>
          <w:color w:val="000000"/>
          <w:kern w:val="0"/>
          <w:sz w:val="32"/>
          <w:szCs w:val="32"/>
        </w:rPr>
        <w:t>联席会议成员由省基金委与企业资助方相关负责人组成。</w:t>
      </w:r>
    </w:p>
    <w:p w:rsidR="00C15FBB" w:rsidRDefault="00BC6026">
      <w:pPr>
        <w:spacing w:line="560" w:lineRule="exact"/>
        <w:ind w:leftChars="71" w:left="149" w:firstLineChars="200" w:firstLine="640"/>
        <w:rPr>
          <w:rFonts w:eastAsia="仿宋_GB2312"/>
          <w:color w:val="000000"/>
          <w:kern w:val="0"/>
          <w:sz w:val="32"/>
          <w:szCs w:val="32"/>
        </w:rPr>
      </w:pPr>
      <w:r>
        <w:rPr>
          <w:rFonts w:eastAsia="黑体"/>
          <w:color w:val="000000"/>
          <w:kern w:val="0"/>
          <w:sz w:val="32"/>
          <w:szCs w:val="32"/>
        </w:rPr>
        <w:t>第九条</w:t>
      </w:r>
      <w:r>
        <w:rPr>
          <w:rFonts w:eastAsia="仿宋_GB2312"/>
          <w:color w:val="000000"/>
          <w:kern w:val="0"/>
          <w:sz w:val="32"/>
          <w:szCs w:val="32"/>
        </w:rPr>
        <w:t xml:space="preserve"> </w:t>
      </w:r>
      <w:r>
        <w:rPr>
          <w:rFonts w:eastAsia="仿宋_GB2312"/>
          <w:color w:val="000000"/>
          <w:kern w:val="0"/>
          <w:sz w:val="32"/>
          <w:szCs w:val="32"/>
        </w:rPr>
        <w:t>联席会议办公室设在省基金办，成员由省基金办和企业资助方有关人员组成，负责协议拟定、资助计划</w:t>
      </w:r>
      <w:r>
        <w:rPr>
          <w:rFonts w:eastAsia="仿宋_GB2312"/>
          <w:color w:val="000000"/>
          <w:kern w:val="0"/>
          <w:sz w:val="32"/>
          <w:szCs w:val="32"/>
        </w:rPr>
        <w:lastRenderedPageBreak/>
        <w:t>编制和协调运行管理工作中的有关事项。</w:t>
      </w:r>
      <w:r>
        <w:rPr>
          <w:rFonts w:eastAsia="仿宋_GB2312"/>
          <w:color w:val="000000"/>
          <w:kern w:val="0"/>
          <w:sz w:val="32"/>
          <w:szCs w:val="32"/>
        </w:rPr>
        <w:t xml:space="preserve"> </w:t>
      </w:r>
    </w:p>
    <w:p w:rsidR="00C15FBB" w:rsidRDefault="00BC6026">
      <w:pPr>
        <w:spacing w:line="560" w:lineRule="exact"/>
        <w:ind w:firstLineChars="200" w:firstLine="640"/>
        <w:jc w:val="center"/>
        <w:rPr>
          <w:rFonts w:eastAsia="黑体"/>
          <w:color w:val="000000"/>
          <w:kern w:val="0"/>
          <w:sz w:val="32"/>
          <w:szCs w:val="32"/>
        </w:rPr>
      </w:pPr>
      <w:r>
        <w:rPr>
          <w:rFonts w:eastAsia="黑体"/>
          <w:color w:val="000000"/>
          <w:kern w:val="0"/>
          <w:sz w:val="32"/>
          <w:szCs w:val="32"/>
        </w:rPr>
        <w:t>第三章</w:t>
      </w:r>
      <w:r>
        <w:rPr>
          <w:rFonts w:eastAsia="黑体"/>
          <w:color w:val="000000"/>
          <w:kern w:val="0"/>
          <w:sz w:val="32"/>
          <w:szCs w:val="32"/>
        </w:rPr>
        <w:t xml:space="preserve">  </w:t>
      </w:r>
      <w:r>
        <w:rPr>
          <w:rFonts w:eastAsia="黑体"/>
          <w:color w:val="000000"/>
          <w:kern w:val="0"/>
          <w:sz w:val="32"/>
          <w:szCs w:val="32"/>
        </w:rPr>
        <w:t>资金管理</w:t>
      </w:r>
    </w:p>
    <w:p w:rsidR="00C15FBB" w:rsidRDefault="00BC6026">
      <w:pPr>
        <w:spacing w:line="560" w:lineRule="exact"/>
        <w:ind w:firstLineChars="200" w:firstLine="640"/>
        <w:rPr>
          <w:rFonts w:eastAsia="仿宋_GB2312"/>
          <w:color w:val="000000"/>
          <w:kern w:val="0"/>
          <w:sz w:val="32"/>
          <w:szCs w:val="32"/>
        </w:rPr>
      </w:pPr>
      <w:r>
        <w:rPr>
          <w:rFonts w:eastAsia="黑体"/>
          <w:color w:val="000000"/>
          <w:kern w:val="0"/>
          <w:sz w:val="32"/>
          <w:szCs w:val="32"/>
        </w:rPr>
        <w:t>第十条</w:t>
      </w:r>
      <w:r>
        <w:rPr>
          <w:rFonts w:eastAsia="仿宋_GB2312"/>
          <w:color w:val="000000"/>
          <w:sz w:val="32"/>
          <w:szCs w:val="32"/>
        </w:rPr>
        <w:t>省基金委</w:t>
      </w:r>
      <w:r>
        <w:rPr>
          <w:rFonts w:eastAsia="仿宋_GB2312"/>
          <w:color w:val="000000"/>
          <w:kern w:val="0"/>
          <w:sz w:val="32"/>
          <w:szCs w:val="32"/>
        </w:rPr>
        <w:t>与企业资助方一般按照</w:t>
      </w:r>
      <w:r>
        <w:rPr>
          <w:rFonts w:eastAsia="仿宋_GB2312"/>
          <w:color w:val="000000"/>
          <w:spacing w:val="6"/>
          <w:sz w:val="32"/>
          <w:szCs w:val="32"/>
        </w:rPr>
        <w:t>1:3</w:t>
      </w:r>
      <w:r>
        <w:rPr>
          <w:rFonts w:eastAsia="仿宋_GB2312"/>
          <w:color w:val="000000"/>
          <w:spacing w:val="6"/>
          <w:sz w:val="32"/>
          <w:szCs w:val="32"/>
        </w:rPr>
        <w:t>的比例出资，</w:t>
      </w:r>
      <w:r>
        <w:rPr>
          <w:rFonts w:eastAsia="仿宋_GB2312"/>
          <w:sz w:val="32"/>
          <w:szCs w:val="32"/>
        </w:rPr>
        <w:t>在不高于</w:t>
      </w:r>
      <w:r>
        <w:rPr>
          <w:rFonts w:eastAsia="仿宋_GB2312"/>
          <w:sz w:val="32"/>
          <w:szCs w:val="32"/>
        </w:rPr>
        <w:t>1:3</w:t>
      </w:r>
      <w:r>
        <w:rPr>
          <w:rFonts w:eastAsia="仿宋_GB2312"/>
          <w:sz w:val="32"/>
          <w:szCs w:val="32"/>
        </w:rPr>
        <w:t>比例的情况下可由省基金委与企业资助方协商</w:t>
      </w:r>
      <w:r>
        <w:rPr>
          <w:rFonts w:eastAsia="仿宋_GB2312"/>
          <w:color w:val="000000"/>
          <w:spacing w:val="6"/>
          <w:sz w:val="32"/>
          <w:szCs w:val="32"/>
        </w:rPr>
        <w:t>。</w:t>
      </w:r>
      <w:r>
        <w:rPr>
          <w:rFonts w:eastAsia="仿宋_GB2312"/>
          <w:color w:val="000000"/>
          <w:kern w:val="0"/>
          <w:sz w:val="32"/>
          <w:szCs w:val="32"/>
        </w:rPr>
        <w:t>对出资达到</w:t>
      </w:r>
      <w:r>
        <w:rPr>
          <w:rFonts w:eastAsia="仿宋_GB2312"/>
          <w:color w:val="000000"/>
          <w:kern w:val="0"/>
          <w:sz w:val="32"/>
          <w:szCs w:val="32"/>
        </w:rPr>
        <w:t>5000</w:t>
      </w:r>
      <w:r>
        <w:rPr>
          <w:rFonts w:eastAsia="仿宋_GB2312"/>
          <w:color w:val="000000"/>
          <w:kern w:val="0"/>
          <w:sz w:val="32"/>
          <w:szCs w:val="32"/>
        </w:rPr>
        <w:t>万元人民币以上的企业资助方可给予基金冠名权，原则上冠名方式为</w:t>
      </w:r>
      <w:r>
        <w:rPr>
          <w:rFonts w:eastAsia="仿宋_GB2312"/>
          <w:color w:val="000000"/>
          <w:kern w:val="0"/>
          <w:sz w:val="32"/>
          <w:szCs w:val="32"/>
        </w:rPr>
        <w:t>“</w:t>
      </w:r>
      <w:r>
        <w:rPr>
          <w:rFonts w:eastAsia="仿宋_GB2312"/>
          <w:color w:val="000000"/>
          <w:kern w:val="0"/>
          <w:sz w:val="32"/>
          <w:szCs w:val="32"/>
        </w:rPr>
        <w:t>浙江省自然科学基金</w:t>
      </w:r>
      <w:r>
        <w:rPr>
          <w:rFonts w:eastAsia="仿宋_GB2312"/>
          <w:color w:val="000000"/>
          <w:kern w:val="0"/>
          <w:sz w:val="32"/>
          <w:szCs w:val="32"/>
        </w:rPr>
        <w:t>***</w:t>
      </w:r>
      <w:r>
        <w:rPr>
          <w:rFonts w:eastAsia="仿宋_GB2312"/>
          <w:color w:val="000000"/>
          <w:kern w:val="0"/>
          <w:sz w:val="32"/>
          <w:szCs w:val="32"/>
        </w:rPr>
        <w:t>企业创新发展联合基金</w:t>
      </w:r>
      <w:r>
        <w:rPr>
          <w:rFonts w:eastAsia="仿宋_GB2312"/>
          <w:color w:val="000000"/>
          <w:kern w:val="0"/>
          <w:sz w:val="32"/>
          <w:szCs w:val="32"/>
        </w:rPr>
        <w:t>”</w:t>
      </w:r>
      <w:r>
        <w:rPr>
          <w:rFonts w:eastAsia="仿宋_GB2312"/>
          <w:color w:val="000000"/>
          <w:kern w:val="0"/>
          <w:sz w:val="32"/>
          <w:szCs w:val="32"/>
        </w:rPr>
        <w:t>，其中</w:t>
      </w:r>
      <w:r>
        <w:rPr>
          <w:rFonts w:eastAsia="仿宋_GB2312"/>
          <w:color w:val="000000"/>
          <w:kern w:val="0"/>
          <w:sz w:val="32"/>
          <w:szCs w:val="32"/>
        </w:rPr>
        <w:t>“***”</w:t>
      </w:r>
      <w:r>
        <w:rPr>
          <w:rFonts w:eastAsia="仿宋_GB2312"/>
          <w:color w:val="000000"/>
          <w:kern w:val="0"/>
          <w:sz w:val="32"/>
          <w:szCs w:val="32"/>
        </w:rPr>
        <w:t>为企业资助方名称。</w:t>
      </w:r>
    </w:p>
    <w:p w:rsidR="00C15FBB" w:rsidRDefault="00BC6026">
      <w:pPr>
        <w:spacing w:line="560" w:lineRule="exact"/>
        <w:ind w:firstLineChars="200" w:firstLine="640"/>
        <w:rPr>
          <w:rFonts w:eastAsia="仿宋_GB2312"/>
          <w:color w:val="000000"/>
          <w:spacing w:val="6"/>
          <w:sz w:val="32"/>
          <w:szCs w:val="32"/>
        </w:rPr>
      </w:pPr>
      <w:r>
        <w:rPr>
          <w:rFonts w:eastAsia="黑体"/>
          <w:color w:val="000000"/>
          <w:kern w:val="0"/>
          <w:sz w:val="32"/>
          <w:szCs w:val="32"/>
        </w:rPr>
        <w:t>第十一条</w:t>
      </w:r>
      <w:r>
        <w:rPr>
          <w:rFonts w:eastAsia="仿宋_GB2312"/>
          <w:color w:val="000000"/>
          <w:spacing w:val="6"/>
          <w:sz w:val="32"/>
          <w:szCs w:val="32"/>
        </w:rPr>
        <w:t xml:space="preserve"> </w:t>
      </w:r>
      <w:r>
        <w:rPr>
          <w:rFonts w:eastAsia="仿宋_GB2312"/>
          <w:color w:val="000000"/>
          <w:spacing w:val="6"/>
          <w:sz w:val="32"/>
          <w:szCs w:val="32"/>
        </w:rPr>
        <w:t>企业联合基金重点支持浙江省高等院校、科研院所、新型研发机构和企业开展基础与应用基</w:t>
      </w:r>
      <w:r>
        <w:rPr>
          <w:rFonts w:eastAsia="仿宋_GB2312"/>
          <w:color w:val="000000"/>
          <w:spacing w:val="6"/>
          <w:sz w:val="32"/>
          <w:szCs w:val="32"/>
        </w:rPr>
        <w:t>础研究，鼓励与省外优势单位合作开展研究，优先支持长三角协作研究。</w:t>
      </w:r>
    </w:p>
    <w:p w:rsidR="00C15FBB" w:rsidRDefault="00BC6026">
      <w:pPr>
        <w:spacing w:line="560" w:lineRule="exact"/>
        <w:ind w:firstLineChars="200" w:firstLine="640"/>
        <w:rPr>
          <w:rFonts w:eastAsia="仿宋_GB2312"/>
          <w:color w:val="000000"/>
          <w:spacing w:val="6"/>
          <w:sz w:val="32"/>
          <w:szCs w:val="32"/>
        </w:rPr>
      </w:pPr>
      <w:r>
        <w:rPr>
          <w:rFonts w:eastAsia="黑体"/>
          <w:color w:val="000000"/>
          <w:kern w:val="0"/>
          <w:sz w:val="32"/>
          <w:szCs w:val="32"/>
        </w:rPr>
        <w:t>第十二条</w:t>
      </w:r>
      <w:r>
        <w:rPr>
          <w:rFonts w:eastAsia="仿宋_GB2312"/>
          <w:color w:val="000000"/>
          <w:spacing w:val="6"/>
          <w:sz w:val="32"/>
          <w:szCs w:val="32"/>
        </w:rPr>
        <w:t xml:space="preserve"> </w:t>
      </w:r>
      <w:r>
        <w:rPr>
          <w:rFonts w:eastAsia="仿宋_GB2312"/>
          <w:color w:val="000000"/>
          <w:spacing w:val="6"/>
          <w:sz w:val="32"/>
          <w:szCs w:val="32"/>
        </w:rPr>
        <w:t>企业联合基金经费由省基金委统一管理，企业资助方应按照协议及时将资金拨至省基金办账户。</w:t>
      </w:r>
    </w:p>
    <w:p w:rsidR="00C15FBB" w:rsidRDefault="00BC6026">
      <w:pPr>
        <w:spacing w:line="560" w:lineRule="exact"/>
        <w:ind w:firstLineChars="200" w:firstLine="640"/>
        <w:rPr>
          <w:rFonts w:eastAsia="仿宋_GB2312"/>
          <w:color w:val="000000"/>
          <w:spacing w:val="6"/>
          <w:sz w:val="32"/>
          <w:szCs w:val="32"/>
        </w:rPr>
      </w:pPr>
      <w:r>
        <w:rPr>
          <w:rFonts w:eastAsia="黑体"/>
          <w:color w:val="000000"/>
          <w:kern w:val="0"/>
          <w:sz w:val="32"/>
          <w:szCs w:val="32"/>
        </w:rPr>
        <w:t>第十三条</w:t>
      </w:r>
      <w:r>
        <w:rPr>
          <w:rFonts w:eastAsia="仿宋_GB2312"/>
          <w:color w:val="000000"/>
          <w:spacing w:val="6"/>
          <w:sz w:val="32"/>
          <w:szCs w:val="32"/>
        </w:rPr>
        <w:t xml:space="preserve"> </w:t>
      </w:r>
      <w:r>
        <w:rPr>
          <w:rFonts w:eastAsia="仿宋_GB2312"/>
          <w:color w:val="000000"/>
          <w:spacing w:val="6"/>
          <w:sz w:val="32"/>
          <w:szCs w:val="32"/>
        </w:rPr>
        <w:t>企业联合基金项目资助额</w:t>
      </w:r>
      <w:r>
        <w:rPr>
          <w:rFonts w:eastAsia="仿宋_GB2312"/>
          <w:color w:val="000000"/>
          <w:sz w:val="32"/>
          <w:szCs w:val="32"/>
        </w:rPr>
        <w:t>20</w:t>
      </w:r>
      <w:r>
        <w:rPr>
          <w:rFonts w:eastAsia="仿宋_GB2312"/>
          <w:color w:val="000000"/>
          <w:sz w:val="32"/>
          <w:szCs w:val="32"/>
        </w:rPr>
        <w:t>万元（含）以上的一般采用分期拨款方式，</w:t>
      </w:r>
      <w:r>
        <w:rPr>
          <w:rFonts w:eastAsia="仿宋_GB2312"/>
          <w:color w:val="000000"/>
          <w:sz w:val="32"/>
          <w:szCs w:val="32"/>
        </w:rPr>
        <w:t>20</w:t>
      </w:r>
      <w:r>
        <w:rPr>
          <w:rFonts w:eastAsia="仿宋_GB2312"/>
          <w:color w:val="000000"/>
          <w:sz w:val="32"/>
          <w:szCs w:val="32"/>
        </w:rPr>
        <w:t>万元以下的一般采用一次性拨款方式。</w:t>
      </w:r>
    </w:p>
    <w:p w:rsidR="00C15FBB" w:rsidRDefault="00BC6026">
      <w:pPr>
        <w:spacing w:line="560" w:lineRule="exact"/>
        <w:ind w:firstLineChars="200" w:firstLine="664"/>
        <w:rPr>
          <w:rFonts w:eastAsia="仿宋_GB2312"/>
          <w:color w:val="000000"/>
          <w:spacing w:val="6"/>
          <w:sz w:val="32"/>
          <w:szCs w:val="32"/>
        </w:rPr>
      </w:pPr>
      <w:r>
        <w:rPr>
          <w:rFonts w:eastAsia="仿宋_GB2312"/>
          <w:color w:val="000000"/>
          <w:spacing w:val="6"/>
          <w:sz w:val="32"/>
          <w:szCs w:val="32"/>
        </w:rPr>
        <w:t>企业联合基金当年度各类别项目经费分配可根据申报情况适当调剂。</w:t>
      </w:r>
    </w:p>
    <w:p w:rsidR="00C15FBB" w:rsidRDefault="00BC6026">
      <w:pPr>
        <w:spacing w:line="560" w:lineRule="exact"/>
        <w:ind w:firstLineChars="200" w:firstLine="640"/>
        <w:rPr>
          <w:rFonts w:eastAsia="仿宋_GB2312"/>
          <w:color w:val="000000"/>
          <w:spacing w:val="6"/>
          <w:sz w:val="32"/>
          <w:szCs w:val="32"/>
        </w:rPr>
      </w:pPr>
      <w:r>
        <w:rPr>
          <w:rFonts w:eastAsia="黑体"/>
          <w:color w:val="000000"/>
          <w:kern w:val="0"/>
          <w:sz w:val="32"/>
          <w:szCs w:val="32"/>
        </w:rPr>
        <w:t>第十四条</w:t>
      </w:r>
      <w:r>
        <w:rPr>
          <w:rFonts w:eastAsia="仿宋_GB2312"/>
          <w:color w:val="000000"/>
          <w:spacing w:val="6"/>
          <w:sz w:val="32"/>
          <w:szCs w:val="32"/>
        </w:rPr>
        <w:t xml:space="preserve"> </w:t>
      </w:r>
      <w:r>
        <w:rPr>
          <w:rFonts w:eastAsia="仿宋_GB2312"/>
          <w:color w:val="000000"/>
          <w:spacing w:val="6"/>
          <w:sz w:val="32"/>
          <w:szCs w:val="32"/>
        </w:rPr>
        <w:t>企业联合基金主要用于企业联合基金项目资助费用，相关的组织实施经费由省基金委和企业资助方根据协议执行。</w:t>
      </w:r>
    </w:p>
    <w:p w:rsidR="00C15FBB" w:rsidRDefault="00BC6026">
      <w:pPr>
        <w:snapToGrid w:val="0"/>
        <w:spacing w:line="560" w:lineRule="exact"/>
        <w:ind w:firstLine="640"/>
        <w:rPr>
          <w:rFonts w:eastAsia="仿宋_GB2312"/>
          <w:spacing w:val="6"/>
          <w:kern w:val="0"/>
          <w:sz w:val="32"/>
          <w:szCs w:val="32"/>
        </w:rPr>
      </w:pPr>
      <w:r>
        <w:rPr>
          <w:rFonts w:eastAsia="黑体"/>
          <w:color w:val="000000"/>
          <w:kern w:val="0"/>
          <w:sz w:val="32"/>
          <w:szCs w:val="32"/>
        </w:rPr>
        <w:t>第十五条</w:t>
      </w:r>
      <w:r>
        <w:rPr>
          <w:rFonts w:eastAsia="仿宋_GB2312"/>
          <w:spacing w:val="6"/>
          <w:kern w:val="0"/>
          <w:sz w:val="32"/>
          <w:szCs w:val="32"/>
        </w:rPr>
        <w:t>省基金办每年向联席会议报告联合基金的经费拨付使用情况，强化监督管理。</w:t>
      </w:r>
    </w:p>
    <w:p w:rsidR="00C15FBB" w:rsidRDefault="00BC6026">
      <w:pPr>
        <w:snapToGrid w:val="0"/>
        <w:spacing w:line="560" w:lineRule="exact"/>
        <w:ind w:firstLineChars="200" w:firstLine="640"/>
        <w:rPr>
          <w:rFonts w:eastAsia="仿宋_GB2312"/>
          <w:color w:val="000000"/>
          <w:spacing w:val="6"/>
          <w:sz w:val="32"/>
          <w:szCs w:val="32"/>
        </w:rPr>
      </w:pPr>
      <w:r>
        <w:rPr>
          <w:rFonts w:eastAsia="黑体"/>
          <w:color w:val="000000"/>
          <w:kern w:val="0"/>
          <w:sz w:val="32"/>
          <w:szCs w:val="32"/>
        </w:rPr>
        <w:t>第十六条</w:t>
      </w:r>
      <w:r>
        <w:rPr>
          <w:rFonts w:eastAsia="仿宋_GB2312"/>
          <w:color w:val="000000"/>
          <w:spacing w:val="6"/>
          <w:sz w:val="32"/>
          <w:szCs w:val="32"/>
        </w:rPr>
        <w:t xml:space="preserve"> </w:t>
      </w:r>
      <w:r>
        <w:rPr>
          <w:rFonts w:eastAsia="仿宋_GB2312"/>
          <w:color w:val="000000"/>
          <w:spacing w:val="6"/>
          <w:sz w:val="32"/>
          <w:szCs w:val="32"/>
        </w:rPr>
        <w:t>企业联合基金的资金管理参照省级财政科</w:t>
      </w:r>
      <w:r>
        <w:rPr>
          <w:rFonts w:eastAsia="仿宋_GB2312"/>
          <w:color w:val="000000"/>
          <w:spacing w:val="6"/>
          <w:sz w:val="32"/>
          <w:szCs w:val="32"/>
        </w:rPr>
        <w:lastRenderedPageBreak/>
        <w:t>技经费管理有关规定，并按照协议有关约定执行。</w:t>
      </w:r>
    </w:p>
    <w:p w:rsidR="00C15FBB" w:rsidRDefault="00BC6026" w:rsidP="00BC6026">
      <w:pPr>
        <w:spacing w:beforeLines="50" w:line="560" w:lineRule="exact"/>
        <w:jc w:val="center"/>
        <w:rPr>
          <w:rFonts w:eastAsia="黑体"/>
          <w:color w:val="000000"/>
          <w:kern w:val="0"/>
          <w:sz w:val="32"/>
          <w:szCs w:val="32"/>
        </w:rPr>
      </w:pPr>
      <w:r>
        <w:rPr>
          <w:rFonts w:eastAsia="黑体"/>
          <w:color w:val="000000"/>
          <w:kern w:val="0"/>
          <w:sz w:val="32"/>
          <w:szCs w:val="32"/>
        </w:rPr>
        <w:t>第四章</w:t>
      </w:r>
      <w:r>
        <w:rPr>
          <w:rFonts w:eastAsia="黑体"/>
          <w:color w:val="000000"/>
          <w:kern w:val="0"/>
          <w:sz w:val="32"/>
          <w:szCs w:val="32"/>
        </w:rPr>
        <w:t xml:space="preserve"> </w:t>
      </w:r>
      <w:r>
        <w:rPr>
          <w:rFonts w:eastAsia="黑体"/>
          <w:color w:val="000000"/>
          <w:kern w:val="0"/>
          <w:sz w:val="32"/>
          <w:szCs w:val="32"/>
        </w:rPr>
        <w:t>项目实施</w:t>
      </w:r>
    </w:p>
    <w:p w:rsidR="00C15FBB" w:rsidRDefault="00BC6026">
      <w:pPr>
        <w:spacing w:line="560" w:lineRule="exact"/>
        <w:ind w:firstLineChars="200" w:firstLine="640"/>
        <w:rPr>
          <w:rFonts w:eastAsia="仿宋_GB2312"/>
          <w:color w:val="000000"/>
          <w:spacing w:val="6"/>
          <w:sz w:val="32"/>
          <w:szCs w:val="32"/>
        </w:rPr>
      </w:pPr>
      <w:r>
        <w:rPr>
          <w:rFonts w:eastAsia="黑体"/>
          <w:color w:val="000000"/>
          <w:kern w:val="0"/>
          <w:sz w:val="32"/>
          <w:szCs w:val="32"/>
        </w:rPr>
        <w:t>第十七条</w:t>
      </w:r>
      <w:r>
        <w:rPr>
          <w:rFonts w:eastAsia="仿宋_GB2312"/>
          <w:color w:val="000000"/>
          <w:spacing w:val="6"/>
          <w:sz w:val="32"/>
          <w:szCs w:val="32"/>
        </w:rPr>
        <w:t xml:space="preserve"> </w:t>
      </w:r>
      <w:r>
        <w:rPr>
          <w:rFonts w:eastAsia="仿宋_GB2312"/>
          <w:color w:val="000000"/>
          <w:spacing w:val="6"/>
          <w:sz w:val="32"/>
          <w:szCs w:val="32"/>
        </w:rPr>
        <w:t>企业资助方根据协议规定的重点资助范围并结合产业和自身发展需求，提出企业联合基金年度项目申报指南建议。</w:t>
      </w:r>
      <w:r>
        <w:rPr>
          <w:rFonts w:eastAsia="仿宋_GB2312"/>
          <w:spacing w:val="6"/>
          <w:kern w:val="0"/>
          <w:sz w:val="32"/>
          <w:szCs w:val="32"/>
        </w:rPr>
        <w:t>联席会议办公室</w:t>
      </w:r>
      <w:r>
        <w:rPr>
          <w:rFonts w:eastAsia="仿宋_GB2312"/>
          <w:color w:val="000000"/>
          <w:spacing w:val="6"/>
          <w:sz w:val="32"/>
          <w:szCs w:val="32"/>
        </w:rPr>
        <w:t>根据协议及企业资助方的年度项目申报指南建议，在广泛听取专家意见的基础上，编制年度项目申报指南，</w:t>
      </w:r>
      <w:r>
        <w:rPr>
          <w:rFonts w:eastAsia="仿宋_GB2312"/>
          <w:spacing w:val="6"/>
          <w:kern w:val="0"/>
          <w:sz w:val="32"/>
          <w:szCs w:val="32"/>
        </w:rPr>
        <w:t>由省基金办</w:t>
      </w:r>
      <w:r>
        <w:rPr>
          <w:rFonts w:eastAsia="仿宋_GB2312"/>
          <w:color w:val="000000"/>
          <w:spacing w:val="6"/>
          <w:sz w:val="32"/>
          <w:szCs w:val="32"/>
        </w:rPr>
        <w:t>按程序报批发布。</w:t>
      </w:r>
    </w:p>
    <w:p w:rsidR="00C15FBB" w:rsidRDefault="00BC6026">
      <w:pPr>
        <w:spacing w:line="560" w:lineRule="exact"/>
        <w:ind w:firstLineChars="200" w:firstLine="640"/>
        <w:rPr>
          <w:rFonts w:eastAsia="仿宋_GB2312"/>
          <w:color w:val="000000"/>
          <w:spacing w:val="6"/>
          <w:sz w:val="32"/>
          <w:szCs w:val="32"/>
        </w:rPr>
      </w:pPr>
      <w:r>
        <w:rPr>
          <w:rFonts w:eastAsia="黑体"/>
          <w:color w:val="000000"/>
          <w:kern w:val="0"/>
          <w:sz w:val="32"/>
          <w:szCs w:val="32"/>
        </w:rPr>
        <w:t>第十八条</w:t>
      </w:r>
      <w:r>
        <w:rPr>
          <w:rFonts w:eastAsia="仿宋_GB2312"/>
          <w:color w:val="000000"/>
          <w:spacing w:val="6"/>
          <w:sz w:val="32"/>
          <w:szCs w:val="32"/>
        </w:rPr>
        <w:t xml:space="preserve"> </w:t>
      </w:r>
      <w:r>
        <w:rPr>
          <w:rFonts w:eastAsia="仿宋_GB2312"/>
          <w:color w:val="000000"/>
          <w:spacing w:val="6"/>
          <w:sz w:val="32"/>
          <w:szCs w:val="32"/>
        </w:rPr>
        <w:t>省基金办根据协议及年度申报指南有关规定，对项目申请材料进行受理、审核，并按规</w:t>
      </w:r>
      <w:r>
        <w:rPr>
          <w:rFonts w:eastAsia="仿宋_GB2312"/>
          <w:color w:val="000000"/>
          <w:spacing w:val="6"/>
          <w:sz w:val="32"/>
          <w:szCs w:val="32"/>
        </w:rPr>
        <w:t>定程序负责组织项目评审，</w:t>
      </w:r>
      <w:r>
        <w:rPr>
          <w:rFonts w:eastAsia="仿宋_GB2312"/>
          <w:color w:val="000000"/>
          <w:sz w:val="32"/>
          <w:szCs w:val="32"/>
        </w:rPr>
        <w:t>严格实行公开公平公正的评审流程。其中在立项评审时，由省基金办组织召开</w:t>
      </w:r>
      <w:r>
        <w:rPr>
          <w:rFonts w:eastAsia="仿宋_GB2312"/>
          <w:color w:val="000000"/>
          <w:kern w:val="0"/>
          <w:sz w:val="32"/>
          <w:szCs w:val="32"/>
        </w:rPr>
        <w:t>联席会议办公会，</w:t>
      </w:r>
      <w:r>
        <w:rPr>
          <w:rFonts w:eastAsia="仿宋_GB2312"/>
          <w:color w:val="000000"/>
          <w:spacing w:val="6"/>
          <w:sz w:val="32"/>
          <w:szCs w:val="32"/>
        </w:rPr>
        <w:t>根据</w:t>
      </w:r>
      <w:r>
        <w:rPr>
          <w:rFonts w:eastAsia="仿宋_GB2312" w:hint="eastAsia"/>
          <w:color w:val="000000"/>
          <w:spacing w:val="6"/>
          <w:sz w:val="32"/>
          <w:szCs w:val="32"/>
        </w:rPr>
        <w:t>通讯</w:t>
      </w:r>
      <w:r>
        <w:rPr>
          <w:rFonts w:eastAsia="仿宋_GB2312"/>
          <w:color w:val="000000"/>
          <w:spacing w:val="6"/>
          <w:sz w:val="32"/>
          <w:szCs w:val="32"/>
        </w:rPr>
        <w:t>评审结果和年度资助方向，</w:t>
      </w:r>
      <w:r>
        <w:rPr>
          <w:rFonts w:eastAsia="仿宋_GB2312"/>
          <w:color w:val="000000"/>
          <w:sz w:val="32"/>
          <w:szCs w:val="32"/>
        </w:rPr>
        <w:t>结合协议和产业发展需求，研究</w:t>
      </w:r>
      <w:r>
        <w:rPr>
          <w:rFonts w:eastAsia="仿宋_GB2312"/>
          <w:color w:val="000000"/>
          <w:spacing w:val="6"/>
          <w:sz w:val="32"/>
          <w:szCs w:val="32"/>
        </w:rPr>
        <w:t>提出资助项目和经费建议，按程序报批立项。</w:t>
      </w:r>
    </w:p>
    <w:p w:rsidR="00C15FBB" w:rsidRDefault="00BC6026">
      <w:pPr>
        <w:spacing w:line="560" w:lineRule="exact"/>
        <w:ind w:firstLineChars="200" w:firstLine="640"/>
        <w:rPr>
          <w:rFonts w:eastAsia="仿宋_GB2312"/>
          <w:color w:val="000000"/>
          <w:spacing w:val="6"/>
          <w:sz w:val="32"/>
          <w:szCs w:val="32"/>
        </w:rPr>
      </w:pPr>
      <w:r>
        <w:rPr>
          <w:rFonts w:eastAsia="黑体"/>
          <w:color w:val="000000"/>
          <w:kern w:val="0"/>
          <w:sz w:val="32"/>
          <w:szCs w:val="32"/>
        </w:rPr>
        <w:t>第十九条</w:t>
      </w:r>
      <w:r>
        <w:rPr>
          <w:rFonts w:eastAsia="黑体"/>
          <w:color w:val="000000"/>
          <w:kern w:val="0"/>
          <w:sz w:val="32"/>
          <w:szCs w:val="32"/>
        </w:rPr>
        <w:t xml:space="preserve"> </w:t>
      </w:r>
      <w:r>
        <w:rPr>
          <w:rFonts w:eastAsia="仿宋_GB2312"/>
          <w:color w:val="000000"/>
          <w:spacing w:val="6"/>
          <w:sz w:val="32"/>
          <w:szCs w:val="32"/>
        </w:rPr>
        <w:t>省基金办按有关规定负责立项项目的合同签订、绩效评价、结题验收等全过程管理，并积极组织企业资助方参与，</w:t>
      </w:r>
      <w:r>
        <w:rPr>
          <w:rFonts w:eastAsia="仿宋_GB2312"/>
          <w:color w:val="000000"/>
          <w:sz w:val="32"/>
          <w:szCs w:val="32"/>
        </w:rPr>
        <w:t>确保项目实施工作符合协议要求。</w:t>
      </w:r>
    </w:p>
    <w:p w:rsidR="00C15FBB" w:rsidRDefault="00BC6026">
      <w:pPr>
        <w:overflowPunct w:val="0"/>
        <w:spacing w:line="560" w:lineRule="exact"/>
        <w:ind w:firstLineChars="200" w:firstLine="640"/>
        <w:rPr>
          <w:rFonts w:eastAsia="仿宋_GB2312"/>
          <w:color w:val="000000"/>
          <w:spacing w:val="6"/>
          <w:sz w:val="32"/>
          <w:szCs w:val="32"/>
        </w:rPr>
      </w:pPr>
      <w:r>
        <w:rPr>
          <w:rFonts w:eastAsia="黑体"/>
          <w:color w:val="000000"/>
          <w:kern w:val="0"/>
          <w:sz w:val="32"/>
          <w:szCs w:val="32"/>
        </w:rPr>
        <w:t>第二十条</w:t>
      </w:r>
      <w:r>
        <w:rPr>
          <w:rFonts w:eastAsia="仿宋_GB2312"/>
          <w:color w:val="000000"/>
          <w:spacing w:val="6"/>
          <w:sz w:val="32"/>
          <w:szCs w:val="32"/>
        </w:rPr>
        <w:t xml:space="preserve"> </w:t>
      </w:r>
      <w:r>
        <w:rPr>
          <w:rFonts w:eastAsia="仿宋_GB2312"/>
          <w:color w:val="000000"/>
          <w:spacing w:val="6"/>
          <w:sz w:val="32"/>
          <w:szCs w:val="32"/>
        </w:rPr>
        <w:t>建立健全企业联合基金项目绩效评价机制，围绕产业和企业发展需求优化验收评价标准和指标，注重标志性成果的质量、贡献、影响。</w:t>
      </w:r>
    </w:p>
    <w:p w:rsidR="00C15FBB" w:rsidRDefault="00BC6026">
      <w:pPr>
        <w:snapToGrid w:val="0"/>
        <w:spacing w:line="560" w:lineRule="exact"/>
        <w:ind w:firstLineChars="200" w:firstLine="640"/>
        <w:rPr>
          <w:rFonts w:eastAsia="仿宋_GB2312"/>
          <w:color w:val="000000"/>
          <w:sz w:val="32"/>
          <w:szCs w:val="32"/>
        </w:rPr>
      </w:pPr>
      <w:r>
        <w:rPr>
          <w:rFonts w:eastAsia="黑体"/>
          <w:color w:val="000000"/>
          <w:kern w:val="0"/>
          <w:sz w:val="32"/>
          <w:szCs w:val="32"/>
        </w:rPr>
        <w:t>第二十一条</w:t>
      </w:r>
      <w:r>
        <w:rPr>
          <w:rFonts w:eastAsia="仿宋_GB2312"/>
          <w:color w:val="000000"/>
          <w:spacing w:val="6"/>
          <w:sz w:val="32"/>
          <w:szCs w:val="32"/>
        </w:rPr>
        <w:t xml:space="preserve"> </w:t>
      </w:r>
      <w:r>
        <w:rPr>
          <w:rFonts w:eastAsia="仿宋_GB2312"/>
          <w:color w:val="000000"/>
          <w:spacing w:val="6"/>
          <w:sz w:val="32"/>
          <w:szCs w:val="32"/>
        </w:rPr>
        <w:t>企业联</w:t>
      </w:r>
      <w:r>
        <w:rPr>
          <w:rFonts w:eastAsia="仿宋_GB2312"/>
          <w:color w:val="000000"/>
          <w:kern w:val="0"/>
          <w:sz w:val="32"/>
          <w:szCs w:val="32"/>
        </w:rPr>
        <w:t>合基金资助项目形成的有关论文、专著、研究报告、软件、专利及获奖、成果报道等，须注明获得</w:t>
      </w:r>
      <w:r>
        <w:rPr>
          <w:rFonts w:eastAsia="仿宋_GB2312"/>
          <w:color w:val="000000"/>
          <w:kern w:val="0"/>
          <w:sz w:val="32"/>
          <w:szCs w:val="32"/>
        </w:rPr>
        <w:t>“</w:t>
      </w:r>
      <w:r>
        <w:rPr>
          <w:rFonts w:eastAsia="仿宋_GB2312"/>
          <w:color w:val="000000"/>
          <w:kern w:val="0"/>
          <w:sz w:val="32"/>
          <w:szCs w:val="32"/>
        </w:rPr>
        <w:t>浙江省自然科学基金联合基金资助项目（项目批准号）</w:t>
      </w:r>
      <w:r>
        <w:rPr>
          <w:rFonts w:eastAsia="仿宋_GB2312"/>
          <w:color w:val="000000"/>
          <w:kern w:val="0"/>
          <w:sz w:val="32"/>
          <w:szCs w:val="32"/>
        </w:rPr>
        <w:t>”</w:t>
      </w:r>
      <w:r>
        <w:rPr>
          <w:rFonts w:eastAsia="仿宋_GB2312"/>
          <w:color w:val="000000"/>
          <w:kern w:val="0"/>
          <w:sz w:val="32"/>
          <w:szCs w:val="32"/>
        </w:rPr>
        <w:t>资助或作有关说明。</w:t>
      </w:r>
      <w:r>
        <w:rPr>
          <w:rFonts w:eastAsia="仿宋_GB2312"/>
          <w:color w:val="000000"/>
          <w:sz w:val="32"/>
          <w:szCs w:val="32"/>
        </w:rPr>
        <w:t>英文标注内容：</w:t>
      </w:r>
      <w:r>
        <w:rPr>
          <w:rFonts w:eastAsia="仿宋_GB2312"/>
          <w:color w:val="000000"/>
          <w:sz w:val="32"/>
          <w:szCs w:val="32"/>
        </w:rPr>
        <w:t xml:space="preserve">“This research was supported by  the Joint Funds of the Zhejiang Provincial </w:t>
      </w:r>
      <w:r>
        <w:rPr>
          <w:rFonts w:eastAsia="仿宋_GB2312"/>
          <w:color w:val="000000"/>
          <w:sz w:val="32"/>
          <w:szCs w:val="32"/>
        </w:rPr>
        <w:lastRenderedPageBreak/>
        <w:t>Natural Science Foundation of China under Grant No. XXXXXXXX”</w:t>
      </w:r>
      <w:r>
        <w:rPr>
          <w:rFonts w:eastAsia="仿宋_GB2312"/>
          <w:color w:val="000000"/>
          <w:sz w:val="32"/>
          <w:szCs w:val="32"/>
        </w:rPr>
        <w:t>；其他语种参照翻译。</w:t>
      </w:r>
    </w:p>
    <w:p w:rsidR="00C15FBB" w:rsidRDefault="00BC6026">
      <w:pPr>
        <w:shd w:val="clear" w:color="auto" w:fill="FFFFFF"/>
        <w:spacing w:line="560" w:lineRule="exact"/>
        <w:ind w:firstLineChars="196" w:firstLine="627"/>
        <w:rPr>
          <w:rFonts w:eastAsia="仿宋_GB2312"/>
          <w:color w:val="000000"/>
          <w:sz w:val="32"/>
          <w:szCs w:val="32"/>
        </w:rPr>
      </w:pPr>
      <w:r>
        <w:rPr>
          <w:rFonts w:eastAsia="黑体"/>
          <w:color w:val="000000"/>
          <w:kern w:val="0"/>
          <w:sz w:val="32"/>
          <w:szCs w:val="32"/>
        </w:rPr>
        <w:t>第二十二条</w:t>
      </w:r>
      <w:r>
        <w:rPr>
          <w:rFonts w:eastAsia="仿宋_GB2312"/>
          <w:color w:val="000000"/>
          <w:sz w:val="32"/>
          <w:szCs w:val="32"/>
        </w:rPr>
        <w:t>企业联合基金资助项目所产生的研究成果</w:t>
      </w:r>
      <w:r>
        <w:rPr>
          <w:rFonts w:eastAsia="仿宋_GB2312"/>
          <w:color w:val="000000"/>
          <w:sz w:val="32"/>
          <w:szCs w:val="32"/>
        </w:rPr>
        <w:t>及其所形成的知识产权，</w:t>
      </w:r>
      <w:r>
        <w:rPr>
          <w:rFonts w:eastAsia="仿宋_GB2312"/>
          <w:sz w:val="32"/>
          <w:szCs w:val="32"/>
        </w:rPr>
        <w:t>除涉及国家安全、国家利益和重大社会公共利益的外，可以经企业出资方和项目实施方事前合同约定或事后书面协议变更确定研究成果及其所形成的知识产权的权属，一般情况下可以约定由项目实施方与企业资助方共有</w:t>
      </w:r>
      <w:r>
        <w:rPr>
          <w:rFonts w:eastAsia="仿宋_GB2312"/>
          <w:color w:val="000000"/>
          <w:sz w:val="32"/>
          <w:szCs w:val="32"/>
        </w:rPr>
        <w:t>。研究成果及其所形成的知识产权的转移、转让，应符合国家法律、法规和有关政策规定。企业资助方可优先转化应用项目研究成果，协议或项目申报指南中有明确约定的，按照相关条款执行。省基金委和企业资助方应积极促进资助项目数据共享和研究成果在浙江省的推广与应用。</w:t>
      </w:r>
    </w:p>
    <w:p w:rsidR="00C15FBB" w:rsidRDefault="00BC6026" w:rsidP="00BC6026">
      <w:pPr>
        <w:spacing w:beforeLines="50" w:line="560" w:lineRule="exact"/>
        <w:jc w:val="center"/>
        <w:rPr>
          <w:rFonts w:eastAsia="黑体"/>
          <w:color w:val="000000"/>
          <w:kern w:val="0"/>
          <w:sz w:val="32"/>
          <w:szCs w:val="32"/>
        </w:rPr>
      </w:pPr>
      <w:r>
        <w:rPr>
          <w:rFonts w:eastAsia="黑体"/>
          <w:color w:val="000000"/>
          <w:kern w:val="0"/>
          <w:sz w:val="32"/>
          <w:szCs w:val="32"/>
        </w:rPr>
        <w:t>第五章</w:t>
      </w:r>
      <w:r>
        <w:rPr>
          <w:rFonts w:eastAsia="黑体"/>
          <w:color w:val="000000"/>
          <w:kern w:val="0"/>
          <w:sz w:val="32"/>
          <w:szCs w:val="32"/>
        </w:rPr>
        <w:t xml:space="preserve"> </w:t>
      </w:r>
      <w:r>
        <w:rPr>
          <w:rFonts w:eastAsia="黑体"/>
          <w:color w:val="000000"/>
          <w:kern w:val="0"/>
          <w:sz w:val="32"/>
          <w:szCs w:val="32"/>
        </w:rPr>
        <w:t>监督保障</w:t>
      </w:r>
    </w:p>
    <w:p w:rsidR="00C15FBB" w:rsidRDefault="00BC6026">
      <w:pPr>
        <w:spacing w:line="560" w:lineRule="exact"/>
        <w:ind w:firstLineChars="200" w:firstLine="640"/>
        <w:rPr>
          <w:rFonts w:eastAsia="仿宋_GB2312"/>
          <w:color w:val="000000"/>
          <w:sz w:val="32"/>
          <w:szCs w:val="32"/>
        </w:rPr>
      </w:pPr>
      <w:r>
        <w:rPr>
          <w:rFonts w:eastAsia="黑体"/>
          <w:color w:val="000000"/>
          <w:kern w:val="0"/>
          <w:sz w:val="32"/>
          <w:szCs w:val="32"/>
        </w:rPr>
        <w:t>第二十三条</w:t>
      </w:r>
      <w:r>
        <w:rPr>
          <w:rFonts w:eastAsia="仿宋_GB2312"/>
          <w:color w:val="000000"/>
          <w:sz w:val="32"/>
          <w:szCs w:val="32"/>
        </w:rPr>
        <w:t xml:space="preserve"> </w:t>
      </w:r>
      <w:r>
        <w:rPr>
          <w:rFonts w:eastAsia="仿宋_GB2312"/>
          <w:color w:val="000000"/>
          <w:sz w:val="32"/>
          <w:szCs w:val="32"/>
        </w:rPr>
        <w:t>省基金办应当按照省</w:t>
      </w:r>
      <w:r>
        <w:rPr>
          <w:rFonts w:eastAsia="仿宋_GB2312"/>
          <w:color w:val="000000"/>
          <w:sz w:val="32"/>
          <w:szCs w:val="32"/>
        </w:rPr>
        <w:t>自然科学基金项目有关管理规定，对联合基金的申报指南、拟立项项目、结题验收情况等信息进行公开。</w:t>
      </w:r>
    </w:p>
    <w:p w:rsidR="00C15FBB" w:rsidRDefault="00BC6026">
      <w:pPr>
        <w:overflowPunct w:val="0"/>
        <w:spacing w:line="560" w:lineRule="exact"/>
        <w:ind w:firstLine="645"/>
        <w:rPr>
          <w:rFonts w:eastAsia="仿宋_GB2312"/>
          <w:color w:val="000000"/>
          <w:sz w:val="32"/>
          <w:szCs w:val="32"/>
        </w:rPr>
      </w:pPr>
      <w:r>
        <w:rPr>
          <w:rFonts w:eastAsia="黑体"/>
          <w:color w:val="000000"/>
          <w:kern w:val="0"/>
          <w:sz w:val="32"/>
          <w:szCs w:val="32"/>
        </w:rPr>
        <w:t>第二十四条</w:t>
      </w:r>
      <w:r>
        <w:rPr>
          <w:rFonts w:eastAsia="仿宋_GB2312"/>
          <w:color w:val="000000"/>
          <w:sz w:val="32"/>
          <w:szCs w:val="32"/>
        </w:rPr>
        <w:t xml:space="preserve"> </w:t>
      </w:r>
      <w:r>
        <w:rPr>
          <w:rFonts w:eastAsia="仿宋_GB2312"/>
          <w:color w:val="000000"/>
          <w:sz w:val="32"/>
          <w:szCs w:val="32"/>
        </w:rPr>
        <w:t>企业联合基金项目管理执行省自然科学基金项目有关回避与保密规定。涉及国家秘密的，按照国家有关法律、法规执行。</w:t>
      </w:r>
    </w:p>
    <w:p w:rsidR="00C15FBB" w:rsidRDefault="00BC6026">
      <w:pPr>
        <w:overflowPunct w:val="0"/>
        <w:spacing w:line="560" w:lineRule="exact"/>
        <w:ind w:firstLine="645"/>
        <w:rPr>
          <w:rFonts w:eastAsia="仿宋_GB2312"/>
          <w:color w:val="000000"/>
          <w:sz w:val="32"/>
          <w:szCs w:val="32"/>
        </w:rPr>
      </w:pPr>
      <w:r>
        <w:rPr>
          <w:rFonts w:eastAsia="黑体"/>
          <w:color w:val="000000"/>
          <w:kern w:val="0"/>
          <w:sz w:val="32"/>
          <w:szCs w:val="32"/>
        </w:rPr>
        <w:t>第二十五条</w:t>
      </w:r>
      <w:r>
        <w:rPr>
          <w:rFonts w:eastAsia="仿宋_GB2312"/>
          <w:color w:val="000000"/>
          <w:sz w:val="32"/>
          <w:szCs w:val="32"/>
        </w:rPr>
        <w:t xml:space="preserve"> </w:t>
      </w:r>
      <w:r>
        <w:rPr>
          <w:rFonts w:eastAsia="仿宋_GB2312"/>
          <w:color w:val="000000"/>
          <w:sz w:val="32"/>
          <w:szCs w:val="32"/>
        </w:rPr>
        <w:t>企业联合基金的监督评估与诚信管理参照浙江省科技计划监督评估与诚信建设的有关规定执行。</w:t>
      </w:r>
      <w:r>
        <w:rPr>
          <w:rFonts w:eastAsia="仿宋_GB2312"/>
          <w:color w:val="000000"/>
          <w:sz w:val="32"/>
          <w:szCs w:val="32"/>
        </w:rPr>
        <w:t xml:space="preserve"> </w:t>
      </w:r>
    </w:p>
    <w:p w:rsidR="00C15FBB" w:rsidRDefault="00BC6026">
      <w:pPr>
        <w:snapToGrid w:val="0"/>
        <w:spacing w:line="560" w:lineRule="exact"/>
        <w:ind w:firstLine="640"/>
        <w:rPr>
          <w:rFonts w:eastAsia="仿宋_GB2312"/>
          <w:color w:val="000000"/>
          <w:kern w:val="0"/>
          <w:sz w:val="32"/>
          <w:szCs w:val="32"/>
        </w:rPr>
      </w:pPr>
      <w:r>
        <w:rPr>
          <w:rFonts w:eastAsia="黑体"/>
          <w:color w:val="000000"/>
          <w:kern w:val="0"/>
          <w:sz w:val="32"/>
          <w:szCs w:val="32"/>
        </w:rPr>
        <w:t>第二十六条</w:t>
      </w:r>
      <w:r>
        <w:rPr>
          <w:rFonts w:eastAsia="仿宋_GB2312"/>
          <w:color w:val="000000"/>
          <w:sz w:val="32"/>
          <w:szCs w:val="32"/>
        </w:rPr>
        <w:t xml:space="preserve"> </w:t>
      </w:r>
      <w:r>
        <w:rPr>
          <w:rFonts w:eastAsia="仿宋_GB2312"/>
          <w:color w:val="000000"/>
          <w:sz w:val="32"/>
          <w:szCs w:val="32"/>
        </w:rPr>
        <w:t>联席会议办公室定期组织第三方机构对联合基金实施情况进行绩</w:t>
      </w:r>
      <w:r>
        <w:rPr>
          <w:rFonts w:eastAsia="仿宋_GB2312"/>
          <w:color w:val="000000"/>
          <w:kern w:val="0"/>
          <w:sz w:val="32"/>
          <w:szCs w:val="32"/>
        </w:rPr>
        <w:t>效评估，切实提升联合基金的资助绩效。</w:t>
      </w:r>
    </w:p>
    <w:p w:rsidR="00C15FBB" w:rsidRDefault="00BC6026" w:rsidP="00BC6026">
      <w:pPr>
        <w:spacing w:beforeLines="50" w:line="560" w:lineRule="exact"/>
        <w:jc w:val="center"/>
        <w:rPr>
          <w:rFonts w:eastAsia="黑体"/>
          <w:color w:val="000000"/>
          <w:kern w:val="0"/>
          <w:sz w:val="32"/>
          <w:szCs w:val="32"/>
        </w:rPr>
      </w:pPr>
      <w:r>
        <w:rPr>
          <w:rFonts w:eastAsia="黑体"/>
          <w:color w:val="000000"/>
          <w:kern w:val="0"/>
          <w:sz w:val="32"/>
          <w:szCs w:val="32"/>
        </w:rPr>
        <w:lastRenderedPageBreak/>
        <w:t>第六章</w:t>
      </w:r>
      <w:r>
        <w:rPr>
          <w:rFonts w:eastAsia="黑体"/>
          <w:color w:val="000000"/>
          <w:kern w:val="0"/>
          <w:sz w:val="32"/>
          <w:szCs w:val="32"/>
        </w:rPr>
        <w:t xml:space="preserve"> </w:t>
      </w:r>
      <w:r>
        <w:rPr>
          <w:rFonts w:eastAsia="黑体"/>
          <w:color w:val="000000"/>
          <w:kern w:val="0"/>
          <w:sz w:val="32"/>
          <w:szCs w:val="32"/>
        </w:rPr>
        <w:t>附则</w:t>
      </w:r>
    </w:p>
    <w:p w:rsidR="00C15FBB" w:rsidRDefault="00BC6026">
      <w:pPr>
        <w:snapToGrid w:val="0"/>
        <w:spacing w:line="560" w:lineRule="exact"/>
        <w:ind w:firstLine="640"/>
        <w:rPr>
          <w:rFonts w:eastAsia="仿宋_GB2312"/>
          <w:color w:val="000000"/>
          <w:sz w:val="32"/>
          <w:szCs w:val="32"/>
        </w:rPr>
      </w:pPr>
      <w:r>
        <w:rPr>
          <w:rFonts w:eastAsia="黑体"/>
          <w:color w:val="000000"/>
          <w:kern w:val="0"/>
          <w:sz w:val="32"/>
          <w:szCs w:val="32"/>
        </w:rPr>
        <w:t>第二十七条</w:t>
      </w:r>
      <w:r>
        <w:rPr>
          <w:rFonts w:eastAsia="仿宋_GB2312"/>
          <w:color w:val="000000"/>
          <w:sz w:val="32"/>
          <w:szCs w:val="32"/>
        </w:rPr>
        <w:t xml:space="preserve"> </w:t>
      </w:r>
      <w:r>
        <w:rPr>
          <w:rFonts w:eastAsia="仿宋_GB2312"/>
          <w:color w:val="000000"/>
          <w:sz w:val="32"/>
          <w:szCs w:val="32"/>
        </w:rPr>
        <w:t>本指引由省科技厅解释。</w:t>
      </w:r>
    </w:p>
    <w:p w:rsidR="00C15FBB" w:rsidRDefault="00BC6026">
      <w:pPr>
        <w:snapToGrid w:val="0"/>
        <w:spacing w:line="560" w:lineRule="exact"/>
        <w:ind w:firstLine="640"/>
        <w:rPr>
          <w:rFonts w:eastAsia="仿宋_GB2312"/>
          <w:color w:val="000000"/>
          <w:kern w:val="0"/>
          <w:sz w:val="32"/>
          <w:szCs w:val="32"/>
        </w:rPr>
      </w:pPr>
      <w:r>
        <w:rPr>
          <w:rFonts w:eastAsia="黑体"/>
          <w:color w:val="000000"/>
          <w:kern w:val="0"/>
          <w:sz w:val="32"/>
          <w:szCs w:val="32"/>
        </w:rPr>
        <w:t>第二十八条</w:t>
      </w:r>
      <w:r>
        <w:rPr>
          <w:rFonts w:eastAsia="仿宋_GB2312"/>
          <w:color w:val="000000"/>
          <w:sz w:val="32"/>
          <w:szCs w:val="32"/>
        </w:rPr>
        <w:t xml:space="preserve"> </w:t>
      </w:r>
      <w:r>
        <w:rPr>
          <w:rFonts w:eastAsia="仿宋_GB2312"/>
          <w:color w:val="000000"/>
          <w:sz w:val="32"/>
          <w:szCs w:val="32"/>
        </w:rPr>
        <w:t>本</w:t>
      </w:r>
      <w:r>
        <w:rPr>
          <w:rFonts w:eastAsia="仿宋_GB2312"/>
          <w:color w:val="000000"/>
          <w:kern w:val="0"/>
          <w:sz w:val="32"/>
          <w:szCs w:val="32"/>
        </w:rPr>
        <w:t>指引自</w:t>
      </w:r>
      <w:r>
        <w:rPr>
          <w:rFonts w:eastAsia="仿宋_GB2312"/>
          <w:color w:val="000000"/>
          <w:kern w:val="0"/>
          <w:sz w:val="32"/>
          <w:szCs w:val="32"/>
        </w:rPr>
        <w:t>2020</w:t>
      </w:r>
      <w:r>
        <w:rPr>
          <w:rFonts w:eastAsia="仿宋_GB2312"/>
          <w:color w:val="000000"/>
          <w:kern w:val="0"/>
          <w:sz w:val="32"/>
          <w:szCs w:val="32"/>
        </w:rPr>
        <w:t>年</w:t>
      </w:r>
      <w:r>
        <w:rPr>
          <w:rFonts w:eastAsia="仿宋_GB2312" w:hint="eastAsia"/>
          <w:color w:val="000000"/>
          <w:kern w:val="0"/>
          <w:sz w:val="32"/>
          <w:szCs w:val="32"/>
        </w:rPr>
        <w:t>1</w:t>
      </w:r>
      <w:r>
        <w:rPr>
          <w:rFonts w:eastAsia="仿宋_GB2312"/>
          <w:color w:val="000000"/>
          <w:kern w:val="0"/>
          <w:sz w:val="32"/>
          <w:szCs w:val="32"/>
        </w:rPr>
        <w:t>月</w:t>
      </w:r>
      <w:r>
        <w:rPr>
          <w:rFonts w:eastAsia="仿宋_GB2312" w:hint="eastAsia"/>
          <w:color w:val="000000"/>
          <w:kern w:val="0"/>
          <w:sz w:val="32"/>
          <w:szCs w:val="32"/>
        </w:rPr>
        <w:t>23</w:t>
      </w:r>
      <w:r>
        <w:rPr>
          <w:rFonts w:eastAsia="仿宋_GB2312"/>
          <w:color w:val="000000"/>
          <w:kern w:val="0"/>
          <w:sz w:val="32"/>
          <w:szCs w:val="32"/>
        </w:rPr>
        <w:t>日起实施，试行三年。</w:t>
      </w:r>
    </w:p>
    <w:p w:rsidR="00C15FBB" w:rsidRDefault="00C15FBB"/>
    <w:p w:rsidR="00C15FBB" w:rsidRDefault="00C15FBB">
      <w:pPr>
        <w:spacing w:line="400" w:lineRule="exact"/>
        <w:rPr>
          <w:rFonts w:eastAsia="仿宋_GB2312"/>
          <w:sz w:val="32"/>
          <w:szCs w:val="32"/>
        </w:rPr>
      </w:pPr>
    </w:p>
    <w:p w:rsidR="00C15FBB" w:rsidRDefault="00C15FBB">
      <w:pPr>
        <w:spacing w:line="400" w:lineRule="exact"/>
        <w:rPr>
          <w:rFonts w:eastAsia="仿宋_GB2312"/>
          <w:sz w:val="32"/>
          <w:szCs w:val="32"/>
        </w:rPr>
      </w:pPr>
    </w:p>
    <w:p w:rsidR="00C15FBB" w:rsidRDefault="00C15FBB">
      <w:pPr>
        <w:spacing w:line="400" w:lineRule="exact"/>
        <w:rPr>
          <w:rFonts w:eastAsia="仿宋_GB2312"/>
          <w:sz w:val="32"/>
          <w:szCs w:val="32"/>
        </w:rPr>
      </w:pPr>
    </w:p>
    <w:p w:rsidR="00C15FBB" w:rsidRDefault="00C15FBB">
      <w:pPr>
        <w:spacing w:line="400" w:lineRule="exact"/>
        <w:rPr>
          <w:rFonts w:eastAsia="仿宋_GB2312"/>
          <w:sz w:val="32"/>
          <w:szCs w:val="32"/>
        </w:rPr>
      </w:pPr>
    </w:p>
    <w:p w:rsidR="00C15FBB" w:rsidRDefault="00C15FBB">
      <w:pPr>
        <w:spacing w:line="400" w:lineRule="exact"/>
        <w:rPr>
          <w:rFonts w:eastAsia="仿宋_GB2312"/>
          <w:sz w:val="32"/>
          <w:szCs w:val="32"/>
        </w:rPr>
      </w:pPr>
    </w:p>
    <w:p w:rsidR="00C15FBB" w:rsidRDefault="00C15FBB">
      <w:pPr>
        <w:spacing w:line="400" w:lineRule="exact"/>
        <w:rPr>
          <w:rFonts w:eastAsia="仿宋_GB2312"/>
          <w:sz w:val="32"/>
          <w:szCs w:val="32"/>
        </w:rPr>
      </w:pPr>
    </w:p>
    <w:p w:rsidR="00C15FBB" w:rsidRDefault="00C15FBB">
      <w:bookmarkStart w:id="0" w:name="_GoBack"/>
      <w:bookmarkEnd w:id="0"/>
    </w:p>
    <w:sectPr w:rsidR="00C15FBB" w:rsidSect="00C15FB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SimSun-ExtB"/>
    <w:charset w:val="86"/>
    <w:family w:val="script"/>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5FBB"/>
    <w:rsid w:val="00BC6026"/>
    <w:rsid w:val="00C15FBB"/>
    <w:rsid w:val="28980A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F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415</Words>
  <Characters>2371</Characters>
  <Application>Microsoft Office Word</Application>
  <DocSecurity>0</DocSecurity>
  <Lines>19</Lines>
  <Paragraphs>5</Paragraphs>
  <ScaleCrop>false</ScaleCrop>
  <Company>China</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dc:creator>
  <cp:lastModifiedBy>User</cp:lastModifiedBy>
  <cp:revision>2</cp:revision>
  <dcterms:created xsi:type="dcterms:W3CDTF">2020-12-25T08:35:00Z</dcterms:created>
  <dcterms:modified xsi:type="dcterms:W3CDTF">2020-12-27T09:01:00Z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