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4" w:rsidRDefault="007952E4" w:rsidP="007952E4">
      <w:pPr>
        <w:ind w:firstLine="64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952E4" w:rsidRDefault="007952E4" w:rsidP="007952E4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浙江省高新技术特色小镇建设基本情况表</w:t>
      </w:r>
    </w:p>
    <w:p w:rsidR="007952E4" w:rsidRDefault="007952E4" w:rsidP="007952E4">
      <w:pPr>
        <w:ind w:firstLine="562"/>
        <w:rPr>
          <w:rFonts w:ascii="Times New Roman" w:hAnsi="Times New Roman"/>
          <w:b/>
          <w:szCs w:val="28"/>
        </w:rPr>
      </w:pPr>
    </w:p>
    <w:p w:rsidR="007952E4" w:rsidRDefault="007952E4" w:rsidP="007952E4">
      <w:pPr>
        <w:spacing w:beforeLines="50" w:before="156" w:afterLines="50" w:after="156"/>
        <w:ind w:firstLine="480"/>
        <w:rPr>
          <w:rFonts w:ascii="Times New Roman" w:eastAsia="仿宋_GB2312" w:hAnsi="Times New Roman"/>
          <w:bCs/>
          <w:sz w:val="24"/>
          <w:szCs w:val="44"/>
        </w:rPr>
      </w:pPr>
      <w:r>
        <w:rPr>
          <w:rFonts w:ascii="Times New Roman" w:eastAsia="仿宋_GB2312" w:hAnsi="Times New Roman" w:hint="eastAsia"/>
          <w:bCs/>
          <w:sz w:val="24"/>
          <w:szCs w:val="28"/>
        </w:rPr>
        <w:t>特色小镇名称（盖章）：</w:t>
      </w:r>
      <w:r>
        <w:rPr>
          <w:rFonts w:ascii="Times New Roman" w:eastAsia="仿宋_GB2312" w:hAnsi="Times New Roman" w:hint="eastAsia"/>
          <w:bCs/>
          <w:sz w:val="24"/>
          <w:szCs w:val="28"/>
        </w:rPr>
        <w:t xml:space="preserve">                </w:t>
      </w:r>
      <w:r>
        <w:rPr>
          <w:rFonts w:ascii="Times New Roman" w:eastAsia="仿宋_GB2312" w:hAnsi="Times New Roman" w:hint="eastAsia"/>
          <w:bCs/>
          <w:sz w:val="24"/>
          <w:szCs w:val="28"/>
        </w:rPr>
        <w:t>细分领域产业定位：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3778"/>
        <w:gridCol w:w="1302"/>
        <w:gridCol w:w="1153"/>
      </w:tblGrid>
      <w:tr w:rsidR="007952E4" w:rsidTr="002A4A89">
        <w:trPr>
          <w:trHeight w:val="294"/>
        </w:trPr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18"/>
              </w:rPr>
              <w:t>建设基础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18"/>
              </w:rPr>
              <w:t>指标内容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18"/>
              </w:rPr>
              <w:t>单位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18"/>
              </w:rPr>
              <w:t>数值</w:t>
            </w:r>
          </w:p>
        </w:tc>
      </w:tr>
      <w:tr w:rsidR="007952E4" w:rsidTr="002A4A89">
        <w:trPr>
          <w:trHeight w:val="60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产业基础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工业企业营业收入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其中：特色产业工业企业营业收入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服务业营业收入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其中：特色产业服务业营业收入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高新技术产业营业收入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高新技术企业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60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省级科技型中小企业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377"/>
        </w:trPr>
        <w:tc>
          <w:tcPr>
            <w:tcW w:w="2715" w:type="dxa"/>
            <w:vMerge w:val="restart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研发基础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研发投入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15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发明专利拥有量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项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377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其中：新增授权发明专利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项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297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全部就业人员期末数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研发机构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个</w:t>
            </w:r>
            <w:proofErr w:type="gramEnd"/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其中：省级及以上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个</w:t>
            </w:r>
            <w:proofErr w:type="gramEnd"/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ind w:firstLineChars="300" w:firstLine="63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市级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个</w:t>
            </w:r>
            <w:proofErr w:type="gramEnd"/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人才集聚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国家级高端人才数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省级高端人才数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高中级技术职称人员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其中：高级技术职称人员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51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创业人员数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人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开展技术合作的高校、省级以上研究院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个</w:t>
            </w:r>
            <w:proofErr w:type="gramEnd"/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创业创新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省级科技企业孵化器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其中：国家级孵化器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省级</w:t>
            </w:r>
            <w:proofErr w:type="gramStart"/>
            <w:r>
              <w:rPr>
                <w:rFonts w:ascii="Times New Roman" w:eastAsia="仿宋_GB2312" w:hAnsi="Times New Roman" w:hint="eastAsia"/>
                <w:szCs w:val="18"/>
              </w:rPr>
              <w:t>众创空间</w:t>
            </w:r>
            <w:proofErr w:type="gramEnd"/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其中：国家级</w:t>
            </w:r>
            <w:proofErr w:type="gramStart"/>
            <w:r>
              <w:rPr>
                <w:rFonts w:ascii="Times New Roman" w:eastAsia="仿宋_GB2312" w:hAnsi="Times New Roman" w:hint="eastAsia"/>
                <w:szCs w:val="18"/>
              </w:rPr>
              <w:t>众创空间</w:t>
            </w:r>
            <w:proofErr w:type="gramEnd"/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家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高新产业投资基金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创业风险基金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上年度全社会固定资产投资完成额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其中：特色产业投资额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  <w:tr w:rsidR="007952E4" w:rsidTr="002A4A89">
        <w:trPr>
          <w:trHeight w:val="464"/>
        </w:trPr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7952E4" w:rsidRDefault="007952E4" w:rsidP="002A4A89">
            <w:pPr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7952E4" w:rsidRDefault="007952E4" w:rsidP="002A4A89">
            <w:pPr>
              <w:widowControl/>
              <w:ind w:firstLineChars="300" w:firstLine="630"/>
              <w:rPr>
                <w:rFonts w:ascii="Times New Roman" w:eastAsia="仿宋_GB2312" w:hAnsi="Times New Roman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18"/>
              </w:rPr>
              <w:t>高新技术产业投资额</w:t>
            </w:r>
          </w:p>
        </w:tc>
        <w:tc>
          <w:tcPr>
            <w:tcW w:w="1302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万元</w:t>
            </w:r>
          </w:p>
        </w:tc>
        <w:tc>
          <w:tcPr>
            <w:tcW w:w="1153" w:type="dxa"/>
            <w:vAlign w:val="center"/>
          </w:tcPr>
          <w:p w:rsidR="007952E4" w:rsidRDefault="007952E4" w:rsidP="002A4A89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</w:p>
        </w:tc>
      </w:tr>
    </w:tbl>
    <w:p w:rsidR="007952E4" w:rsidRDefault="007952E4" w:rsidP="007952E4">
      <w:pPr>
        <w:autoSpaceDN w:val="0"/>
        <w:ind w:firstLine="42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kern w:val="0"/>
          <w:sz w:val="22"/>
          <w:szCs w:val="20"/>
        </w:rPr>
        <w:t>填表人：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 xml:space="preserve">             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>联系电话：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 xml:space="preserve">          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>手机：</w:t>
      </w:r>
    </w:p>
    <w:p w:rsidR="007952E4" w:rsidRDefault="007952E4" w:rsidP="007952E4">
      <w:pPr>
        <w:autoSpaceDN w:val="0"/>
        <w:ind w:firstLine="420"/>
        <w:rPr>
          <w:rFonts w:ascii="Times New Roman" w:eastAsia="仿宋_GB2312" w:hAnsi="Times New Roman"/>
          <w:kern w:val="0"/>
          <w:sz w:val="22"/>
          <w:szCs w:val="20"/>
        </w:rPr>
      </w:pPr>
      <w:r>
        <w:rPr>
          <w:rFonts w:ascii="Times New Roman" w:eastAsia="仿宋_GB2312" w:hAnsi="Times New Roman" w:hint="eastAsia"/>
          <w:kern w:val="0"/>
          <w:sz w:val="22"/>
          <w:szCs w:val="20"/>
        </w:rPr>
        <w:t>注：本表填报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>2019</w:t>
      </w:r>
      <w:r>
        <w:rPr>
          <w:rFonts w:ascii="Times New Roman" w:eastAsia="仿宋_GB2312" w:hAnsi="Times New Roman" w:hint="eastAsia"/>
          <w:kern w:val="0"/>
          <w:sz w:val="22"/>
          <w:szCs w:val="20"/>
        </w:rPr>
        <w:t>年数据</w:t>
      </w:r>
    </w:p>
    <w:p w:rsidR="007952E4" w:rsidRDefault="007952E4" w:rsidP="007952E4">
      <w:pPr>
        <w:ind w:firstLine="640"/>
        <w:rPr>
          <w:rFonts w:ascii="仿宋_GB2312" w:eastAsia="仿宋_GB2312"/>
          <w:sz w:val="32"/>
          <w:szCs w:val="32"/>
        </w:rPr>
      </w:pPr>
    </w:p>
    <w:p w:rsidR="00F766A8" w:rsidRDefault="00F766A8" w:rsidP="007952E4">
      <w:bookmarkStart w:id="0" w:name="_GoBack"/>
      <w:bookmarkEnd w:id="0"/>
    </w:p>
    <w:sectPr w:rsidR="00F7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4"/>
    <w:rsid w:val="007952E4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2020-11-25T07:21:00Z</dcterms:created>
  <dcterms:modified xsi:type="dcterms:W3CDTF">2020-11-25T07:22:00Z</dcterms:modified>
</cp:coreProperties>
</file>