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47" w:rsidRPr="00F9635A" w:rsidRDefault="006B3747" w:rsidP="006B3747">
      <w:pPr>
        <w:adjustRightInd w:val="0"/>
        <w:snapToGrid w:val="0"/>
        <w:spacing w:line="336" w:lineRule="auto"/>
        <w:outlineLvl w:val="0"/>
        <w:rPr>
          <w:rFonts w:ascii="Times New Roman" w:eastAsia="黑体" w:hAnsi="Times New Roman" w:cs="Times New Roman"/>
          <w:sz w:val="32"/>
          <w:szCs w:val="32"/>
        </w:rPr>
      </w:pPr>
      <w:r w:rsidRPr="00F9635A">
        <w:rPr>
          <w:rFonts w:ascii="Times New Roman" w:eastAsia="黑体" w:hAnsi="Times New Roman" w:cs="Times New Roman" w:hint="eastAsia"/>
          <w:sz w:val="32"/>
          <w:szCs w:val="32"/>
        </w:rPr>
        <w:t>附件</w:t>
      </w:r>
      <w:bookmarkStart w:id="0" w:name="_GoBack"/>
      <w:bookmarkEnd w:id="0"/>
    </w:p>
    <w:p w:rsidR="006B3747" w:rsidRPr="00F9635A" w:rsidRDefault="006B3747" w:rsidP="006B3747">
      <w:pPr>
        <w:topLinePunct/>
        <w:adjustRightInd w:val="0"/>
        <w:snapToGrid w:val="0"/>
        <w:spacing w:line="300" w:lineRule="auto"/>
        <w:jc w:val="center"/>
        <w:rPr>
          <w:rFonts w:ascii="Times New Roman" w:eastAsia="仿宋_GB2312" w:hAnsi="Times New Roman" w:cs="Times New Roman"/>
          <w:sz w:val="24"/>
          <w:szCs w:val="32"/>
        </w:rPr>
      </w:pPr>
      <w:r w:rsidRPr="00F9635A">
        <w:rPr>
          <w:rFonts w:ascii="Times New Roman" w:eastAsia="长城小标宋体" w:hAnsi="Times New Roman" w:cs="Times New Roman" w:hint="eastAsia"/>
          <w:b/>
          <w:bCs/>
          <w:spacing w:val="6"/>
          <w:sz w:val="36"/>
          <w:szCs w:val="32"/>
        </w:rPr>
        <w:t>“科技助力经济</w:t>
      </w:r>
      <w:r w:rsidRPr="00F9635A">
        <w:rPr>
          <w:rFonts w:ascii="Times New Roman" w:eastAsia="长城小标宋体" w:hAnsi="Times New Roman" w:cs="Times New Roman" w:hint="eastAsia"/>
          <w:b/>
          <w:bCs/>
          <w:spacing w:val="6"/>
          <w:sz w:val="36"/>
          <w:szCs w:val="32"/>
        </w:rPr>
        <w:t>2020</w:t>
      </w:r>
      <w:r w:rsidRPr="00F9635A">
        <w:rPr>
          <w:rFonts w:ascii="Times New Roman" w:eastAsia="长城小标宋体" w:hAnsi="Times New Roman" w:cs="Times New Roman" w:hint="eastAsia"/>
          <w:b/>
          <w:bCs/>
          <w:spacing w:val="6"/>
          <w:sz w:val="36"/>
          <w:szCs w:val="32"/>
        </w:rPr>
        <w:t>”重点专项</w:t>
      </w:r>
      <w:r>
        <w:rPr>
          <w:rFonts w:ascii="Times New Roman" w:eastAsia="长城小标宋体" w:hAnsi="Times New Roman" w:cs="Times New Roman" w:hint="eastAsia"/>
          <w:b/>
          <w:bCs/>
          <w:spacing w:val="6"/>
          <w:sz w:val="36"/>
          <w:szCs w:val="32"/>
        </w:rPr>
        <w:t>拟立项</w:t>
      </w:r>
      <w:r w:rsidRPr="00F9635A">
        <w:rPr>
          <w:rFonts w:ascii="Times New Roman" w:eastAsia="长城小标宋体" w:hAnsi="Times New Roman" w:cs="Times New Roman" w:hint="eastAsia"/>
          <w:b/>
          <w:bCs/>
          <w:spacing w:val="6"/>
          <w:sz w:val="36"/>
          <w:szCs w:val="32"/>
        </w:rPr>
        <w:t>项目清单</w:t>
      </w:r>
    </w:p>
    <w:tbl>
      <w:tblPr>
        <w:tblW w:w="13531" w:type="dxa"/>
        <w:jc w:val="center"/>
        <w:tblInd w:w="-4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488"/>
        <w:gridCol w:w="5670"/>
        <w:gridCol w:w="3686"/>
        <w:gridCol w:w="2687"/>
      </w:tblGrid>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adjustRightInd w:val="0"/>
              <w:snapToGrid w:val="0"/>
              <w:jc w:val="center"/>
              <w:rPr>
                <w:rFonts w:ascii="黑体" w:eastAsia="黑体" w:hAnsi="黑体" w:cs="Times New Roman"/>
                <w:sz w:val="24"/>
                <w:szCs w:val="32"/>
              </w:rPr>
            </w:pPr>
            <w:r w:rsidRPr="00F9635A">
              <w:rPr>
                <w:rFonts w:ascii="黑体" w:eastAsia="黑体" w:hAnsi="黑体" w:cs="Times New Roman" w:hint="eastAsia"/>
                <w:sz w:val="24"/>
                <w:szCs w:val="32"/>
              </w:rPr>
              <w:t>序号</w:t>
            </w:r>
          </w:p>
        </w:tc>
        <w:tc>
          <w:tcPr>
            <w:tcW w:w="5670" w:type="dxa"/>
            <w:tcBorders>
              <w:tl2br w:val="nil"/>
              <w:tr2bl w:val="nil"/>
            </w:tcBorders>
            <w:vAlign w:val="center"/>
          </w:tcPr>
          <w:p w:rsidR="006B3747" w:rsidRPr="00F9635A" w:rsidRDefault="006B3747" w:rsidP="009332F1">
            <w:pPr>
              <w:adjustRightInd w:val="0"/>
              <w:snapToGrid w:val="0"/>
              <w:jc w:val="center"/>
              <w:rPr>
                <w:rFonts w:ascii="黑体" w:eastAsia="黑体" w:hAnsi="黑体" w:cs="Times New Roman"/>
                <w:sz w:val="24"/>
                <w:szCs w:val="32"/>
              </w:rPr>
            </w:pPr>
            <w:r w:rsidRPr="00F9635A">
              <w:rPr>
                <w:rFonts w:ascii="黑体" w:eastAsia="黑体" w:hAnsi="黑体" w:cs="Times New Roman" w:hint="eastAsia"/>
                <w:sz w:val="24"/>
                <w:szCs w:val="32"/>
              </w:rPr>
              <w:t>项目名称</w:t>
            </w:r>
          </w:p>
        </w:tc>
        <w:tc>
          <w:tcPr>
            <w:tcW w:w="3686" w:type="dxa"/>
            <w:tcBorders>
              <w:tl2br w:val="nil"/>
              <w:tr2bl w:val="nil"/>
            </w:tcBorders>
            <w:vAlign w:val="center"/>
          </w:tcPr>
          <w:p w:rsidR="006B3747" w:rsidRPr="00F9635A" w:rsidRDefault="006B3747" w:rsidP="009332F1">
            <w:pPr>
              <w:adjustRightInd w:val="0"/>
              <w:snapToGrid w:val="0"/>
              <w:jc w:val="center"/>
              <w:rPr>
                <w:rFonts w:ascii="黑体" w:eastAsia="黑体" w:hAnsi="黑体" w:cs="Times New Roman"/>
                <w:sz w:val="24"/>
                <w:szCs w:val="32"/>
              </w:rPr>
            </w:pPr>
            <w:r w:rsidRPr="00F9635A">
              <w:rPr>
                <w:rFonts w:ascii="黑体" w:eastAsia="黑体" w:hAnsi="黑体" w:cs="Times New Roman" w:hint="eastAsia"/>
                <w:sz w:val="24"/>
                <w:szCs w:val="32"/>
              </w:rPr>
              <w:t>项目牵头单位</w:t>
            </w:r>
          </w:p>
        </w:tc>
        <w:tc>
          <w:tcPr>
            <w:tcW w:w="2687" w:type="dxa"/>
            <w:tcBorders>
              <w:tl2br w:val="nil"/>
              <w:tr2bl w:val="nil"/>
            </w:tcBorders>
            <w:vAlign w:val="center"/>
          </w:tcPr>
          <w:p w:rsidR="006B3747" w:rsidRPr="00F9635A" w:rsidRDefault="006B3747" w:rsidP="009332F1">
            <w:pPr>
              <w:adjustRightInd w:val="0"/>
              <w:snapToGrid w:val="0"/>
              <w:jc w:val="center"/>
              <w:rPr>
                <w:rFonts w:ascii="黑体" w:eastAsia="黑体" w:hAnsi="黑体" w:cs="Times New Roman"/>
                <w:sz w:val="24"/>
                <w:szCs w:val="32"/>
              </w:rPr>
            </w:pPr>
            <w:r>
              <w:rPr>
                <w:rFonts w:ascii="黑体" w:eastAsia="黑体" w:hAnsi="黑体" w:cs="Times New Roman" w:hint="eastAsia"/>
                <w:sz w:val="24"/>
                <w:szCs w:val="32"/>
              </w:rPr>
              <w:t>所属地区</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共享“</w:t>
            </w:r>
            <w:r w:rsidRPr="00F9635A">
              <w:rPr>
                <w:rFonts w:ascii="Times New Roman" w:eastAsia="仿宋_GB2312" w:hAnsi="Times New Roman" w:cs="Times New Roman" w:hint="eastAsia"/>
                <w:color w:val="000000"/>
                <w:sz w:val="22"/>
              </w:rPr>
              <w:t>e</w:t>
            </w:r>
            <w:r w:rsidRPr="00F9635A">
              <w:rPr>
                <w:rFonts w:ascii="Times New Roman" w:eastAsia="仿宋_GB2312" w:hAnsi="Times New Roman" w:cs="Times New Roman" w:hint="eastAsia"/>
                <w:color w:val="000000"/>
                <w:sz w:val="22"/>
              </w:rPr>
              <w:t>”智慧流程工业企业教</w:t>
            </w:r>
            <w:proofErr w:type="gramStart"/>
            <w:r w:rsidRPr="00F9635A">
              <w:rPr>
                <w:rFonts w:ascii="Times New Roman" w:eastAsia="仿宋_GB2312" w:hAnsi="Times New Roman" w:cs="Times New Roman" w:hint="eastAsia"/>
                <w:color w:val="000000"/>
                <w:sz w:val="22"/>
              </w:rPr>
              <w:t>培系统</w:t>
            </w:r>
            <w:proofErr w:type="gramEnd"/>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杭州言实科技有限公司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w:t>
            </w:r>
          </w:p>
        </w:tc>
        <w:tc>
          <w:tcPr>
            <w:tcW w:w="5670" w:type="dxa"/>
            <w:tcBorders>
              <w:tl2br w:val="nil"/>
              <w:tr2bl w:val="nil"/>
            </w:tcBorders>
            <w:vAlign w:val="center"/>
          </w:tcPr>
          <w:p w:rsidR="006B3747" w:rsidRPr="00F9635A" w:rsidRDefault="006B3747" w:rsidP="009332F1">
            <w:pPr>
              <w:contextualSpacing/>
              <w:rPr>
                <w:rFonts w:ascii="Times New Roman" w:eastAsia="仿宋_GB2312" w:hAnsi="Times New Roman" w:cs="Times New Roman"/>
                <w:color w:val="000000"/>
                <w:sz w:val="22"/>
              </w:rPr>
            </w:pPr>
            <w:r w:rsidRPr="00F9635A">
              <w:rPr>
                <w:rFonts w:ascii="Times New Roman" w:eastAsia="仿宋_GB2312" w:hAnsi="Times New Roman" w:cs="Times New Roman" w:hint="eastAsia"/>
                <w:color w:val="000000"/>
                <w:sz w:val="22"/>
              </w:rPr>
              <w:t>符合国人解剖特点的脊柱植入产品技术成果转化及产业化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浙江康飞思医疗科技有限公司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w:t>
            </w:r>
          </w:p>
        </w:tc>
        <w:tc>
          <w:tcPr>
            <w:tcW w:w="5670" w:type="dxa"/>
            <w:tcBorders>
              <w:tl2br w:val="nil"/>
              <w:tr2bl w:val="nil"/>
            </w:tcBorders>
            <w:vAlign w:val="center"/>
          </w:tcPr>
          <w:p w:rsidR="006B3747" w:rsidRPr="00F9635A" w:rsidRDefault="006B3747" w:rsidP="009332F1">
            <w:pPr>
              <w:contextualSpacing/>
              <w:rPr>
                <w:rFonts w:ascii="Times New Roman" w:eastAsia="仿宋_GB2312" w:hAnsi="Times New Roman" w:cs="Times New Roman"/>
                <w:color w:val="000000"/>
                <w:sz w:val="22"/>
              </w:rPr>
            </w:pPr>
            <w:r w:rsidRPr="00F9635A">
              <w:rPr>
                <w:rFonts w:ascii="Times New Roman" w:eastAsia="仿宋_GB2312" w:hAnsi="Times New Roman" w:cs="Times New Roman" w:hint="eastAsia"/>
                <w:color w:val="000000"/>
                <w:sz w:val="22"/>
              </w:rPr>
              <w:t>基于物联网和大数据分析的新零售智能售货机</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杭州以勒上云机器人科技有限公司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w:t>
            </w:r>
          </w:p>
        </w:tc>
        <w:tc>
          <w:tcPr>
            <w:tcW w:w="5670" w:type="dxa"/>
            <w:tcBorders>
              <w:tl2br w:val="nil"/>
              <w:tr2bl w:val="nil"/>
            </w:tcBorders>
            <w:vAlign w:val="center"/>
          </w:tcPr>
          <w:p w:rsidR="006B3747" w:rsidRPr="00F9635A" w:rsidRDefault="006B3747" w:rsidP="009332F1">
            <w:pPr>
              <w:contextualSpacing/>
              <w:rPr>
                <w:rFonts w:ascii="Times New Roman" w:eastAsia="仿宋_GB2312" w:hAnsi="Times New Roman" w:cs="Times New Roman"/>
                <w:color w:val="000000"/>
                <w:sz w:val="22"/>
              </w:rPr>
            </w:pPr>
            <w:r w:rsidRPr="00F9635A">
              <w:rPr>
                <w:rFonts w:ascii="Times New Roman" w:eastAsia="仿宋_GB2312" w:hAnsi="Times New Roman" w:cs="Times New Roman" w:hint="eastAsia"/>
                <w:color w:val="000000"/>
                <w:sz w:val="22"/>
              </w:rPr>
              <w:t>基于深度学习和机器视觉技术的生猪快速注射机器人</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杭州乔戈里科技有限公司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5</w:t>
            </w:r>
          </w:p>
        </w:tc>
        <w:tc>
          <w:tcPr>
            <w:tcW w:w="5670" w:type="dxa"/>
            <w:tcBorders>
              <w:tl2br w:val="nil"/>
              <w:tr2bl w:val="nil"/>
            </w:tcBorders>
            <w:vAlign w:val="center"/>
          </w:tcPr>
          <w:p w:rsidR="006B3747" w:rsidRPr="00F9635A" w:rsidRDefault="006B3747" w:rsidP="009332F1">
            <w:pPr>
              <w:contextualSpacing/>
              <w:rPr>
                <w:rFonts w:ascii="Times New Roman" w:eastAsia="仿宋_GB2312" w:hAnsi="Times New Roman" w:cs="Times New Roman"/>
                <w:color w:val="000000"/>
                <w:sz w:val="22"/>
              </w:rPr>
            </w:pPr>
            <w:r w:rsidRPr="00F9635A">
              <w:rPr>
                <w:rFonts w:ascii="Times New Roman" w:eastAsia="仿宋_GB2312" w:hAnsi="Times New Roman" w:cs="Times New Roman" w:hint="eastAsia"/>
                <w:color w:val="000000"/>
                <w:sz w:val="22"/>
              </w:rPr>
              <w:t>基于智慧灯杆的智慧城市基础设施一体化服务平台</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浙江方大智控科技有限公司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6</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新型冠状病毒及</w:t>
            </w:r>
            <w:r w:rsidRPr="00F9635A">
              <w:rPr>
                <w:rFonts w:ascii="Times New Roman" w:eastAsia="仿宋_GB2312" w:hAnsi="Times New Roman" w:cs="Times New Roman" w:hint="eastAsia"/>
                <w:color w:val="000000"/>
                <w:sz w:val="22"/>
              </w:rPr>
              <w:t>24</w:t>
            </w:r>
            <w:r w:rsidRPr="00F9635A">
              <w:rPr>
                <w:rFonts w:ascii="Times New Roman" w:eastAsia="仿宋_GB2312" w:hAnsi="Times New Roman" w:cs="Times New Roman" w:hint="eastAsia"/>
                <w:color w:val="000000"/>
                <w:sz w:val="22"/>
              </w:rPr>
              <w:t>种呼吸道病原体量子点基因芯片核酸检测技术的开发及应用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杭州美联医学检验所有限公司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7</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多肽抗病毒暨抗新冠病毒医疗器械的开发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杭州先端生物科技有限公司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杭州市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8</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新型冠状病毒核酸检测试剂及病毒样本保存液的研发及产业化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宁波海尔施基因科技有限公司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lastRenderedPageBreak/>
              <w:t>9</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基于物联网的智能灭菌器系统研发及产业化应用示范</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宁波智能制造技术研究院有限公司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10</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医学</w:t>
            </w:r>
            <w:r w:rsidRPr="00F9635A">
              <w:rPr>
                <w:rFonts w:ascii="Times New Roman" w:eastAsia="仿宋_GB2312" w:hAnsi="Times New Roman" w:cs="Times New Roman" w:hint="eastAsia"/>
                <w:color w:val="000000"/>
                <w:sz w:val="22"/>
              </w:rPr>
              <w:t>PET/CT</w:t>
            </w:r>
            <w:r w:rsidRPr="00F9635A">
              <w:rPr>
                <w:rFonts w:ascii="Times New Roman" w:eastAsia="仿宋_GB2312" w:hAnsi="Times New Roman" w:cs="Times New Roman" w:hint="eastAsia"/>
                <w:color w:val="000000"/>
                <w:sz w:val="22"/>
              </w:rPr>
              <w:t>临床影像装备用</w:t>
            </w:r>
            <w:r w:rsidRPr="00F9635A">
              <w:rPr>
                <w:rFonts w:ascii="Times New Roman" w:eastAsia="仿宋_GB2312" w:hAnsi="Times New Roman" w:cs="Times New Roman" w:hint="eastAsia"/>
                <w:color w:val="000000"/>
                <w:sz w:val="22"/>
              </w:rPr>
              <w:t>GGAG</w:t>
            </w:r>
            <w:r w:rsidRPr="00F9635A">
              <w:rPr>
                <w:rFonts w:ascii="Times New Roman" w:eastAsia="仿宋_GB2312" w:hAnsi="Times New Roman" w:cs="Times New Roman" w:hint="eastAsia"/>
                <w:color w:val="000000"/>
                <w:sz w:val="22"/>
              </w:rPr>
              <w:t>探测模块研发与产业化应用示范</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宁波</w:t>
            </w:r>
            <w:proofErr w:type="gramStart"/>
            <w:r w:rsidRPr="00F9635A">
              <w:rPr>
                <w:rFonts w:ascii="Times New Roman" w:eastAsia="仿宋_GB2312" w:hAnsi="Times New Roman" w:cs="Times New Roman" w:hint="eastAsia"/>
                <w:color w:val="000000"/>
                <w:sz w:val="22"/>
              </w:rPr>
              <w:t>虔</w:t>
            </w:r>
            <w:proofErr w:type="gramEnd"/>
            <w:r w:rsidRPr="00F9635A">
              <w:rPr>
                <w:rFonts w:ascii="Times New Roman" w:eastAsia="仿宋_GB2312" w:hAnsi="Times New Roman" w:cs="Times New Roman" w:hint="eastAsia"/>
                <w:color w:val="000000"/>
                <w:sz w:val="22"/>
              </w:rPr>
              <w:t>东科</w:t>
            </w:r>
            <w:proofErr w:type="gramStart"/>
            <w:r w:rsidRPr="00F9635A">
              <w:rPr>
                <w:rFonts w:ascii="Times New Roman" w:eastAsia="仿宋_GB2312" w:hAnsi="Times New Roman" w:cs="Times New Roman" w:hint="eastAsia"/>
                <w:color w:val="000000"/>
                <w:sz w:val="22"/>
              </w:rPr>
              <w:t>浩</w:t>
            </w:r>
            <w:proofErr w:type="gramEnd"/>
            <w:r w:rsidRPr="00F9635A">
              <w:rPr>
                <w:rFonts w:ascii="Times New Roman" w:eastAsia="仿宋_GB2312" w:hAnsi="Times New Roman" w:cs="Times New Roman" w:hint="eastAsia"/>
                <w:color w:val="000000"/>
                <w:sz w:val="22"/>
              </w:rPr>
              <w:t>光电科技有限公司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11</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多功能一次性使用无菌输液器研发与产业化应用示范</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宁波汉科医疗器械有限公司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12</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精密微型比例</w:t>
            </w:r>
            <w:proofErr w:type="gramStart"/>
            <w:r w:rsidRPr="00F9635A">
              <w:rPr>
                <w:rFonts w:ascii="Times New Roman" w:eastAsia="仿宋_GB2312" w:hAnsi="Times New Roman" w:cs="Times New Roman" w:hint="eastAsia"/>
                <w:color w:val="000000"/>
                <w:sz w:val="22"/>
              </w:rPr>
              <w:t>阀关键</w:t>
            </w:r>
            <w:proofErr w:type="gramEnd"/>
            <w:r w:rsidRPr="00F9635A">
              <w:rPr>
                <w:rFonts w:ascii="Times New Roman" w:eastAsia="仿宋_GB2312" w:hAnsi="Times New Roman" w:cs="Times New Roman" w:hint="eastAsia"/>
                <w:color w:val="000000"/>
                <w:sz w:val="22"/>
              </w:rPr>
              <w:t>技术开发与产业化应用示范</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星宇电子（宁波）有限公司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13</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区域数字化突发公共卫生事件协同处置平台研发及应用示范</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浙江云朵网科技股份有限公司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14</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基于人工智能的厂矿人员聚集位置自动识别与应急管理系统研发与应用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宝略科技（浙江）有限公司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宁波市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15</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基于核苷酸快速营养补充的食补产品及成套工艺研发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浙江百珍堂食品有限公司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温州市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16</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生物高分子急救止血材料产业化研究</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proofErr w:type="gramStart"/>
            <w:r w:rsidRPr="00F9635A">
              <w:rPr>
                <w:rFonts w:ascii="Times New Roman" w:eastAsia="仿宋_GB2312" w:hAnsi="Times New Roman" w:cs="Times New Roman" w:hint="eastAsia"/>
                <w:color w:val="000000"/>
                <w:sz w:val="22"/>
              </w:rPr>
              <w:t>欣乐加</w:t>
            </w:r>
            <w:proofErr w:type="gramEnd"/>
            <w:r w:rsidRPr="00F9635A">
              <w:rPr>
                <w:rFonts w:ascii="Times New Roman" w:eastAsia="仿宋_GB2312" w:hAnsi="Times New Roman" w:cs="Times New Roman" w:hint="eastAsia"/>
                <w:color w:val="000000"/>
                <w:sz w:val="22"/>
              </w:rPr>
              <w:t>生物科技温州有限公司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温州市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17</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基于</w:t>
            </w:r>
            <w:r w:rsidRPr="00F9635A">
              <w:rPr>
                <w:rFonts w:ascii="Times New Roman" w:eastAsia="仿宋_GB2312" w:hAnsi="Times New Roman" w:cs="Times New Roman" w:hint="eastAsia"/>
                <w:color w:val="000000"/>
                <w:sz w:val="22"/>
              </w:rPr>
              <w:t>5G</w:t>
            </w:r>
            <w:r w:rsidRPr="00F9635A">
              <w:rPr>
                <w:rFonts w:ascii="Times New Roman" w:eastAsia="仿宋_GB2312" w:hAnsi="Times New Roman" w:cs="Times New Roman" w:hint="eastAsia"/>
                <w:color w:val="000000"/>
                <w:sz w:val="22"/>
              </w:rPr>
              <w:t>的包装产业智能制造系统研发应用及推广</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浙江鼎业机械设备有限公司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温州市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18</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一种抗流感新药的研发及生产化（帕拉米韦）</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proofErr w:type="gramStart"/>
            <w:r w:rsidRPr="00F9635A">
              <w:rPr>
                <w:rFonts w:ascii="Times New Roman" w:eastAsia="仿宋_GB2312" w:hAnsi="Times New Roman" w:cs="Times New Roman" w:hint="eastAsia"/>
                <w:color w:val="000000"/>
                <w:sz w:val="22"/>
              </w:rPr>
              <w:t>温州海</w:t>
            </w:r>
            <w:proofErr w:type="gramEnd"/>
            <w:r w:rsidRPr="00F9635A">
              <w:rPr>
                <w:rFonts w:ascii="Times New Roman" w:eastAsia="仿宋_GB2312" w:hAnsi="Times New Roman" w:cs="Times New Roman" w:hint="eastAsia"/>
                <w:color w:val="000000"/>
                <w:sz w:val="22"/>
              </w:rPr>
              <w:t>鹤药业有限公司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温州市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19</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一种新型抑菌、抗病毒医用纳米改性复合材料的研发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proofErr w:type="gramStart"/>
            <w:r w:rsidRPr="00F9635A">
              <w:rPr>
                <w:rFonts w:ascii="Times New Roman" w:eastAsia="仿宋_GB2312" w:hAnsi="Times New Roman" w:cs="Times New Roman" w:hint="eastAsia"/>
                <w:color w:val="000000"/>
                <w:sz w:val="22"/>
              </w:rPr>
              <w:t>湖州森诺氟</w:t>
            </w:r>
            <w:proofErr w:type="gramEnd"/>
            <w:r w:rsidRPr="00F9635A">
              <w:rPr>
                <w:rFonts w:ascii="Times New Roman" w:eastAsia="仿宋_GB2312" w:hAnsi="Times New Roman" w:cs="Times New Roman" w:hint="eastAsia"/>
                <w:color w:val="000000"/>
                <w:sz w:val="22"/>
              </w:rPr>
              <w:t>材料科技有限公司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湖州市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lastRenderedPageBreak/>
              <w:t>20</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国产首台救命神器</w:t>
            </w:r>
            <w:r w:rsidRPr="00F9635A">
              <w:rPr>
                <w:rFonts w:ascii="Times New Roman" w:eastAsia="仿宋_GB2312" w:hAnsi="Times New Roman" w:cs="Times New Roman" w:hint="eastAsia"/>
                <w:color w:val="000000"/>
                <w:sz w:val="22"/>
              </w:rPr>
              <w:t>ECMO</w:t>
            </w:r>
            <w:r w:rsidRPr="00F9635A">
              <w:rPr>
                <w:rFonts w:ascii="Times New Roman" w:eastAsia="仿宋_GB2312" w:hAnsi="Times New Roman" w:cs="Times New Roman" w:hint="eastAsia"/>
                <w:color w:val="000000"/>
                <w:sz w:val="22"/>
              </w:rPr>
              <w:t>离心泵的研制</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湖州露湖</w:t>
            </w:r>
            <w:proofErr w:type="gramStart"/>
            <w:r w:rsidRPr="00F9635A">
              <w:rPr>
                <w:rFonts w:ascii="Times New Roman" w:eastAsia="仿宋_GB2312" w:hAnsi="Times New Roman" w:cs="Times New Roman" w:hint="eastAsia"/>
                <w:color w:val="000000"/>
                <w:sz w:val="22"/>
              </w:rPr>
              <w:t>鄱</w:t>
            </w:r>
            <w:proofErr w:type="gramEnd"/>
            <w:r w:rsidRPr="00F9635A">
              <w:rPr>
                <w:rFonts w:ascii="Times New Roman" w:eastAsia="仿宋_GB2312" w:hAnsi="Times New Roman" w:cs="Times New Roman" w:hint="eastAsia"/>
                <w:color w:val="000000"/>
                <w:sz w:val="22"/>
              </w:rPr>
              <w:t>生物科技有限公司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湖州市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21</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高效抗病毒免疫球蛋白（</w:t>
            </w:r>
            <w:proofErr w:type="spellStart"/>
            <w:r w:rsidRPr="00F9635A">
              <w:rPr>
                <w:rFonts w:ascii="Times New Roman" w:eastAsia="仿宋_GB2312" w:hAnsi="Times New Roman" w:cs="Times New Roman" w:hint="eastAsia"/>
                <w:color w:val="000000"/>
                <w:sz w:val="22"/>
              </w:rPr>
              <w:t>IgY</w:t>
            </w:r>
            <w:proofErr w:type="spellEnd"/>
            <w:r w:rsidRPr="00F9635A">
              <w:rPr>
                <w:rFonts w:ascii="Times New Roman" w:eastAsia="仿宋_GB2312" w:hAnsi="Times New Roman" w:cs="Times New Roman" w:hint="eastAsia"/>
                <w:color w:val="000000"/>
                <w:sz w:val="22"/>
              </w:rPr>
              <w:t>）制备关键技术研究及产业化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浙江艾格生物科技股份有限公司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湖州市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22</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智能</w:t>
            </w:r>
            <w:proofErr w:type="gramStart"/>
            <w:r w:rsidRPr="00F9635A">
              <w:rPr>
                <w:rFonts w:ascii="Times New Roman" w:eastAsia="仿宋_GB2312" w:hAnsi="Times New Roman" w:cs="Times New Roman" w:hint="eastAsia"/>
                <w:color w:val="000000"/>
                <w:sz w:val="22"/>
              </w:rPr>
              <w:t>涂装云平台</w:t>
            </w:r>
            <w:proofErr w:type="gramEnd"/>
            <w:r w:rsidRPr="00F9635A">
              <w:rPr>
                <w:rFonts w:ascii="Times New Roman" w:eastAsia="仿宋_GB2312" w:hAnsi="Times New Roman" w:cs="Times New Roman" w:hint="eastAsia"/>
                <w:color w:val="000000"/>
                <w:sz w:val="22"/>
              </w:rPr>
              <w:t>关键技术研究与示范应用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浙江华立智能装备股份有限公司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湖州市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23</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地铁车站全断面体温精准监测元件与系统</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桐乡清</w:t>
            </w:r>
            <w:proofErr w:type="gramStart"/>
            <w:r w:rsidRPr="00F9635A">
              <w:rPr>
                <w:rFonts w:ascii="Times New Roman" w:eastAsia="仿宋_GB2312" w:hAnsi="Times New Roman" w:cs="Times New Roman" w:hint="eastAsia"/>
                <w:color w:val="000000"/>
                <w:sz w:val="22"/>
              </w:rPr>
              <w:t>锋科技</w:t>
            </w:r>
            <w:proofErr w:type="gramEnd"/>
            <w:r w:rsidRPr="00F9635A">
              <w:rPr>
                <w:rFonts w:ascii="Times New Roman" w:eastAsia="仿宋_GB2312" w:hAnsi="Times New Roman" w:cs="Times New Roman" w:hint="eastAsia"/>
                <w:color w:val="000000"/>
                <w:sz w:val="22"/>
              </w:rPr>
              <w:t>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嘉兴市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24</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面向</w:t>
            </w:r>
            <w:r w:rsidRPr="00F9635A">
              <w:rPr>
                <w:rFonts w:ascii="Times New Roman" w:eastAsia="仿宋_GB2312" w:hAnsi="Times New Roman" w:cs="Times New Roman" w:hint="eastAsia"/>
                <w:color w:val="000000"/>
                <w:sz w:val="22"/>
              </w:rPr>
              <w:t>6G</w:t>
            </w:r>
            <w:r w:rsidRPr="00F9635A">
              <w:rPr>
                <w:rFonts w:ascii="Times New Roman" w:eastAsia="仿宋_GB2312" w:hAnsi="Times New Roman" w:cs="Times New Roman" w:hint="eastAsia"/>
                <w:color w:val="000000"/>
                <w:sz w:val="22"/>
              </w:rPr>
              <w:t>空间高带宽低轨通信卫星的高精度</w:t>
            </w:r>
            <w:proofErr w:type="gramStart"/>
            <w:r w:rsidRPr="00F9635A">
              <w:rPr>
                <w:rFonts w:ascii="Times New Roman" w:eastAsia="仿宋_GB2312" w:hAnsi="Times New Roman" w:cs="Times New Roman" w:hint="eastAsia"/>
                <w:color w:val="000000"/>
                <w:sz w:val="22"/>
              </w:rPr>
              <w:t>氢原子钟轻量化</w:t>
            </w:r>
            <w:proofErr w:type="gramEnd"/>
            <w:r w:rsidRPr="00F9635A">
              <w:rPr>
                <w:rFonts w:ascii="Times New Roman" w:eastAsia="仿宋_GB2312" w:hAnsi="Times New Roman" w:cs="Times New Roman" w:hint="eastAsia"/>
                <w:color w:val="000000"/>
                <w:sz w:val="22"/>
              </w:rPr>
              <w:t>技术研发及产业化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浙江赛思电子科技有限公司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嘉兴市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25</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集成电路用电子级二氧化硅磨料和抛光</w:t>
            </w:r>
            <w:proofErr w:type="gramStart"/>
            <w:r w:rsidRPr="00F9635A">
              <w:rPr>
                <w:rFonts w:ascii="Times New Roman" w:eastAsia="仿宋_GB2312" w:hAnsi="Times New Roman" w:cs="Times New Roman" w:hint="eastAsia"/>
                <w:color w:val="000000"/>
                <w:sz w:val="22"/>
              </w:rPr>
              <w:t>液研究</w:t>
            </w:r>
            <w:proofErr w:type="gramEnd"/>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浙江新创纳电子科技有限公司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嘉兴市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26</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果蔬废弃物资源化利用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浙江华庆元生物科技有限公司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嘉兴市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27</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用于</w:t>
            </w:r>
            <w:r w:rsidRPr="00F9635A">
              <w:rPr>
                <w:rFonts w:ascii="Times New Roman" w:eastAsia="仿宋_GB2312" w:hAnsi="Times New Roman" w:cs="Times New Roman" w:hint="eastAsia"/>
                <w:color w:val="000000"/>
                <w:sz w:val="22"/>
              </w:rPr>
              <w:t>5G</w:t>
            </w:r>
            <w:r w:rsidRPr="00F9635A">
              <w:rPr>
                <w:rFonts w:ascii="Times New Roman" w:eastAsia="仿宋_GB2312" w:hAnsi="Times New Roman" w:cs="Times New Roman" w:hint="eastAsia"/>
                <w:color w:val="000000"/>
                <w:sz w:val="22"/>
              </w:rPr>
              <w:t>通信高速硅基光芯片及光模块的研发及产业化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绍兴中科通信设备有限公司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绍兴市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28</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新型清洁型灭火剂绿色工艺产业化研究</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浙江诺亚氟化工有限公司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绍兴市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29</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复合光斑高温高速选择性激光熔化成型系统开发与模具钢</w:t>
            </w:r>
            <w:r w:rsidRPr="00F9635A">
              <w:rPr>
                <w:rFonts w:ascii="Times New Roman" w:eastAsia="仿宋_GB2312" w:hAnsi="Times New Roman" w:cs="Times New Roman" w:hint="eastAsia"/>
                <w:color w:val="000000"/>
                <w:sz w:val="22"/>
              </w:rPr>
              <w:t>H13</w:t>
            </w:r>
            <w:r w:rsidRPr="00F9635A">
              <w:rPr>
                <w:rFonts w:ascii="Times New Roman" w:eastAsia="仿宋_GB2312" w:hAnsi="Times New Roman" w:cs="Times New Roman" w:hint="eastAsia"/>
                <w:color w:val="000000"/>
                <w:sz w:val="22"/>
              </w:rPr>
              <w:t>材料工艺应用研究</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浙江万丰精密制造有限公司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绍兴市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30</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陀曼工业互联网平台助推中小企业数字化转型的研究与应用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浙江陀曼智造科技有限公司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绍兴市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lastRenderedPageBreak/>
              <w:t>31</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制备高性能水凝胶敷料的关键技术研究及示范</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金华市景迪医疗用品有限公司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金华市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32</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适用于新型客车</w:t>
            </w:r>
            <w:proofErr w:type="gramStart"/>
            <w:r w:rsidRPr="00F9635A">
              <w:rPr>
                <w:rFonts w:ascii="Times New Roman" w:eastAsia="仿宋_GB2312" w:hAnsi="Times New Roman" w:cs="Times New Roman" w:hint="eastAsia"/>
                <w:color w:val="000000"/>
                <w:sz w:val="22"/>
              </w:rPr>
              <w:t>的轮边独立</w:t>
            </w:r>
            <w:proofErr w:type="gramEnd"/>
            <w:r w:rsidRPr="00F9635A">
              <w:rPr>
                <w:rFonts w:ascii="Times New Roman" w:eastAsia="仿宋_GB2312" w:hAnsi="Times New Roman" w:cs="Times New Roman" w:hint="eastAsia"/>
                <w:color w:val="000000"/>
                <w:sz w:val="22"/>
              </w:rPr>
              <w:t>悬架系统</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浙江盘毂动力科技有限公司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金华市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33</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高耐磨蜂窝结构凿岩硬质合金</w:t>
            </w:r>
            <w:proofErr w:type="gramStart"/>
            <w:r w:rsidRPr="00F9635A">
              <w:rPr>
                <w:rFonts w:ascii="Times New Roman" w:eastAsia="仿宋_GB2312" w:hAnsi="Times New Roman" w:cs="Times New Roman" w:hint="eastAsia"/>
                <w:color w:val="000000"/>
                <w:sz w:val="22"/>
              </w:rPr>
              <w:t>齿</w:t>
            </w:r>
            <w:proofErr w:type="gramEnd"/>
            <w:r w:rsidRPr="00F9635A">
              <w:rPr>
                <w:rFonts w:ascii="Times New Roman" w:eastAsia="仿宋_GB2312" w:hAnsi="Times New Roman" w:cs="Times New Roman" w:hint="eastAsia"/>
                <w:color w:val="000000"/>
                <w:sz w:val="22"/>
              </w:rPr>
              <w:t>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proofErr w:type="gramStart"/>
            <w:r w:rsidRPr="00F9635A">
              <w:rPr>
                <w:rFonts w:ascii="Times New Roman" w:eastAsia="仿宋_GB2312" w:hAnsi="Times New Roman" w:cs="Times New Roman" w:hint="eastAsia"/>
                <w:color w:val="000000"/>
                <w:sz w:val="22"/>
              </w:rPr>
              <w:t>浙江恒成硬质合金</w:t>
            </w:r>
            <w:proofErr w:type="gramEnd"/>
            <w:r w:rsidRPr="00F9635A">
              <w:rPr>
                <w:rFonts w:ascii="Times New Roman" w:eastAsia="仿宋_GB2312" w:hAnsi="Times New Roman" w:cs="Times New Roman" w:hint="eastAsia"/>
                <w:color w:val="000000"/>
                <w:sz w:val="22"/>
              </w:rPr>
              <w:t>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金华市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34</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面向高难度异形拉延零部件多工位传递</w:t>
            </w:r>
            <w:proofErr w:type="gramStart"/>
            <w:r w:rsidRPr="00F9635A">
              <w:rPr>
                <w:rFonts w:ascii="Times New Roman" w:eastAsia="仿宋_GB2312" w:hAnsi="Times New Roman" w:cs="Times New Roman" w:hint="eastAsia"/>
                <w:color w:val="000000"/>
                <w:sz w:val="22"/>
              </w:rPr>
              <w:t>模关键</w:t>
            </w:r>
            <w:proofErr w:type="gramEnd"/>
            <w:r w:rsidRPr="00F9635A">
              <w:rPr>
                <w:rFonts w:ascii="Times New Roman" w:eastAsia="仿宋_GB2312" w:hAnsi="Times New Roman" w:cs="Times New Roman" w:hint="eastAsia"/>
                <w:color w:val="000000"/>
                <w:sz w:val="22"/>
              </w:rPr>
              <w:t>共性技术研究与产品开发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永康市迪迪科技有限公司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金华市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35</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轴承套圈精加工数控车床的智能排屑排液集成系统</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常山县</w:t>
            </w:r>
            <w:proofErr w:type="gramStart"/>
            <w:r w:rsidRPr="00F9635A">
              <w:rPr>
                <w:rFonts w:ascii="Times New Roman" w:eastAsia="仿宋_GB2312" w:hAnsi="Times New Roman" w:cs="Times New Roman" w:hint="eastAsia"/>
                <w:color w:val="000000"/>
                <w:sz w:val="22"/>
              </w:rPr>
              <w:t>鑫</w:t>
            </w:r>
            <w:proofErr w:type="gramEnd"/>
            <w:r w:rsidRPr="00F9635A">
              <w:rPr>
                <w:rFonts w:ascii="Times New Roman" w:eastAsia="仿宋_GB2312" w:hAnsi="Times New Roman" w:cs="Times New Roman" w:hint="eastAsia"/>
                <w:color w:val="000000"/>
                <w:sz w:val="22"/>
              </w:rPr>
              <w:t>龙轴承有限公司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衢州市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36</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轻量化碳化硼陶瓷复合装甲的研发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浙江吉成新材股份有限公司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衢州市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37</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新型功能高分子复合材料体系研发及产业化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浙江省开化七一电力器材有限责任公司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衢州市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38</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proofErr w:type="gramStart"/>
            <w:r w:rsidRPr="00F9635A">
              <w:rPr>
                <w:rFonts w:ascii="Times New Roman" w:eastAsia="仿宋_GB2312" w:hAnsi="Times New Roman" w:cs="Times New Roman" w:hint="eastAsia"/>
                <w:color w:val="000000"/>
                <w:sz w:val="22"/>
              </w:rPr>
              <w:t>锂</w:t>
            </w:r>
            <w:proofErr w:type="gramEnd"/>
            <w:r w:rsidRPr="00F9635A">
              <w:rPr>
                <w:rFonts w:ascii="Times New Roman" w:eastAsia="仿宋_GB2312" w:hAnsi="Times New Roman" w:cs="Times New Roman" w:hint="eastAsia"/>
                <w:color w:val="000000"/>
                <w:sz w:val="22"/>
              </w:rPr>
              <w:t>离子动力电池火灾防治技术研究</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浙江亚宁消防设备有限公司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衢州市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39</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香菇生物转化天然维生素</w:t>
            </w:r>
            <w:r w:rsidRPr="00F9635A">
              <w:rPr>
                <w:rFonts w:ascii="Times New Roman" w:eastAsia="仿宋_GB2312" w:hAnsi="Times New Roman" w:cs="Times New Roman" w:hint="eastAsia"/>
                <w:color w:val="000000"/>
                <w:sz w:val="22"/>
              </w:rPr>
              <w:t>D</w:t>
            </w:r>
            <w:r w:rsidRPr="00F9635A">
              <w:rPr>
                <w:rFonts w:ascii="Times New Roman" w:eastAsia="仿宋_GB2312" w:hAnsi="Times New Roman" w:cs="Times New Roman" w:hint="eastAsia"/>
                <w:color w:val="000000"/>
                <w:sz w:val="22"/>
              </w:rPr>
              <w:t>关键技术研究与产品开发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浙江百山祖生物科技有限公司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丽水市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40</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大型工业用热泵机组深度节能改造研发及应用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浙江青风环境股份有限公司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丽水市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41</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超大规格高效污泥脱水离心机</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绿水股份有限公司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丽水市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lastRenderedPageBreak/>
              <w:t>42</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重症监护精准液体治疗智能管控系统研发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浙江迈帝康医疗器械有限公司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丽水市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43</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基于免疫力低下引起消化吸收功能障碍人群的特殊医学用途营养配方食品研制</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浙江海力生生物科技股份有限公司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舟山市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44</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水产品智能化加工技术与装备研发应用</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浙江大洋兴和食品有限公司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舟山市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45</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基于特异性</w:t>
            </w:r>
            <w:r w:rsidRPr="00F9635A">
              <w:rPr>
                <w:rFonts w:ascii="Times New Roman" w:eastAsia="仿宋_GB2312" w:hAnsi="Times New Roman" w:cs="Times New Roman" w:hint="eastAsia"/>
                <w:color w:val="000000"/>
                <w:sz w:val="22"/>
              </w:rPr>
              <w:t>DNA</w:t>
            </w:r>
            <w:r w:rsidRPr="00F9635A">
              <w:rPr>
                <w:rFonts w:ascii="Times New Roman" w:eastAsia="仿宋_GB2312" w:hAnsi="Times New Roman" w:cs="Times New Roman" w:hint="eastAsia"/>
                <w:color w:val="000000"/>
                <w:sz w:val="22"/>
              </w:rPr>
              <w:t>甲基化位点检测的宫颈癌早筛试剂盒的开发和推广</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浙江自贸</w:t>
            </w:r>
            <w:proofErr w:type="gramStart"/>
            <w:r w:rsidRPr="00F9635A">
              <w:rPr>
                <w:rFonts w:ascii="Times New Roman" w:eastAsia="仿宋_GB2312" w:hAnsi="Times New Roman" w:cs="Times New Roman" w:hint="eastAsia"/>
                <w:color w:val="000000"/>
                <w:sz w:val="22"/>
              </w:rPr>
              <w:t>区锐赛生物</w:t>
            </w:r>
            <w:proofErr w:type="gramEnd"/>
            <w:r w:rsidRPr="00F9635A">
              <w:rPr>
                <w:rFonts w:ascii="Times New Roman" w:eastAsia="仿宋_GB2312" w:hAnsi="Times New Roman" w:cs="Times New Roman" w:hint="eastAsia"/>
                <w:color w:val="000000"/>
                <w:sz w:val="22"/>
              </w:rPr>
              <w:t>医药科技有限公司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舟山市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46</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高强度不锈钢增压废气循环管研发</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舟山市奥博管业有限公司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舟山市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47</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氢燃料电池用低成本高活性</w:t>
            </w:r>
            <w:proofErr w:type="spellStart"/>
            <w:r w:rsidRPr="00F9635A">
              <w:rPr>
                <w:rFonts w:ascii="Times New Roman" w:eastAsia="仿宋_GB2312" w:hAnsi="Times New Roman" w:cs="Times New Roman" w:hint="eastAsia"/>
                <w:color w:val="000000"/>
                <w:sz w:val="22"/>
              </w:rPr>
              <w:t>Pt</w:t>
            </w:r>
            <w:proofErr w:type="spellEnd"/>
            <w:r w:rsidRPr="00F9635A">
              <w:rPr>
                <w:rFonts w:ascii="Times New Roman" w:eastAsia="仿宋_GB2312" w:hAnsi="Times New Roman" w:cs="Times New Roman" w:hint="eastAsia"/>
                <w:color w:val="000000"/>
                <w:sz w:val="22"/>
              </w:rPr>
              <w:t>/C</w:t>
            </w:r>
            <w:r w:rsidRPr="00F9635A">
              <w:rPr>
                <w:rFonts w:ascii="Times New Roman" w:eastAsia="仿宋_GB2312" w:hAnsi="Times New Roman" w:cs="Times New Roman" w:hint="eastAsia"/>
                <w:color w:val="000000"/>
                <w:sz w:val="22"/>
              </w:rPr>
              <w:t>催化剂研发及产业化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台州三元车辆净化器有限公司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台州市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48</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FF0000"/>
                <w:sz w:val="22"/>
              </w:rPr>
            </w:pPr>
            <w:r w:rsidRPr="00F9635A">
              <w:rPr>
                <w:rFonts w:ascii="Times New Roman" w:eastAsia="仿宋_GB2312" w:hAnsi="Times New Roman" w:cs="Times New Roman" w:hint="eastAsia"/>
                <w:color w:val="000000"/>
                <w:sz w:val="22"/>
              </w:rPr>
              <w:t>基于恒压控制的智能泵</w:t>
            </w:r>
            <w:proofErr w:type="gramStart"/>
            <w:r w:rsidRPr="00F9635A">
              <w:rPr>
                <w:rFonts w:ascii="Times New Roman" w:eastAsia="仿宋_GB2312" w:hAnsi="Times New Roman" w:cs="Times New Roman" w:hint="eastAsia"/>
                <w:color w:val="000000"/>
                <w:sz w:val="22"/>
              </w:rPr>
              <w:t>嵌入式驱控系统</w:t>
            </w:r>
            <w:proofErr w:type="gramEnd"/>
            <w:r w:rsidRPr="00F9635A">
              <w:rPr>
                <w:rFonts w:ascii="Times New Roman" w:eastAsia="仿宋_GB2312" w:hAnsi="Times New Roman" w:cs="Times New Roman" w:hint="eastAsia"/>
                <w:color w:val="000000"/>
                <w:sz w:val="22"/>
              </w:rPr>
              <w:t>及其产业化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爱</w:t>
            </w:r>
            <w:proofErr w:type="gramStart"/>
            <w:r w:rsidRPr="00F9635A">
              <w:rPr>
                <w:rFonts w:ascii="Times New Roman" w:eastAsia="仿宋_GB2312" w:hAnsi="Times New Roman" w:cs="Times New Roman" w:hint="eastAsia"/>
                <w:color w:val="000000"/>
                <w:sz w:val="22"/>
              </w:rPr>
              <w:t>科赛智能</w:t>
            </w:r>
            <w:proofErr w:type="gramEnd"/>
            <w:r w:rsidRPr="00F9635A">
              <w:rPr>
                <w:rFonts w:ascii="Times New Roman" w:eastAsia="仿宋_GB2312" w:hAnsi="Times New Roman" w:cs="Times New Roman" w:hint="eastAsia"/>
                <w:color w:val="000000"/>
                <w:sz w:val="22"/>
              </w:rPr>
              <w:t>科技（浙江）有限公司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台州市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49</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便携式电子内窥镜诊断系统研发及产业化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浙江百安医疗科技有限公司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台州市</w:t>
            </w:r>
          </w:p>
        </w:tc>
      </w:tr>
      <w:tr w:rsidR="006B3747" w:rsidRPr="00F9635A" w:rsidTr="009332F1">
        <w:trPr>
          <w:trHeight w:val="567"/>
          <w:jc w:val="center"/>
        </w:trPr>
        <w:tc>
          <w:tcPr>
            <w:tcW w:w="1488" w:type="dxa"/>
            <w:tcBorders>
              <w:tl2br w:val="nil"/>
              <w:tr2bl w:val="nil"/>
            </w:tcBorders>
            <w:vAlign w:val="center"/>
          </w:tcPr>
          <w:p w:rsidR="006B3747" w:rsidRPr="00F9635A" w:rsidRDefault="006B3747" w:rsidP="009332F1">
            <w:pPr>
              <w:contextualSpacing/>
              <w:jc w:val="center"/>
              <w:rPr>
                <w:rFonts w:ascii="Times New Roman" w:eastAsia="仿宋_GB2312" w:hAnsi="Times New Roman" w:cs="Times New Roman"/>
                <w:sz w:val="24"/>
                <w:szCs w:val="32"/>
              </w:rPr>
            </w:pPr>
            <w:r w:rsidRPr="00F9635A">
              <w:rPr>
                <w:rFonts w:ascii="Times New Roman" w:eastAsia="仿宋_GB2312" w:hAnsi="Times New Roman" w:cs="Times New Roman" w:hint="eastAsia"/>
                <w:sz w:val="24"/>
                <w:szCs w:val="32"/>
              </w:rPr>
              <w:t>50</w:t>
            </w:r>
          </w:p>
        </w:tc>
        <w:tc>
          <w:tcPr>
            <w:tcW w:w="5670"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硝化危险工艺本质安全控制研发及产业化</w:t>
            </w:r>
          </w:p>
        </w:tc>
        <w:tc>
          <w:tcPr>
            <w:tcW w:w="3686" w:type="dxa"/>
            <w:tcBorders>
              <w:tl2br w:val="nil"/>
              <w:tr2bl w:val="nil"/>
            </w:tcBorders>
            <w:vAlign w:val="center"/>
          </w:tcPr>
          <w:p w:rsidR="006B3747" w:rsidRPr="00F9635A" w:rsidRDefault="006B3747" w:rsidP="009332F1">
            <w:pPr>
              <w:contextualSpacing/>
              <w:rPr>
                <w:rFonts w:ascii="宋体" w:eastAsia="宋体" w:hAnsi="宋体" w:cs="宋体"/>
                <w:color w:val="000000"/>
                <w:sz w:val="22"/>
              </w:rPr>
            </w:pPr>
            <w:r w:rsidRPr="00F9635A">
              <w:rPr>
                <w:rFonts w:ascii="Times New Roman" w:eastAsia="仿宋_GB2312" w:hAnsi="Times New Roman" w:cs="Times New Roman" w:hint="eastAsia"/>
                <w:color w:val="000000"/>
                <w:sz w:val="22"/>
              </w:rPr>
              <w:t>台州市生物</w:t>
            </w:r>
            <w:proofErr w:type="gramStart"/>
            <w:r w:rsidRPr="00F9635A">
              <w:rPr>
                <w:rFonts w:ascii="Times New Roman" w:eastAsia="仿宋_GB2312" w:hAnsi="Times New Roman" w:cs="Times New Roman" w:hint="eastAsia"/>
                <w:color w:val="000000"/>
                <w:sz w:val="22"/>
              </w:rPr>
              <w:t>医</w:t>
            </w:r>
            <w:proofErr w:type="gramEnd"/>
            <w:r w:rsidRPr="00F9635A">
              <w:rPr>
                <w:rFonts w:ascii="Times New Roman" w:eastAsia="仿宋_GB2312" w:hAnsi="Times New Roman" w:cs="Times New Roman" w:hint="eastAsia"/>
                <w:color w:val="000000"/>
                <w:sz w:val="22"/>
              </w:rPr>
              <w:t>化产业研究院有限公司</w:t>
            </w:r>
          </w:p>
        </w:tc>
        <w:tc>
          <w:tcPr>
            <w:tcW w:w="2687" w:type="dxa"/>
            <w:tcBorders>
              <w:tl2br w:val="nil"/>
              <w:tr2bl w:val="nil"/>
            </w:tcBorders>
            <w:vAlign w:val="center"/>
          </w:tcPr>
          <w:p w:rsidR="006B3747" w:rsidRPr="00F9635A" w:rsidRDefault="006B3747" w:rsidP="009332F1">
            <w:pPr>
              <w:contextualSpacing/>
              <w:jc w:val="center"/>
              <w:rPr>
                <w:rFonts w:ascii="宋体" w:eastAsia="宋体" w:hAnsi="宋体" w:cs="宋体"/>
                <w:color w:val="000000"/>
                <w:sz w:val="22"/>
              </w:rPr>
            </w:pPr>
            <w:r>
              <w:rPr>
                <w:rFonts w:ascii="宋体" w:eastAsia="宋体" w:hAnsi="宋体" w:cs="宋体" w:hint="eastAsia"/>
                <w:color w:val="000000"/>
                <w:sz w:val="22"/>
              </w:rPr>
              <w:t>台州市</w:t>
            </w:r>
          </w:p>
        </w:tc>
      </w:tr>
    </w:tbl>
    <w:p w:rsidR="006B3747" w:rsidRDefault="006B3747" w:rsidP="006B3747">
      <w:pPr>
        <w:ind w:right="320" w:firstLineChars="200" w:firstLine="420"/>
        <w:jc w:val="center"/>
      </w:pPr>
    </w:p>
    <w:p w:rsidR="00932CFA" w:rsidRDefault="00932CFA"/>
    <w:sectPr w:rsidR="00932CFA" w:rsidSect="000B334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default"/>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47"/>
    <w:rsid w:val="006B3747"/>
    <w:rsid w:val="0093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Words>
  <Characters>1938</Characters>
  <Application>Microsoft Office Word</Application>
  <DocSecurity>0</DocSecurity>
  <Lines>16</Lines>
  <Paragraphs>4</Paragraphs>
  <ScaleCrop>false</ScaleCrop>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2020-06-18T03:28:00Z</dcterms:created>
  <dcterms:modified xsi:type="dcterms:W3CDTF">2020-06-18T03:29:00Z</dcterms:modified>
</cp:coreProperties>
</file>