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B3" w:rsidRPr="000B574A" w:rsidRDefault="00B724B3" w:rsidP="00B724B3">
      <w:pPr>
        <w:overflowPunct w:val="0"/>
        <w:autoSpaceDE w:val="0"/>
        <w:autoSpaceDN w:val="0"/>
        <w:snapToGrid w:val="0"/>
        <w:spacing w:line="600" w:lineRule="exact"/>
        <w:jc w:val="left"/>
        <w:rPr>
          <w:rFonts w:eastAsia="黑体"/>
          <w:color w:val="000000"/>
          <w:sz w:val="32"/>
          <w:szCs w:val="32"/>
          <w:lang w:bidi="ar"/>
        </w:rPr>
      </w:pPr>
      <w:r w:rsidRPr="000B574A">
        <w:rPr>
          <w:rFonts w:eastAsia="黑体"/>
          <w:color w:val="000000"/>
          <w:sz w:val="32"/>
          <w:szCs w:val="32"/>
          <w:lang w:bidi="ar"/>
        </w:rPr>
        <w:t>附件</w:t>
      </w:r>
      <w:r w:rsidRPr="000B574A">
        <w:rPr>
          <w:rFonts w:eastAsia="黑体"/>
          <w:color w:val="000000"/>
          <w:sz w:val="32"/>
          <w:szCs w:val="32"/>
          <w:lang w:bidi="ar"/>
        </w:rPr>
        <w:t>7</w:t>
      </w:r>
    </w:p>
    <w:p w:rsidR="00B724B3" w:rsidRPr="000B574A" w:rsidRDefault="00B724B3" w:rsidP="00B724B3">
      <w:pPr>
        <w:widowControl/>
        <w:spacing w:line="600" w:lineRule="exact"/>
        <w:rPr>
          <w:rFonts w:eastAsia="方正小标宋简体"/>
          <w:color w:val="000000"/>
          <w:sz w:val="44"/>
          <w:szCs w:val="44"/>
          <w:lang w:bidi="ar"/>
        </w:rPr>
      </w:pPr>
    </w:p>
    <w:p w:rsidR="00B724B3" w:rsidRPr="000B574A" w:rsidRDefault="00B724B3" w:rsidP="00B724B3">
      <w:pPr>
        <w:overflowPunct w:val="0"/>
        <w:snapToGrid w:val="0"/>
        <w:spacing w:line="600" w:lineRule="exact"/>
        <w:jc w:val="center"/>
        <w:rPr>
          <w:rFonts w:eastAsia="方正小标宋简体"/>
          <w:color w:val="000000"/>
          <w:sz w:val="44"/>
          <w:szCs w:val="44"/>
        </w:rPr>
      </w:pPr>
      <w:r w:rsidRPr="000B574A">
        <w:rPr>
          <w:rFonts w:eastAsia="方正小标宋简体"/>
          <w:color w:val="000000"/>
          <w:sz w:val="44"/>
          <w:szCs w:val="44"/>
        </w:rPr>
        <w:t>浙江省支持重大科创平台和新型高校建设</w:t>
      </w:r>
    </w:p>
    <w:p w:rsidR="00B724B3" w:rsidRPr="000B574A" w:rsidRDefault="00B724B3" w:rsidP="00B724B3">
      <w:pPr>
        <w:overflowPunct w:val="0"/>
        <w:snapToGrid w:val="0"/>
        <w:spacing w:line="600" w:lineRule="exact"/>
        <w:jc w:val="center"/>
        <w:rPr>
          <w:rFonts w:eastAsia="方正小标宋简体"/>
          <w:color w:val="000000"/>
          <w:sz w:val="44"/>
          <w:szCs w:val="44"/>
        </w:rPr>
      </w:pPr>
      <w:r w:rsidRPr="000B574A">
        <w:rPr>
          <w:rFonts w:eastAsia="方正小标宋简体"/>
          <w:color w:val="000000"/>
          <w:sz w:val="44"/>
          <w:szCs w:val="44"/>
        </w:rPr>
        <w:t>工作联席会议制度评审委员会管理办法</w:t>
      </w:r>
    </w:p>
    <w:p w:rsidR="00B724B3" w:rsidRPr="000B574A" w:rsidRDefault="00B724B3" w:rsidP="00B724B3">
      <w:pPr>
        <w:snapToGrid w:val="0"/>
        <w:spacing w:line="600" w:lineRule="exact"/>
        <w:jc w:val="center"/>
        <w:rPr>
          <w:rFonts w:eastAsia="楷体_GB2312"/>
          <w:color w:val="000000"/>
          <w:sz w:val="32"/>
          <w:szCs w:val="32"/>
        </w:rPr>
      </w:pPr>
      <w:r w:rsidRPr="000B574A">
        <w:rPr>
          <w:rFonts w:eastAsia="楷体_GB2312"/>
          <w:color w:val="000000"/>
          <w:sz w:val="32"/>
          <w:szCs w:val="32"/>
        </w:rPr>
        <w:t>（征求意见稿）</w:t>
      </w:r>
    </w:p>
    <w:p w:rsidR="00B724B3" w:rsidRPr="000B574A" w:rsidRDefault="00B724B3" w:rsidP="00B724B3">
      <w:pPr>
        <w:overflowPunct w:val="0"/>
        <w:snapToGrid w:val="0"/>
        <w:spacing w:line="600" w:lineRule="exact"/>
        <w:ind w:firstLineChars="200" w:firstLine="640"/>
        <w:rPr>
          <w:rFonts w:eastAsia="方正仿宋_GBK"/>
          <w:color w:val="000000"/>
          <w:sz w:val="32"/>
          <w:szCs w:val="32"/>
        </w:rPr>
      </w:pPr>
    </w:p>
    <w:p w:rsidR="00B724B3" w:rsidRPr="000B574A" w:rsidRDefault="00B724B3" w:rsidP="00B724B3">
      <w:pPr>
        <w:overflowPunct w:val="0"/>
        <w:snapToGrid w:val="0"/>
        <w:spacing w:line="600" w:lineRule="exact"/>
        <w:ind w:firstLineChars="200" w:firstLine="640"/>
        <w:rPr>
          <w:rFonts w:eastAsia="仿宋_GB2312"/>
          <w:b/>
          <w:bCs/>
          <w:color w:val="000000"/>
          <w:spacing w:val="-7"/>
          <w:sz w:val="32"/>
          <w:szCs w:val="32"/>
          <w:lang w:bidi="ar"/>
        </w:rPr>
      </w:pPr>
      <w:r w:rsidRPr="000B574A">
        <w:rPr>
          <w:rFonts w:eastAsia="黑体"/>
          <w:color w:val="000000"/>
          <w:sz w:val="32"/>
          <w:szCs w:val="32"/>
        </w:rPr>
        <w:t>第一条</w:t>
      </w:r>
      <w:r w:rsidRPr="000B574A">
        <w:rPr>
          <w:rFonts w:eastAsia="黑体"/>
          <w:color w:val="000000"/>
          <w:sz w:val="32"/>
          <w:szCs w:val="32"/>
        </w:rPr>
        <w:t xml:space="preserve"> </w:t>
      </w:r>
      <w:r w:rsidRPr="000B574A">
        <w:rPr>
          <w:rFonts w:eastAsia="仿宋_GB2312"/>
          <w:color w:val="000000"/>
          <w:spacing w:val="-7"/>
          <w:sz w:val="32"/>
          <w:szCs w:val="32"/>
          <w:lang w:bidi="ar"/>
        </w:rPr>
        <w:t>浙江省支持重大科创平台和新型高校建设工作联席会议制度评审委员会（以下简称</w:t>
      </w:r>
      <w:r w:rsidRPr="000B574A">
        <w:rPr>
          <w:rFonts w:eastAsia="仿宋_GB2312"/>
          <w:color w:val="000000"/>
          <w:spacing w:val="-7"/>
          <w:sz w:val="32"/>
          <w:szCs w:val="32"/>
          <w:lang w:bidi="ar"/>
        </w:rPr>
        <w:t>“</w:t>
      </w:r>
      <w:r w:rsidRPr="000B574A">
        <w:rPr>
          <w:rFonts w:eastAsia="仿宋_GB2312"/>
          <w:color w:val="000000"/>
          <w:spacing w:val="-7"/>
          <w:sz w:val="32"/>
          <w:szCs w:val="32"/>
          <w:lang w:bidi="ar"/>
        </w:rPr>
        <w:t>评审委员会</w:t>
      </w:r>
      <w:r w:rsidRPr="000B574A">
        <w:rPr>
          <w:rFonts w:eastAsia="仿宋_GB2312"/>
          <w:color w:val="000000"/>
          <w:spacing w:val="-7"/>
          <w:sz w:val="32"/>
          <w:szCs w:val="32"/>
          <w:lang w:bidi="ar"/>
        </w:rPr>
        <w:t>”</w:t>
      </w:r>
      <w:r w:rsidRPr="000B574A">
        <w:rPr>
          <w:rFonts w:eastAsia="仿宋_GB2312"/>
          <w:color w:val="000000"/>
          <w:spacing w:val="-7"/>
          <w:sz w:val="32"/>
          <w:szCs w:val="32"/>
          <w:lang w:bidi="ar"/>
        </w:rPr>
        <w:t>），是浙江省支持重大科创平台和新型高校建设工作联席会议制度（以下简称</w:t>
      </w:r>
      <w:r w:rsidRPr="000B574A">
        <w:rPr>
          <w:rFonts w:eastAsia="仿宋_GB2312"/>
          <w:color w:val="000000"/>
          <w:spacing w:val="-7"/>
          <w:sz w:val="32"/>
          <w:szCs w:val="32"/>
          <w:lang w:bidi="ar"/>
        </w:rPr>
        <w:t>“</w:t>
      </w:r>
      <w:r w:rsidRPr="000B574A">
        <w:rPr>
          <w:rFonts w:eastAsia="仿宋_GB2312"/>
          <w:color w:val="000000"/>
          <w:spacing w:val="-7"/>
          <w:sz w:val="32"/>
          <w:szCs w:val="32"/>
          <w:lang w:bidi="ar"/>
        </w:rPr>
        <w:t>联席会议</w:t>
      </w:r>
      <w:r w:rsidRPr="000B574A">
        <w:rPr>
          <w:rFonts w:eastAsia="仿宋_GB2312"/>
          <w:color w:val="000000"/>
          <w:spacing w:val="-7"/>
          <w:sz w:val="32"/>
          <w:szCs w:val="32"/>
          <w:lang w:bidi="ar"/>
        </w:rPr>
        <w:t>”</w:t>
      </w:r>
      <w:r w:rsidRPr="000B574A">
        <w:rPr>
          <w:rFonts w:eastAsia="仿宋_GB2312"/>
          <w:color w:val="000000"/>
          <w:spacing w:val="-7"/>
          <w:sz w:val="32"/>
          <w:szCs w:val="32"/>
          <w:lang w:bidi="ar"/>
        </w:rPr>
        <w:t>）的决策参谋机构，在联席会议的领导下开展工作。评审委员会由联席会议组建并发文。</w:t>
      </w:r>
    </w:p>
    <w:p w:rsidR="00B724B3" w:rsidRPr="000B574A" w:rsidRDefault="00B724B3" w:rsidP="00B724B3">
      <w:pPr>
        <w:overflowPunct w:val="0"/>
        <w:snapToGrid w:val="0"/>
        <w:spacing w:line="600" w:lineRule="exact"/>
        <w:rPr>
          <w:rFonts w:eastAsia="仿宋_GB2312"/>
          <w:color w:val="000000"/>
          <w:spacing w:val="-7"/>
          <w:sz w:val="32"/>
          <w:szCs w:val="32"/>
          <w:lang w:bidi="ar"/>
        </w:rPr>
      </w:pPr>
      <w:r w:rsidRPr="000B574A">
        <w:rPr>
          <w:rFonts w:eastAsia="仿宋_GB2312"/>
          <w:b/>
          <w:bCs/>
          <w:color w:val="000000"/>
          <w:spacing w:val="-7"/>
          <w:sz w:val="32"/>
          <w:szCs w:val="32"/>
          <w:lang w:bidi="ar"/>
        </w:rPr>
        <w:t xml:space="preserve">    </w:t>
      </w:r>
      <w:r w:rsidRPr="000B574A">
        <w:rPr>
          <w:rFonts w:eastAsia="黑体"/>
          <w:color w:val="000000"/>
          <w:sz w:val="32"/>
          <w:szCs w:val="32"/>
        </w:rPr>
        <w:t>第二条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评审委员会的宗旨是提升我省重大科创平台和新型高校建设领域决策的专业化、科学化水平，助推创新型省份和科技强省建设。</w:t>
      </w:r>
    </w:p>
    <w:p w:rsidR="00B724B3" w:rsidRPr="000B574A" w:rsidRDefault="00B724B3" w:rsidP="00B724B3">
      <w:pPr>
        <w:overflowPunct w:val="0"/>
        <w:snapToGrid w:val="0"/>
        <w:spacing w:line="600" w:lineRule="exact"/>
        <w:ind w:firstLineChars="200" w:firstLine="640"/>
        <w:rPr>
          <w:rFonts w:eastAsia="仿宋_GB2312"/>
          <w:color w:val="000000"/>
          <w:spacing w:val="-7"/>
          <w:sz w:val="32"/>
          <w:szCs w:val="32"/>
          <w:lang w:bidi="ar"/>
        </w:rPr>
      </w:pPr>
      <w:r w:rsidRPr="000B574A">
        <w:rPr>
          <w:rFonts w:eastAsia="黑体"/>
          <w:color w:val="000000"/>
          <w:sz w:val="32"/>
          <w:szCs w:val="32"/>
        </w:rPr>
        <w:t>第三条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评审委员会负责对拟提交联席会议审议的事项</w:t>
      </w:r>
      <w:r w:rsidRPr="000B574A">
        <w:rPr>
          <w:rFonts w:eastAsia="仿宋_GB2312"/>
          <w:color w:val="000000"/>
          <w:sz w:val="32"/>
          <w:szCs w:val="32"/>
          <w:lang w:bidi="ar"/>
        </w:rPr>
        <w:t>进行评审</w:t>
      </w:r>
      <w:r w:rsidRPr="000B574A">
        <w:rPr>
          <w:rFonts w:eastAsia="仿宋_GB2312"/>
          <w:color w:val="000000"/>
          <w:spacing w:val="-7"/>
          <w:sz w:val="32"/>
          <w:szCs w:val="32"/>
          <w:lang w:bidi="ar"/>
        </w:rPr>
        <w:t>。</w:t>
      </w:r>
    </w:p>
    <w:p w:rsidR="00B724B3" w:rsidRPr="000B574A" w:rsidRDefault="00B724B3" w:rsidP="00B724B3">
      <w:pPr>
        <w:overflowPunct w:val="0"/>
        <w:snapToGrid w:val="0"/>
        <w:spacing w:line="600" w:lineRule="exact"/>
        <w:ind w:firstLineChars="200" w:firstLine="640"/>
        <w:rPr>
          <w:rFonts w:eastAsia="仿宋_GB2312"/>
          <w:color w:val="000000"/>
          <w:spacing w:val="-7"/>
          <w:sz w:val="32"/>
          <w:szCs w:val="32"/>
          <w:lang w:bidi="ar"/>
        </w:rPr>
      </w:pPr>
      <w:r w:rsidRPr="000B574A">
        <w:rPr>
          <w:rFonts w:eastAsia="黑体"/>
          <w:color w:val="000000"/>
          <w:sz w:val="32"/>
          <w:szCs w:val="32"/>
        </w:rPr>
        <w:t>第四条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评审委员会设主任委员</w:t>
      </w:r>
      <w:r w:rsidRPr="000B574A">
        <w:rPr>
          <w:rFonts w:eastAsia="仿宋_GB2312"/>
          <w:color w:val="000000"/>
          <w:spacing w:val="-7"/>
          <w:sz w:val="32"/>
          <w:szCs w:val="32"/>
          <w:lang w:bidi="ar"/>
        </w:rPr>
        <w:t>1</w:t>
      </w:r>
      <w:r w:rsidRPr="000B574A">
        <w:rPr>
          <w:rFonts w:eastAsia="仿宋_GB2312"/>
          <w:color w:val="000000"/>
          <w:spacing w:val="-7"/>
          <w:sz w:val="32"/>
          <w:szCs w:val="32"/>
          <w:lang w:bidi="ar"/>
        </w:rPr>
        <w:t>人，由省政府副秘书长担任，副主任委员</w:t>
      </w:r>
      <w:r w:rsidRPr="000B574A">
        <w:rPr>
          <w:rFonts w:eastAsia="仿宋_GB2312"/>
          <w:color w:val="000000"/>
          <w:spacing w:val="-7"/>
          <w:sz w:val="32"/>
          <w:szCs w:val="32"/>
          <w:lang w:bidi="ar"/>
        </w:rPr>
        <w:t>2</w:t>
      </w:r>
      <w:r w:rsidRPr="000B574A">
        <w:rPr>
          <w:rFonts w:eastAsia="仿宋_GB2312"/>
          <w:color w:val="000000"/>
          <w:spacing w:val="-7"/>
          <w:sz w:val="32"/>
          <w:szCs w:val="32"/>
          <w:lang w:bidi="ar"/>
        </w:rPr>
        <w:t>人，由省科技厅、省教育厅分管负责人担任。</w:t>
      </w:r>
    </w:p>
    <w:p w:rsidR="00B724B3" w:rsidRPr="000B574A" w:rsidRDefault="00B724B3" w:rsidP="00B724B3">
      <w:pPr>
        <w:overflowPunct w:val="0"/>
        <w:snapToGrid w:val="0"/>
        <w:spacing w:line="600" w:lineRule="exact"/>
        <w:ind w:firstLineChars="200" w:firstLine="640"/>
        <w:rPr>
          <w:rFonts w:eastAsia="仿宋_GB2312"/>
          <w:color w:val="000000"/>
          <w:spacing w:val="-7"/>
          <w:sz w:val="32"/>
          <w:szCs w:val="32"/>
          <w:lang w:bidi="ar"/>
        </w:rPr>
      </w:pPr>
      <w:r w:rsidRPr="000B574A">
        <w:rPr>
          <w:rFonts w:eastAsia="黑体"/>
          <w:color w:val="000000"/>
          <w:sz w:val="32"/>
          <w:szCs w:val="32"/>
        </w:rPr>
        <w:t>第五条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评审委员会人选由联席会议成员单位选派若干名代表组成，其中发展改革、科技、教育、财政等部门各</w:t>
      </w:r>
      <w:r w:rsidRPr="000B574A">
        <w:rPr>
          <w:rFonts w:eastAsia="仿宋_GB2312"/>
          <w:color w:val="000000"/>
          <w:spacing w:val="-7"/>
          <w:sz w:val="32"/>
          <w:szCs w:val="32"/>
          <w:lang w:bidi="ar"/>
        </w:rPr>
        <w:t>2</w:t>
      </w:r>
      <w:r w:rsidRPr="000B574A">
        <w:rPr>
          <w:rFonts w:eastAsia="仿宋_GB2312"/>
          <w:color w:val="000000"/>
          <w:spacing w:val="-7"/>
          <w:sz w:val="32"/>
          <w:szCs w:val="32"/>
          <w:lang w:bidi="ar"/>
        </w:rPr>
        <w:t>名代表，除审计外其他部门各</w:t>
      </w:r>
      <w:r w:rsidRPr="000B574A">
        <w:rPr>
          <w:rFonts w:eastAsia="仿宋_GB2312"/>
          <w:color w:val="000000"/>
          <w:spacing w:val="-7"/>
          <w:sz w:val="32"/>
          <w:szCs w:val="32"/>
          <w:lang w:bidi="ar"/>
        </w:rPr>
        <w:t>1</w:t>
      </w:r>
      <w:r w:rsidRPr="000B574A">
        <w:rPr>
          <w:rFonts w:eastAsia="仿宋_GB2312"/>
          <w:color w:val="000000"/>
          <w:spacing w:val="-7"/>
          <w:sz w:val="32"/>
          <w:szCs w:val="32"/>
          <w:lang w:bidi="ar"/>
        </w:rPr>
        <w:t>名代表，各部门代表中至少有</w:t>
      </w:r>
      <w:r w:rsidRPr="000B574A">
        <w:rPr>
          <w:rFonts w:eastAsia="仿宋_GB2312"/>
          <w:color w:val="000000"/>
          <w:spacing w:val="-7"/>
          <w:sz w:val="32"/>
          <w:szCs w:val="32"/>
          <w:lang w:bidi="ar"/>
        </w:rPr>
        <w:t>1</w:t>
      </w:r>
      <w:r w:rsidRPr="000B574A">
        <w:rPr>
          <w:rFonts w:eastAsia="仿宋_GB2312"/>
          <w:color w:val="000000"/>
          <w:spacing w:val="-7"/>
          <w:sz w:val="32"/>
          <w:szCs w:val="32"/>
          <w:lang w:bidi="ar"/>
        </w:rPr>
        <w:t>名为厅级领导。布局重大科创平台和新型高校时，根据需求，邀</w:t>
      </w:r>
      <w:r w:rsidRPr="000B574A">
        <w:rPr>
          <w:rFonts w:eastAsia="仿宋_GB2312"/>
          <w:color w:val="000000"/>
          <w:spacing w:val="-7"/>
          <w:sz w:val="32"/>
          <w:szCs w:val="32"/>
          <w:lang w:bidi="ar"/>
        </w:rPr>
        <w:lastRenderedPageBreak/>
        <w:t>请科技部、教育部、发展改革委、自然资源部、卫健委等部委相关战略专家</w:t>
      </w:r>
      <w:r w:rsidRPr="000B574A">
        <w:rPr>
          <w:rFonts w:eastAsia="仿宋_GB2312"/>
          <w:color w:val="000000"/>
          <w:spacing w:val="-7"/>
          <w:sz w:val="32"/>
          <w:szCs w:val="32"/>
          <w:lang w:bidi="ar"/>
        </w:rPr>
        <w:t>1-2</w:t>
      </w:r>
      <w:r w:rsidRPr="000B574A">
        <w:rPr>
          <w:rFonts w:eastAsia="仿宋_GB2312"/>
          <w:color w:val="000000"/>
          <w:spacing w:val="-7"/>
          <w:sz w:val="32"/>
          <w:szCs w:val="32"/>
          <w:lang w:bidi="ar"/>
        </w:rPr>
        <w:t>名参加。</w:t>
      </w:r>
    </w:p>
    <w:p w:rsidR="00B724B3" w:rsidRPr="000B574A" w:rsidRDefault="00B724B3" w:rsidP="00B724B3">
      <w:pPr>
        <w:overflowPunct w:val="0"/>
        <w:snapToGrid w:val="0"/>
        <w:spacing w:line="600" w:lineRule="exact"/>
        <w:ind w:firstLineChars="200" w:firstLine="640"/>
        <w:rPr>
          <w:rFonts w:eastAsia="仿宋_GB2312"/>
          <w:b/>
          <w:bCs/>
          <w:color w:val="000000"/>
          <w:spacing w:val="-7"/>
          <w:sz w:val="32"/>
          <w:szCs w:val="32"/>
          <w:lang w:bidi="ar"/>
        </w:rPr>
      </w:pPr>
      <w:r w:rsidRPr="000B574A">
        <w:rPr>
          <w:rFonts w:eastAsia="黑体"/>
          <w:color w:val="000000"/>
          <w:sz w:val="32"/>
          <w:szCs w:val="32"/>
        </w:rPr>
        <w:t>第六条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评审委员会会议由联席会议办公室（以下简称办公室）组织，报主任委员同意后召开。</w:t>
      </w:r>
    </w:p>
    <w:p w:rsidR="00B724B3" w:rsidRPr="000B574A" w:rsidRDefault="00B724B3" w:rsidP="00B724B3">
      <w:pPr>
        <w:overflowPunct w:val="0"/>
        <w:snapToGrid w:val="0"/>
        <w:spacing w:line="600" w:lineRule="exact"/>
        <w:ind w:firstLineChars="200" w:firstLine="640"/>
        <w:rPr>
          <w:rFonts w:eastAsia="仿宋_GB2312"/>
          <w:color w:val="000000"/>
          <w:spacing w:val="-7"/>
          <w:sz w:val="32"/>
          <w:szCs w:val="32"/>
          <w:lang w:bidi="ar"/>
        </w:rPr>
      </w:pPr>
      <w:r w:rsidRPr="000B574A">
        <w:rPr>
          <w:rFonts w:eastAsia="黑体"/>
          <w:color w:val="000000"/>
          <w:sz w:val="32"/>
          <w:szCs w:val="32"/>
        </w:rPr>
        <w:t>第七条</w:t>
      </w:r>
      <w:r w:rsidRPr="000B574A">
        <w:rPr>
          <w:rFonts w:eastAsia="黑体"/>
          <w:color w:val="000000"/>
          <w:sz w:val="32"/>
          <w:szCs w:val="32"/>
        </w:rPr>
        <w:t xml:space="preserve"> </w:t>
      </w:r>
      <w:r w:rsidRPr="000B574A">
        <w:rPr>
          <w:rFonts w:eastAsia="仿宋_GB2312"/>
          <w:color w:val="000000"/>
          <w:spacing w:val="-7"/>
          <w:sz w:val="32"/>
          <w:szCs w:val="32"/>
          <w:lang w:bidi="ar"/>
        </w:rPr>
        <w:t>省科技厅、省教育厅分别牵头汇报重大科创平台、新型高校</w:t>
      </w:r>
      <w:r w:rsidRPr="000B574A">
        <w:rPr>
          <w:rFonts w:eastAsia="仿宋_GB2312"/>
          <w:color w:val="000000"/>
          <w:sz w:val="32"/>
          <w:szCs w:val="32"/>
          <w:lang w:bidi="ar"/>
        </w:rPr>
        <w:t>政策需求审核情况，财政部门汇报财政支持政策建议，有关市县汇报地方政策落实情况</w:t>
      </w:r>
      <w:r w:rsidRPr="000B574A">
        <w:rPr>
          <w:rFonts w:eastAsia="仿宋_GB2312"/>
          <w:color w:val="000000"/>
          <w:spacing w:val="-7"/>
          <w:sz w:val="32"/>
          <w:szCs w:val="32"/>
          <w:lang w:bidi="ar"/>
        </w:rPr>
        <w:t>。</w:t>
      </w:r>
    </w:p>
    <w:p w:rsidR="00B724B3" w:rsidRPr="000B574A" w:rsidRDefault="00B724B3" w:rsidP="00B724B3">
      <w:pPr>
        <w:overflowPunct w:val="0"/>
        <w:snapToGrid w:val="0"/>
        <w:spacing w:line="600" w:lineRule="exact"/>
        <w:ind w:firstLineChars="200" w:firstLine="640"/>
        <w:rPr>
          <w:rFonts w:eastAsia="仿宋_GB2312"/>
          <w:color w:val="000000"/>
          <w:spacing w:val="-7"/>
          <w:sz w:val="32"/>
          <w:szCs w:val="32"/>
          <w:lang w:bidi="ar"/>
        </w:rPr>
      </w:pPr>
      <w:r w:rsidRPr="000B574A">
        <w:rPr>
          <w:rFonts w:eastAsia="黑体"/>
          <w:color w:val="000000"/>
          <w:sz w:val="32"/>
          <w:szCs w:val="32"/>
        </w:rPr>
        <w:t>第八条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评审委员会实行无记名投票方式表决，相关战略专家参加的一并投票，委员和战略专家总数的</w:t>
      </w:r>
      <w:r w:rsidRPr="000B574A">
        <w:rPr>
          <w:rFonts w:eastAsia="仿宋_GB2312"/>
          <w:color w:val="000000"/>
          <w:spacing w:val="-7"/>
          <w:sz w:val="32"/>
          <w:szCs w:val="32"/>
          <w:lang w:bidi="ar"/>
        </w:rPr>
        <w:t>2/3</w:t>
      </w:r>
      <w:r w:rsidRPr="000B574A">
        <w:rPr>
          <w:rFonts w:eastAsia="仿宋_GB2312"/>
          <w:color w:val="000000"/>
          <w:spacing w:val="-7"/>
          <w:sz w:val="32"/>
          <w:szCs w:val="32"/>
          <w:lang w:bidi="ar"/>
        </w:rPr>
        <w:t>及以上同意即为通过。</w:t>
      </w:r>
    </w:p>
    <w:p w:rsidR="00B724B3" w:rsidRPr="000B574A" w:rsidRDefault="00B724B3" w:rsidP="00B724B3">
      <w:pPr>
        <w:overflowPunct w:val="0"/>
        <w:snapToGrid w:val="0"/>
        <w:spacing w:line="600" w:lineRule="exact"/>
        <w:ind w:firstLineChars="200" w:firstLine="640"/>
        <w:rPr>
          <w:rFonts w:eastAsia="仿宋_GB2312"/>
          <w:color w:val="000000"/>
          <w:spacing w:val="-7"/>
          <w:sz w:val="32"/>
          <w:szCs w:val="32"/>
          <w:lang w:bidi="ar"/>
        </w:rPr>
      </w:pPr>
      <w:r w:rsidRPr="000B574A">
        <w:rPr>
          <w:rFonts w:eastAsia="黑体"/>
          <w:color w:val="000000"/>
          <w:sz w:val="32"/>
          <w:szCs w:val="32"/>
        </w:rPr>
        <w:t>第九条</w:t>
      </w:r>
      <w:r w:rsidRPr="000B574A">
        <w:rPr>
          <w:rFonts w:eastAsia="黑体"/>
          <w:color w:val="000000"/>
          <w:sz w:val="32"/>
          <w:szCs w:val="32"/>
        </w:rPr>
        <w:t xml:space="preserve"> </w:t>
      </w:r>
      <w:r w:rsidRPr="000B574A">
        <w:rPr>
          <w:rFonts w:eastAsia="仿宋_GB2312"/>
          <w:color w:val="000000"/>
          <w:spacing w:val="-7"/>
          <w:sz w:val="32"/>
          <w:szCs w:val="32"/>
          <w:lang w:bidi="ar"/>
        </w:rPr>
        <w:t>评审意见由办公室报副主任委员、主任委员书面审签。</w:t>
      </w:r>
    </w:p>
    <w:p w:rsidR="00B724B3" w:rsidRPr="000B574A" w:rsidRDefault="00B724B3" w:rsidP="00B724B3">
      <w:pPr>
        <w:overflowPunct w:val="0"/>
        <w:snapToGrid w:val="0"/>
        <w:spacing w:line="600" w:lineRule="exact"/>
        <w:ind w:firstLineChars="200" w:firstLine="640"/>
        <w:rPr>
          <w:rFonts w:eastAsia="仿宋_GB2312"/>
          <w:b/>
          <w:bCs/>
          <w:color w:val="000000"/>
          <w:spacing w:val="-7"/>
          <w:sz w:val="32"/>
          <w:szCs w:val="32"/>
          <w:lang w:bidi="ar"/>
        </w:rPr>
      </w:pPr>
      <w:r w:rsidRPr="000B574A">
        <w:rPr>
          <w:rFonts w:eastAsia="黑体"/>
          <w:color w:val="000000"/>
          <w:sz w:val="32"/>
          <w:szCs w:val="32"/>
        </w:rPr>
        <w:t>第十条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评审委员会委员的基本权利包括：知悉相关政策、制度、信息等；在评审委员会内部，委员有充分发表自己意见和提出建议的权利。</w:t>
      </w:r>
    </w:p>
    <w:p w:rsidR="00B724B3" w:rsidRPr="000B574A" w:rsidRDefault="00B724B3" w:rsidP="00B724B3">
      <w:pPr>
        <w:overflowPunct w:val="0"/>
        <w:snapToGrid w:val="0"/>
        <w:spacing w:line="600" w:lineRule="exact"/>
        <w:ind w:firstLineChars="200" w:firstLine="640"/>
        <w:rPr>
          <w:rFonts w:eastAsia="仿宋_GB2312"/>
          <w:b/>
          <w:bCs/>
          <w:color w:val="000000"/>
          <w:spacing w:val="-7"/>
          <w:sz w:val="32"/>
          <w:szCs w:val="32"/>
          <w:lang w:bidi="ar"/>
        </w:rPr>
      </w:pPr>
      <w:r w:rsidRPr="000B574A">
        <w:rPr>
          <w:rFonts w:eastAsia="黑体"/>
          <w:color w:val="000000"/>
          <w:sz w:val="32"/>
          <w:szCs w:val="32"/>
        </w:rPr>
        <w:t>第十一条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评审委员会委员应当履行的义务包括：参加评审委员会组织的会议和重要活动，积极提出意见和建议，对有关事宜承担保密义务。</w:t>
      </w:r>
    </w:p>
    <w:p w:rsidR="00B724B3" w:rsidRPr="000B574A" w:rsidRDefault="00B724B3" w:rsidP="00B724B3">
      <w:pPr>
        <w:overflowPunct w:val="0"/>
        <w:snapToGrid w:val="0"/>
        <w:spacing w:line="600" w:lineRule="exact"/>
        <w:ind w:firstLineChars="200" w:firstLine="640"/>
        <w:rPr>
          <w:rFonts w:eastAsia="仿宋_GB2312"/>
          <w:b/>
          <w:bCs/>
          <w:color w:val="000000"/>
          <w:spacing w:val="-7"/>
          <w:sz w:val="32"/>
          <w:szCs w:val="32"/>
          <w:lang w:bidi="ar"/>
        </w:rPr>
      </w:pPr>
      <w:r w:rsidRPr="000B574A">
        <w:rPr>
          <w:rFonts w:eastAsia="黑体"/>
          <w:color w:val="000000"/>
          <w:sz w:val="32"/>
          <w:szCs w:val="32"/>
        </w:rPr>
        <w:t>第十二条</w:t>
      </w:r>
      <w:r w:rsidRPr="000B574A">
        <w:rPr>
          <w:rFonts w:eastAsia="黑体"/>
          <w:color w:val="000000"/>
          <w:sz w:val="32"/>
          <w:szCs w:val="32"/>
        </w:rPr>
        <w:t xml:space="preserve"> </w:t>
      </w:r>
      <w:r w:rsidRPr="000B574A">
        <w:rPr>
          <w:rFonts w:eastAsia="仿宋_GB2312"/>
          <w:color w:val="000000"/>
          <w:spacing w:val="-7"/>
          <w:sz w:val="32"/>
          <w:szCs w:val="32"/>
          <w:lang w:bidi="ar"/>
        </w:rPr>
        <w:t>评审委员会委员由各成员单位提议、管理和调整，相关情况报送办公室。</w:t>
      </w:r>
    </w:p>
    <w:p w:rsidR="00B724B3" w:rsidRPr="000B574A" w:rsidRDefault="00B724B3" w:rsidP="00B724B3">
      <w:pPr>
        <w:overflowPunct w:val="0"/>
        <w:autoSpaceDE w:val="0"/>
        <w:autoSpaceDN w:val="0"/>
        <w:snapToGrid w:val="0"/>
        <w:spacing w:line="600" w:lineRule="exact"/>
        <w:ind w:firstLineChars="200" w:firstLine="640"/>
        <w:jc w:val="left"/>
        <w:rPr>
          <w:color w:val="000000"/>
        </w:rPr>
      </w:pPr>
      <w:r w:rsidRPr="000B574A">
        <w:rPr>
          <w:rFonts w:eastAsia="黑体"/>
          <w:color w:val="000000"/>
          <w:sz w:val="32"/>
          <w:szCs w:val="32"/>
        </w:rPr>
        <w:t>第十三条</w:t>
      </w:r>
      <w:r w:rsidRPr="000B574A">
        <w:rPr>
          <w:rFonts w:eastAsia="黑体"/>
          <w:color w:val="000000"/>
          <w:sz w:val="32"/>
          <w:szCs w:val="32"/>
        </w:rPr>
        <w:t xml:space="preserve"> </w:t>
      </w:r>
      <w:r w:rsidRPr="000B574A">
        <w:rPr>
          <w:rFonts w:eastAsia="仿宋_GB2312"/>
          <w:color w:val="000000"/>
          <w:spacing w:val="-7"/>
          <w:sz w:val="32"/>
          <w:szCs w:val="32"/>
          <w:lang w:bidi="ar"/>
        </w:rPr>
        <w:t>本办法由办公室负责解释，自印发之日起施行。</w:t>
      </w:r>
    </w:p>
    <w:p w:rsidR="007F11F9" w:rsidRPr="00B724B3" w:rsidRDefault="007F11F9">
      <w:bookmarkStart w:id="0" w:name="_GoBack"/>
      <w:bookmarkEnd w:id="0"/>
    </w:p>
    <w:sectPr w:rsidR="007F11F9" w:rsidRPr="00B724B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B3"/>
    <w:rsid w:val="007F11F9"/>
    <w:rsid w:val="00B7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1686-D17F-49D8-9EB6-1B8E1BE5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724B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B724B3"/>
    <w:pPr>
      <w:spacing w:after="120"/>
    </w:pPr>
  </w:style>
  <w:style w:type="character" w:customStyle="1" w:styleId="Char">
    <w:name w:val="正文文本 Char"/>
    <w:basedOn w:val="a1"/>
    <w:link w:val="a4"/>
    <w:uiPriority w:val="99"/>
    <w:semiHidden/>
    <w:rsid w:val="00B724B3"/>
    <w:rPr>
      <w:rFonts w:ascii="Times New Roman" w:eastAsia="宋体" w:hAnsi="Times New Roman" w:cs="Times New Roman"/>
      <w:szCs w:val="24"/>
    </w:rPr>
  </w:style>
  <w:style w:type="paragraph" w:styleId="a0">
    <w:name w:val="Body Text First Indent"/>
    <w:basedOn w:val="a4"/>
    <w:link w:val="Char0"/>
    <w:uiPriority w:val="99"/>
    <w:semiHidden/>
    <w:unhideWhenUsed/>
    <w:rsid w:val="00B724B3"/>
    <w:pPr>
      <w:ind w:firstLineChars="100" w:firstLine="420"/>
    </w:pPr>
  </w:style>
  <w:style w:type="character" w:customStyle="1" w:styleId="Char0">
    <w:name w:val="正文首行缩进 Char"/>
    <w:basedOn w:val="Char"/>
    <w:link w:val="a0"/>
    <w:uiPriority w:val="99"/>
    <w:semiHidden/>
    <w:rsid w:val="00B724B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mehoo</dc:creator>
  <cp:keywords/>
  <dc:description/>
  <cp:lastModifiedBy>mehoo</cp:lastModifiedBy>
  <cp:revision>1</cp:revision>
  <dcterms:created xsi:type="dcterms:W3CDTF">2022-12-06T10:45:00Z</dcterms:created>
  <dcterms:modified xsi:type="dcterms:W3CDTF">2022-12-06T10:46:00Z</dcterms:modified>
</cp:coreProperties>
</file>