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36" w:rsidRDefault="00B37336" w:rsidP="00B37336">
      <w:pPr>
        <w:spacing w:line="560" w:lineRule="exact"/>
        <w:rPr>
          <w:rFonts w:eastAsia="黑体"/>
          <w:sz w:val="32"/>
          <w:szCs w:val="32"/>
        </w:rPr>
      </w:pPr>
      <w:r>
        <w:rPr>
          <w:rFonts w:eastAsia="黑体"/>
          <w:sz w:val="32"/>
          <w:szCs w:val="32"/>
        </w:rPr>
        <w:t>附件</w:t>
      </w:r>
      <w:r>
        <w:rPr>
          <w:rFonts w:eastAsia="黑体"/>
          <w:sz w:val="32"/>
          <w:szCs w:val="32"/>
        </w:rPr>
        <w:t>1</w:t>
      </w:r>
    </w:p>
    <w:p w:rsidR="00B37336" w:rsidRDefault="00B37336" w:rsidP="00B37336">
      <w:pPr>
        <w:spacing w:line="560" w:lineRule="exact"/>
        <w:jc w:val="center"/>
        <w:rPr>
          <w:rFonts w:eastAsia="方正小标宋简体" w:hint="eastAsia"/>
          <w:sz w:val="44"/>
          <w:szCs w:val="44"/>
        </w:rPr>
      </w:pPr>
    </w:p>
    <w:p w:rsidR="00B37336" w:rsidRDefault="00B37336" w:rsidP="00B37336">
      <w:pPr>
        <w:spacing w:line="700" w:lineRule="exact"/>
        <w:jc w:val="center"/>
        <w:rPr>
          <w:rFonts w:eastAsia="方正小标宋简体"/>
          <w:sz w:val="44"/>
          <w:szCs w:val="44"/>
        </w:rPr>
      </w:pPr>
      <w:r>
        <w:rPr>
          <w:rFonts w:eastAsia="方正小标宋简体"/>
          <w:sz w:val="44"/>
          <w:szCs w:val="44"/>
        </w:rPr>
        <w:t>继续有效的行政规范性文件目录</w:t>
      </w:r>
    </w:p>
    <w:p w:rsidR="00B37336" w:rsidRDefault="00B37336" w:rsidP="00B37336">
      <w:pPr>
        <w:spacing w:line="560" w:lineRule="exact"/>
        <w:jc w:val="center"/>
        <w:rPr>
          <w:rFonts w:eastAsia="楷体_GB2312"/>
          <w:sz w:val="32"/>
          <w:szCs w:val="32"/>
        </w:rPr>
      </w:pPr>
      <w:r>
        <w:rPr>
          <w:rFonts w:eastAsia="楷体_GB2312"/>
          <w:sz w:val="32"/>
          <w:szCs w:val="32"/>
        </w:rPr>
        <w:t>（截至</w:t>
      </w:r>
      <w:r>
        <w:rPr>
          <w:rFonts w:eastAsia="楷体_GB2312"/>
          <w:sz w:val="32"/>
          <w:szCs w:val="32"/>
        </w:rPr>
        <w:t>2022</w:t>
      </w:r>
      <w:r>
        <w:rPr>
          <w:rFonts w:eastAsia="楷体_GB2312"/>
          <w:sz w:val="32"/>
          <w:szCs w:val="32"/>
        </w:rPr>
        <w:t>年</w:t>
      </w:r>
      <w:r>
        <w:rPr>
          <w:rFonts w:eastAsia="楷体_GB2312"/>
          <w:sz w:val="32"/>
          <w:szCs w:val="32"/>
        </w:rPr>
        <w:t>12</w:t>
      </w:r>
      <w:r>
        <w:rPr>
          <w:rFonts w:eastAsia="楷体_GB2312"/>
          <w:sz w:val="32"/>
          <w:szCs w:val="32"/>
        </w:rPr>
        <w:t>月</w:t>
      </w:r>
      <w:r>
        <w:rPr>
          <w:rFonts w:eastAsia="楷体_GB2312"/>
          <w:sz w:val="32"/>
          <w:szCs w:val="32"/>
        </w:rPr>
        <w:t>31</w:t>
      </w:r>
      <w:r>
        <w:rPr>
          <w:rFonts w:eastAsia="楷体_GB2312"/>
          <w:sz w:val="32"/>
          <w:szCs w:val="32"/>
        </w:rPr>
        <w:t>日）</w:t>
      </w:r>
    </w:p>
    <w:p w:rsidR="00B37336" w:rsidRDefault="00B37336" w:rsidP="00B37336">
      <w:pPr>
        <w:spacing w:line="560" w:lineRule="exact"/>
        <w:jc w:val="center"/>
        <w:rPr>
          <w:rFonts w:eastAsia="楷体_GB2312"/>
          <w:sz w:val="32"/>
          <w:szCs w:val="32"/>
        </w:rPr>
      </w:pPr>
    </w:p>
    <w:tbl>
      <w:tblPr>
        <w:tblW w:w="9108" w:type="dxa"/>
        <w:tblInd w:w="91" w:type="dxa"/>
        <w:tblLook w:val="0000" w:firstRow="0" w:lastRow="0" w:firstColumn="0" w:lastColumn="0" w:noHBand="0" w:noVBand="0"/>
      </w:tblPr>
      <w:tblGrid>
        <w:gridCol w:w="922"/>
        <w:gridCol w:w="5298"/>
        <w:gridCol w:w="2888"/>
      </w:tblGrid>
      <w:tr w:rsidR="00B37336" w:rsidTr="00786951">
        <w:trPr>
          <w:trHeight w:val="499"/>
          <w:tblHeader/>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rFonts w:eastAsia="黑体"/>
                <w:color w:val="000000"/>
                <w:sz w:val="24"/>
              </w:rPr>
            </w:pPr>
            <w:r>
              <w:rPr>
                <w:rFonts w:eastAsia="黑体"/>
                <w:color w:val="000000"/>
                <w:kern w:val="0"/>
                <w:sz w:val="24"/>
                <w:lang w:bidi="ar"/>
              </w:rPr>
              <w:t>序号</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rFonts w:eastAsia="黑体"/>
                <w:color w:val="000000"/>
                <w:sz w:val="24"/>
              </w:rPr>
            </w:pPr>
            <w:r>
              <w:rPr>
                <w:rFonts w:eastAsia="黑体"/>
                <w:color w:val="000000"/>
                <w:kern w:val="0"/>
                <w:sz w:val="24"/>
                <w:lang w:bidi="ar"/>
              </w:rPr>
              <w:t>文件名称</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rFonts w:eastAsia="黑体"/>
                <w:color w:val="000000"/>
                <w:sz w:val="24"/>
              </w:rPr>
            </w:pPr>
            <w:r>
              <w:rPr>
                <w:rFonts w:eastAsia="黑体"/>
                <w:color w:val="000000"/>
                <w:kern w:val="0"/>
                <w:sz w:val="24"/>
                <w:lang w:bidi="ar"/>
              </w:rPr>
              <w:t>文号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1</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关于印发《浙江省技术合同登记机构管理规定》的通知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rStyle w:val="font21"/>
                <w:lang w:bidi="ar"/>
              </w:rPr>
              <w:t>2002</w:t>
            </w:r>
            <w:r>
              <w:rPr>
                <w:rStyle w:val="font01"/>
                <w:rFonts w:hint="default"/>
                <w:lang w:bidi="ar"/>
              </w:rPr>
              <w:t>〕</w:t>
            </w:r>
            <w:r>
              <w:rPr>
                <w:rStyle w:val="font21"/>
                <w:lang w:bidi="ar"/>
              </w:rPr>
              <w:t>23</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关于建立健全科技特派员工作长效机制的指导意见</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浙科发农</w:t>
            </w:r>
            <w:proofErr w:type="gramEnd"/>
            <w:r>
              <w:rPr>
                <w:color w:val="000000"/>
                <w:kern w:val="0"/>
                <w:sz w:val="24"/>
                <w:lang w:bidi="ar"/>
              </w:rPr>
              <w:t>〔</w:t>
            </w:r>
            <w:r>
              <w:rPr>
                <w:rStyle w:val="font21"/>
                <w:lang w:bidi="ar"/>
              </w:rPr>
              <w:t>2007</w:t>
            </w:r>
            <w:r>
              <w:rPr>
                <w:rStyle w:val="font01"/>
                <w:rFonts w:hint="default"/>
                <w:lang w:bidi="ar"/>
              </w:rPr>
              <w:t>〕</w:t>
            </w:r>
            <w:r>
              <w:rPr>
                <w:rStyle w:val="font21"/>
                <w:lang w:bidi="ar"/>
              </w:rPr>
              <w:t>252</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3</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关于印发《浙江省省级财政资金新购大型科学仪器设备联合评议试行办法》的通知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浙科发条</w:t>
            </w:r>
            <w:proofErr w:type="gramEnd"/>
            <w:r>
              <w:rPr>
                <w:color w:val="000000"/>
                <w:kern w:val="0"/>
                <w:sz w:val="24"/>
                <w:lang w:bidi="ar"/>
              </w:rPr>
              <w:t>〔</w:t>
            </w:r>
            <w:r>
              <w:rPr>
                <w:rStyle w:val="font21"/>
                <w:lang w:bidi="ar"/>
              </w:rPr>
              <w:t>2008</w:t>
            </w:r>
            <w:r>
              <w:rPr>
                <w:rStyle w:val="font01"/>
                <w:rFonts w:hint="default"/>
                <w:lang w:bidi="ar"/>
              </w:rPr>
              <w:t>〕</w:t>
            </w:r>
            <w:r>
              <w:rPr>
                <w:rStyle w:val="font21"/>
                <w:lang w:bidi="ar"/>
              </w:rPr>
              <w:t>30</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关于印发《浙江省省级科技计划项目验收财务审计管理办法（</w:t>
            </w:r>
            <w:r>
              <w:rPr>
                <w:rStyle w:val="font01"/>
                <w:rFonts w:hint="default"/>
                <w:lang w:bidi="ar"/>
              </w:rPr>
              <w:t>试行</w:t>
            </w:r>
            <w:r>
              <w:rPr>
                <w:color w:val="000000"/>
                <w:kern w:val="0"/>
                <w:sz w:val="24"/>
                <w:lang w:bidi="ar"/>
              </w:rPr>
              <w:t>）</w:t>
            </w:r>
            <w:r>
              <w:rPr>
                <w:rStyle w:val="font01"/>
                <w:rFonts w:hint="default"/>
                <w:lang w:bidi="ar"/>
              </w:rPr>
              <w:t>》的通知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rStyle w:val="font21"/>
                <w:lang w:bidi="ar"/>
              </w:rPr>
              <w:t>2008</w:t>
            </w:r>
            <w:r>
              <w:rPr>
                <w:rStyle w:val="font01"/>
                <w:rFonts w:hint="default"/>
                <w:lang w:bidi="ar"/>
              </w:rPr>
              <w:t>〕</w:t>
            </w:r>
            <w:r>
              <w:rPr>
                <w:rStyle w:val="font21"/>
                <w:lang w:bidi="ar"/>
              </w:rPr>
              <w:t>241</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5</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关于落实扩大县市部分经济社会管理权限的通知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rStyle w:val="font21"/>
                <w:lang w:bidi="ar"/>
              </w:rPr>
              <w:t>2009</w:t>
            </w:r>
            <w:r>
              <w:rPr>
                <w:rStyle w:val="font01"/>
                <w:rFonts w:hint="default"/>
                <w:lang w:bidi="ar"/>
              </w:rPr>
              <w:t>〕</w:t>
            </w:r>
            <w:r>
              <w:rPr>
                <w:rStyle w:val="font21"/>
                <w:lang w:bidi="ar"/>
              </w:rPr>
              <w:t>57</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6</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关于印发《浙江省科技强县</w:t>
            </w:r>
            <w:r>
              <w:rPr>
                <w:rStyle w:val="font21"/>
                <w:lang w:bidi="ar"/>
              </w:rPr>
              <w:t>(</w:t>
            </w:r>
            <w:r>
              <w:rPr>
                <w:rStyle w:val="font01"/>
                <w:rFonts w:hint="default"/>
                <w:lang w:bidi="ar"/>
              </w:rPr>
              <w:t>市、区</w:t>
            </w:r>
            <w:r>
              <w:rPr>
                <w:rStyle w:val="font21"/>
                <w:lang w:bidi="ar"/>
              </w:rPr>
              <w:t>)</w:t>
            </w:r>
            <w:r>
              <w:rPr>
                <w:rStyle w:val="font01"/>
                <w:rFonts w:hint="default"/>
                <w:lang w:bidi="ar"/>
              </w:rPr>
              <w:t>评价指标体系（修订）》的通知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rStyle w:val="font21"/>
                <w:lang w:bidi="ar"/>
              </w:rPr>
              <w:t>2009</w:t>
            </w:r>
            <w:r>
              <w:rPr>
                <w:rStyle w:val="font01"/>
                <w:rFonts w:hint="default"/>
                <w:lang w:bidi="ar"/>
              </w:rPr>
              <w:t>〕</w:t>
            </w:r>
            <w:r>
              <w:rPr>
                <w:rStyle w:val="font21"/>
                <w:lang w:bidi="ar"/>
              </w:rPr>
              <w:t>156</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7</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关于印发《浙江省财政科技经费企业会计核算的指导性意见》的通知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rStyle w:val="font21"/>
                <w:lang w:bidi="ar"/>
              </w:rPr>
              <w:t>2009</w:t>
            </w:r>
            <w:r>
              <w:rPr>
                <w:rStyle w:val="font01"/>
                <w:rFonts w:hint="default"/>
                <w:lang w:bidi="ar"/>
              </w:rPr>
              <w:t>〕</w:t>
            </w:r>
            <w:r>
              <w:rPr>
                <w:rStyle w:val="font21"/>
                <w:lang w:bidi="ar"/>
              </w:rPr>
              <w:t>159</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8</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关于进一步推进法人和团队科技特派员制度建设的指导意见</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浙科发农</w:t>
            </w:r>
            <w:proofErr w:type="gramEnd"/>
            <w:r>
              <w:rPr>
                <w:color w:val="000000"/>
                <w:kern w:val="0"/>
                <w:sz w:val="24"/>
                <w:lang w:bidi="ar"/>
              </w:rPr>
              <w:t>〔</w:t>
            </w:r>
            <w:r>
              <w:rPr>
                <w:rStyle w:val="font21"/>
                <w:lang w:bidi="ar"/>
              </w:rPr>
              <w:t>2009</w:t>
            </w:r>
            <w:r>
              <w:rPr>
                <w:rStyle w:val="font01"/>
                <w:rFonts w:hint="default"/>
                <w:lang w:bidi="ar"/>
              </w:rPr>
              <w:t>〕</w:t>
            </w:r>
            <w:r>
              <w:rPr>
                <w:rStyle w:val="font21"/>
                <w:lang w:bidi="ar"/>
              </w:rPr>
              <w:t>180</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9</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关于印发《浙江省软科学研究计划和项目管理办法（</w:t>
            </w:r>
            <w:r>
              <w:rPr>
                <w:rStyle w:val="font01"/>
                <w:rFonts w:hint="default"/>
                <w:lang w:bidi="ar"/>
              </w:rPr>
              <w:t>试行</w:t>
            </w:r>
            <w:r>
              <w:rPr>
                <w:color w:val="000000"/>
                <w:kern w:val="0"/>
                <w:sz w:val="24"/>
                <w:lang w:bidi="ar"/>
              </w:rPr>
              <w:t>）</w:t>
            </w:r>
            <w:r>
              <w:rPr>
                <w:rStyle w:val="font01"/>
                <w:rFonts w:hint="default"/>
                <w:lang w:bidi="ar"/>
              </w:rPr>
              <w:t>》的通知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rStyle w:val="font21"/>
                <w:lang w:bidi="ar"/>
              </w:rPr>
              <w:t>2010</w:t>
            </w:r>
            <w:r>
              <w:rPr>
                <w:rStyle w:val="font01"/>
                <w:rFonts w:hint="default"/>
                <w:lang w:bidi="ar"/>
              </w:rPr>
              <w:t>〕</w:t>
            </w:r>
            <w:r>
              <w:rPr>
                <w:rStyle w:val="font21"/>
                <w:lang w:bidi="ar"/>
              </w:rPr>
              <w:t>8</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10</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关于印发《浙江省产业技术创新战略联盟建设与管理办法》的通知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rStyle w:val="font21"/>
                <w:lang w:bidi="ar"/>
              </w:rPr>
              <w:t>2010</w:t>
            </w:r>
            <w:r>
              <w:rPr>
                <w:rStyle w:val="font01"/>
                <w:rFonts w:hint="default"/>
                <w:lang w:bidi="ar"/>
              </w:rPr>
              <w:t>〕</w:t>
            </w:r>
            <w:r>
              <w:rPr>
                <w:rStyle w:val="font21"/>
                <w:lang w:bidi="ar"/>
              </w:rPr>
              <w:t>123</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11</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关于印发《浙江省科技行政规范性文件管理办法》的通知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rStyle w:val="font21"/>
                <w:lang w:bidi="ar"/>
              </w:rPr>
              <w:t>2011</w:t>
            </w:r>
            <w:r>
              <w:rPr>
                <w:rStyle w:val="font01"/>
                <w:rFonts w:hint="default"/>
                <w:lang w:bidi="ar"/>
              </w:rPr>
              <w:t>〕</w:t>
            </w:r>
            <w:r>
              <w:rPr>
                <w:rStyle w:val="font21"/>
                <w:lang w:bidi="ar"/>
              </w:rPr>
              <w:t>86</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12</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关于印发《浙江省科技成果登记实施细则（修订）》的通知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浙科发成</w:t>
            </w:r>
            <w:proofErr w:type="gramEnd"/>
            <w:r>
              <w:rPr>
                <w:color w:val="000000"/>
                <w:kern w:val="0"/>
                <w:sz w:val="24"/>
                <w:lang w:bidi="ar"/>
              </w:rPr>
              <w:t>〔</w:t>
            </w:r>
            <w:r>
              <w:rPr>
                <w:rStyle w:val="font21"/>
                <w:lang w:bidi="ar"/>
              </w:rPr>
              <w:t>2012</w:t>
            </w:r>
            <w:r>
              <w:rPr>
                <w:rStyle w:val="font01"/>
                <w:rFonts w:hint="default"/>
                <w:lang w:bidi="ar"/>
              </w:rPr>
              <w:t>〕</w:t>
            </w:r>
            <w:r>
              <w:rPr>
                <w:rStyle w:val="font21"/>
                <w:lang w:bidi="ar"/>
              </w:rPr>
              <w:t>44</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13</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印发《关于进一步加快科技企业孵化体系建设的若干意见》的通知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2014</w:t>
            </w:r>
            <w:r>
              <w:rPr>
                <w:rStyle w:val="font01"/>
                <w:rFonts w:hint="default"/>
                <w:lang w:bidi="ar"/>
              </w:rPr>
              <w:t>〕</w:t>
            </w:r>
            <w:r>
              <w:rPr>
                <w:rStyle w:val="font21"/>
                <w:lang w:bidi="ar"/>
              </w:rPr>
              <w:t>164</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14</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关于加强高新技术产业项目投资和管理工作的通知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2016</w:t>
            </w:r>
            <w:r>
              <w:rPr>
                <w:rStyle w:val="font01"/>
                <w:rFonts w:hint="default"/>
                <w:lang w:bidi="ar"/>
              </w:rPr>
              <w:t>〕</w:t>
            </w:r>
            <w:r>
              <w:rPr>
                <w:rStyle w:val="font21"/>
                <w:lang w:bidi="ar"/>
              </w:rPr>
              <w:t>69</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15</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关于印发《浙江省科技型中小企业认定管理办法》的通知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2016</w:t>
            </w:r>
            <w:r>
              <w:rPr>
                <w:rStyle w:val="font01"/>
                <w:rFonts w:hint="default"/>
                <w:lang w:bidi="ar"/>
              </w:rPr>
              <w:t>〕</w:t>
            </w:r>
            <w:r>
              <w:rPr>
                <w:rStyle w:val="font21"/>
                <w:lang w:bidi="ar"/>
              </w:rPr>
              <w:t>88</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16</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关于发挥科技创新作用推进浙江特色小镇建设的意见</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2016</w:t>
            </w:r>
            <w:r>
              <w:rPr>
                <w:rStyle w:val="font01"/>
                <w:rFonts w:hint="default"/>
                <w:lang w:bidi="ar"/>
              </w:rPr>
              <w:t>〕</w:t>
            </w:r>
            <w:r>
              <w:rPr>
                <w:rStyle w:val="font21"/>
                <w:lang w:bidi="ar"/>
              </w:rPr>
              <w:t>90</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lastRenderedPageBreak/>
              <w:t>17</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关于印发《浙江省可持续发展创新示范区建设与管理办法》的通知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社〔</w:t>
            </w:r>
            <w:r>
              <w:rPr>
                <w:rStyle w:val="font21"/>
                <w:lang w:bidi="ar"/>
              </w:rPr>
              <w:t>2016</w:t>
            </w:r>
            <w:r>
              <w:rPr>
                <w:rStyle w:val="font01"/>
                <w:rFonts w:hint="default"/>
                <w:lang w:bidi="ar"/>
              </w:rPr>
              <w:t>〕</w:t>
            </w:r>
            <w:r>
              <w:rPr>
                <w:rStyle w:val="font21"/>
                <w:lang w:bidi="ar"/>
              </w:rPr>
              <w:t>141</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18</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印发《关于建设</w:t>
            </w:r>
            <w:r>
              <w:rPr>
                <w:rStyle w:val="font21"/>
                <w:lang w:bidi="ar"/>
              </w:rPr>
              <w:t>“</w:t>
            </w:r>
            <w:r>
              <w:rPr>
                <w:rStyle w:val="font01"/>
                <w:rFonts w:hint="default"/>
                <w:lang w:bidi="ar"/>
              </w:rPr>
              <w:t>星创天地</w:t>
            </w:r>
            <w:r>
              <w:rPr>
                <w:rStyle w:val="font21"/>
                <w:lang w:bidi="ar"/>
              </w:rPr>
              <w:t>”</w:t>
            </w:r>
            <w:r>
              <w:rPr>
                <w:rStyle w:val="font01"/>
                <w:rFonts w:hint="default"/>
                <w:lang w:bidi="ar"/>
              </w:rPr>
              <w:t>的实施意见》的通知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浙科发农</w:t>
            </w:r>
            <w:proofErr w:type="gramEnd"/>
            <w:r>
              <w:rPr>
                <w:color w:val="000000"/>
                <w:kern w:val="0"/>
                <w:sz w:val="24"/>
                <w:lang w:bidi="ar"/>
              </w:rPr>
              <w:t>〔</w:t>
            </w:r>
            <w:r>
              <w:rPr>
                <w:rStyle w:val="font21"/>
                <w:lang w:bidi="ar"/>
              </w:rPr>
              <w:t>2016</w:t>
            </w:r>
            <w:r>
              <w:rPr>
                <w:rStyle w:val="font01"/>
                <w:rFonts w:hint="default"/>
                <w:lang w:bidi="ar"/>
              </w:rPr>
              <w:t>〕</w:t>
            </w:r>
            <w:r>
              <w:rPr>
                <w:rStyle w:val="font21"/>
                <w:lang w:bidi="ar"/>
              </w:rPr>
              <w:t>167</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19</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关于印发《关于进一步推广应用创新券</w:t>
            </w:r>
            <w:r>
              <w:rPr>
                <w:rStyle w:val="font21"/>
                <w:lang w:bidi="ar"/>
              </w:rPr>
              <w:t xml:space="preserve"> </w:t>
            </w:r>
            <w:r>
              <w:rPr>
                <w:rStyle w:val="font01"/>
                <w:rFonts w:hint="default"/>
                <w:lang w:bidi="ar"/>
              </w:rPr>
              <w:t>推动大众创业万众创新的若干意见》的通知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浙科发条</w:t>
            </w:r>
            <w:proofErr w:type="gramEnd"/>
            <w:r>
              <w:rPr>
                <w:color w:val="000000"/>
                <w:kern w:val="0"/>
                <w:sz w:val="24"/>
                <w:lang w:bidi="ar"/>
              </w:rPr>
              <w:t>〔</w:t>
            </w:r>
            <w:r>
              <w:rPr>
                <w:rStyle w:val="font21"/>
                <w:lang w:bidi="ar"/>
              </w:rPr>
              <w:t>2017</w:t>
            </w:r>
            <w:r>
              <w:rPr>
                <w:rStyle w:val="font01"/>
                <w:rFonts w:hint="default"/>
                <w:lang w:bidi="ar"/>
              </w:rPr>
              <w:t>〕</w:t>
            </w:r>
            <w:r>
              <w:rPr>
                <w:rStyle w:val="font21"/>
                <w:lang w:bidi="ar"/>
              </w:rPr>
              <w:t>70</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20</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关于印发《浙江省科技计划专项、基金项目实施及经费管理使用监督检查办法》的通知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rStyle w:val="font21"/>
                <w:lang w:bidi="ar"/>
              </w:rPr>
              <w:t>2017</w:t>
            </w:r>
            <w:r>
              <w:rPr>
                <w:rStyle w:val="font01"/>
                <w:rFonts w:hint="default"/>
                <w:lang w:bidi="ar"/>
              </w:rPr>
              <w:t>〕</w:t>
            </w:r>
            <w:r>
              <w:rPr>
                <w:rStyle w:val="font21"/>
                <w:lang w:bidi="ar"/>
              </w:rPr>
              <w:t>95</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21</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关于印发《浙江省科技计划（专项、基金）项目验收管理办法》的通知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rStyle w:val="font21"/>
                <w:lang w:bidi="ar"/>
              </w:rPr>
              <w:t>2017</w:t>
            </w:r>
            <w:r>
              <w:rPr>
                <w:rStyle w:val="font01"/>
                <w:rFonts w:hint="default"/>
                <w:lang w:bidi="ar"/>
              </w:rPr>
              <w:t>〕</w:t>
            </w:r>
            <w:r>
              <w:rPr>
                <w:rStyle w:val="font21"/>
                <w:lang w:bidi="ar"/>
              </w:rPr>
              <w:t>146</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22</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关于印发《浙江省科技计划（专项、基金）信用管理和科研不端行为处理办法》的通知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rStyle w:val="font21"/>
                <w:lang w:bidi="ar"/>
              </w:rPr>
              <w:t>2017</w:t>
            </w:r>
            <w:r>
              <w:rPr>
                <w:rStyle w:val="font01"/>
                <w:rFonts w:hint="default"/>
                <w:lang w:bidi="ar"/>
              </w:rPr>
              <w:t>〕</w:t>
            </w:r>
            <w:r>
              <w:rPr>
                <w:rStyle w:val="font21"/>
                <w:lang w:bidi="ar"/>
              </w:rPr>
              <w:t>172</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23</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关于印发《浙江省技术先进型服务企业认定管理办法》的通知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2018</w:t>
            </w:r>
            <w:r>
              <w:rPr>
                <w:rStyle w:val="font01"/>
                <w:rFonts w:hint="default"/>
                <w:lang w:bidi="ar"/>
              </w:rPr>
              <w:t>〕</w:t>
            </w:r>
            <w:r>
              <w:rPr>
                <w:rStyle w:val="font21"/>
                <w:lang w:bidi="ar"/>
              </w:rPr>
              <w:t>98</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24</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关于印发《浙江省科技计划（专项、基金）科技报告管理暂行办法》的通知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计〔</w:t>
            </w:r>
            <w:r>
              <w:rPr>
                <w:rStyle w:val="font21"/>
                <w:lang w:bidi="ar"/>
              </w:rPr>
              <w:t>2018</w:t>
            </w:r>
            <w:r>
              <w:rPr>
                <w:rStyle w:val="font01"/>
                <w:rFonts w:hint="default"/>
                <w:lang w:bidi="ar"/>
              </w:rPr>
              <w:t>〕</w:t>
            </w:r>
            <w:r>
              <w:rPr>
                <w:rStyle w:val="font21"/>
                <w:lang w:bidi="ar"/>
              </w:rPr>
              <w:t>130</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25</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textAlignment w:val="center"/>
              <w:rPr>
                <w:color w:val="000000"/>
                <w:sz w:val="24"/>
              </w:rPr>
            </w:pPr>
            <w:r>
              <w:rPr>
                <w:color w:val="000000"/>
                <w:kern w:val="0"/>
                <w:sz w:val="24"/>
                <w:lang w:bidi="ar"/>
              </w:rPr>
              <w:t>关于公布行政规范性文件清理结果的通知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rStyle w:val="font21"/>
                <w:lang w:bidi="ar"/>
              </w:rPr>
              <w:t>2019</w:t>
            </w:r>
            <w:r>
              <w:rPr>
                <w:rStyle w:val="font01"/>
                <w:rFonts w:hint="default"/>
                <w:lang w:bidi="ar"/>
              </w:rPr>
              <w:t>〕</w:t>
            </w:r>
            <w:r>
              <w:rPr>
                <w:rStyle w:val="font21"/>
                <w:lang w:bidi="ar"/>
              </w:rPr>
              <w:t>70</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26</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关于印发《浙江省重点研发计划暂行管理办法》《关于进一步完善省级科技计划体系</w:t>
            </w:r>
            <w:r>
              <w:rPr>
                <w:rStyle w:val="font21"/>
                <w:lang w:bidi="ar"/>
              </w:rPr>
              <w:t xml:space="preserve"> </w:t>
            </w:r>
            <w:r>
              <w:rPr>
                <w:rStyle w:val="font01"/>
                <w:rFonts w:hint="default"/>
                <w:lang w:bidi="ar"/>
              </w:rPr>
              <w:t>创新科技资源配置机制的改革方案（试行）》的通知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浙科发规</w:t>
            </w:r>
            <w:proofErr w:type="gramEnd"/>
            <w:r>
              <w:rPr>
                <w:color w:val="000000"/>
                <w:kern w:val="0"/>
                <w:sz w:val="24"/>
                <w:lang w:bidi="ar"/>
              </w:rPr>
              <w:t>〔</w:t>
            </w:r>
            <w:r>
              <w:rPr>
                <w:rStyle w:val="font21"/>
                <w:lang w:bidi="ar"/>
              </w:rPr>
              <w:t>2019</w:t>
            </w:r>
            <w:r>
              <w:rPr>
                <w:rStyle w:val="font01"/>
                <w:rFonts w:hint="default"/>
                <w:lang w:bidi="ar"/>
              </w:rPr>
              <w:t>〕</w:t>
            </w:r>
            <w:r>
              <w:rPr>
                <w:rStyle w:val="font21"/>
                <w:lang w:bidi="ar"/>
              </w:rPr>
              <w:t>110</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27</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关于印发《浙江省引进大院名校共建高端创新载体的实施意见》的通知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外〔</w:t>
            </w:r>
            <w:r>
              <w:rPr>
                <w:rStyle w:val="font21"/>
                <w:lang w:bidi="ar"/>
              </w:rPr>
              <w:t>2019</w:t>
            </w:r>
            <w:r>
              <w:rPr>
                <w:rStyle w:val="font01"/>
                <w:rFonts w:hint="default"/>
                <w:lang w:bidi="ar"/>
              </w:rPr>
              <w:t>〕</w:t>
            </w:r>
            <w:r>
              <w:rPr>
                <w:rStyle w:val="font21"/>
                <w:lang w:bidi="ar"/>
              </w:rPr>
              <w:t>111</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28</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浙江省技术转移体系建设实施方案</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浙科发成</w:t>
            </w:r>
            <w:proofErr w:type="gramEnd"/>
            <w:r>
              <w:rPr>
                <w:color w:val="000000"/>
                <w:kern w:val="0"/>
                <w:sz w:val="24"/>
                <w:lang w:bidi="ar"/>
              </w:rPr>
              <w:t>〔</w:t>
            </w:r>
            <w:r>
              <w:rPr>
                <w:rStyle w:val="font21"/>
                <w:lang w:bidi="ar"/>
              </w:rPr>
              <w:t>2019</w:t>
            </w:r>
            <w:r>
              <w:rPr>
                <w:rStyle w:val="font01"/>
                <w:rFonts w:hint="default"/>
                <w:lang w:bidi="ar"/>
              </w:rPr>
              <w:t>〕</w:t>
            </w:r>
            <w:r>
              <w:rPr>
                <w:rStyle w:val="font21"/>
                <w:lang w:bidi="ar"/>
              </w:rPr>
              <w:t>114</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29</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关于修订《浙江省科技行政处罚裁量权实施办法》和《浙江省科技行政处罚裁量基准》的通知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rStyle w:val="font21"/>
                <w:lang w:bidi="ar"/>
              </w:rPr>
              <w:t>2019</w:t>
            </w:r>
            <w:r>
              <w:rPr>
                <w:rStyle w:val="font01"/>
                <w:rFonts w:hint="default"/>
                <w:lang w:bidi="ar"/>
              </w:rPr>
              <w:t>〕</w:t>
            </w:r>
            <w:r>
              <w:rPr>
                <w:rStyle w:val="font21"/>
                <w:lang w:bidi="ar"/>
              </w:rPr>
              <w:t>117</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30</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关于印发《浙江省外国专家工作站管理办法》的通知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浙科发外专</w:t>
            </w:r>
            <w:proofErr w:type="gramEnd"/>
            <w:r>
              <w:rPr>
                <w:color w:val="000000"/>
                <w:kern w:val="0"/>
                <w:sz w:val="24"/>
                <w:lang w:bidi="ar"/>
              </w:rPr>
              <w:t>〔</w:t>
            </w:r>
            <w:r>
              <w:rPr>
                <w:rStyle w:val="font21"/>
                <w:lang w:bidi="ar"/>
              </w:rPr>
              <w:t>2020</w:t>
            </w:r>
            <w:r>
              <w:rPr>
                <w:rStyle w:val="font01"/>
                <w:rFonts w:hint="default"/>
                <w:lang w:bidi="ar"/>
              </w:rPr>
              <w:t>〕</w:t>
            </w:r>
            <w:r>
              <w:rPr>
                <w:rStyle w:val="font21"/>
                <w:lang w:bidi="ar"/>
              </w:rPr>
              <w:t>19</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31</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关于印发《浙江省实验室体系建设方案》的通知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浙科发基</w:t>
            </w:r>
            <w:proofErr w:type="gramEnd"/>
            <w:r>
              <w:rPr>
                <w:color w:val="000000"/>
                <w:kern w:val="0"/>
                <w:sz w:val="24"/>
                <w:lang w:bidi="ar"/>
              </w:rPr>
              <w:t>〔</w:t>
            </w:r>
            <w:r>
              <w:rPr>
                <w:rStyle w:val="font21"/>
                <w:lang w:bidi="ar"/>
              </w:rPr>
              <w:t>2020</w:t>
            </w:r>
            <w:r>
              <w:rPr>
                <w:rStyle w:val="font01"/>
                <w:rFonts w:hint="default"/>
                <w:lang w:bidi="ar"/>
              </w:rPr>
              <w:t>〕</w:t>
            </w:r>
            <w:r>
              <w:rPr>
                <w:rStyle w:val="font21"/>
                <w:lang w:bidi="ar"/>
              </w:rPr>
              <w:t>21</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32</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关于印发《浙江省自然科学基金委员会章程》的通知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浙科发金</w:t>
            </w:r>
            <w:proofErr w:type="gramEnd"/>
            <w:r>
              <w:rPr>
                <w:color w:val="000000"/>
                <w:kern w:val="0"/>
                <w:sz w:val="24"/>
                <w:lang w:bidi="ar"/>
              </w:rPr>
              <w:t>〔</w:t>
            </w:r>
            <w:r>
              <w:rPr>
                <w:rStyle w:val="font21"/>
                <w:lang w:bidi="ar"/>
              </w:rPr>
              <w:t>2020</w:t>
            </w:r>
            <w:r>
              <w:rPr>
                <w:rStyle w:val="font01"/>
                <w:rFonts w:hint="default"/>
                <w:lang w:bidi="ar"/>
              </w:rPr>
              <w:t>〕</w:t>
            </w:r>
            <w:r>
              <w:rPr>
                <w:rStyle w:val="font21"/>
                <w:lang w:bidi="ar"/>
              </w:rPr>
              <w:t>31</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33</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关于印发《浙江省临床医学研究中心建设与管理办法》的通知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社〔</w:t>
            </w:r>
            <w:r>
              <w:rPr>
                <w:rStyle w:val="font21"/>
                <w:lang w:bidi="ar"/>
              </w:rPr>
              <w:t>2020</w:t>
            </w:r>
            <w:r>
              <w:rPr>
                <w:rStyle w:val="font01"/>
                <w:rFonts w:hint="default"/>
                <w:lang w:bidi="ar"/>
              </w:rPr>
              <w:t>〕</w:t>
            </w:r>
            <w:r>
              <w:rPr>
                <w:rStyle w:val="font21"/>
                <w:lang w:bidi="ar"/>
              </w:rPr>
              <w:t>41</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34</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浙江省科学技术厅等</w:t>
            </w:r>
            <w:r>
              <w:rPr>
                <w:rStyle w:val="font21"/>
                <w:lang w:bidi="ar"/>
              </w:rPr>
              <w:t>5</w:t>
            </w:r>
            <w:r>
              <w:rPr>
                <w:rStyle w:val="font01"/>
                <w:rFonts w:hint="default"/>
                <w:lang w:bidi="ar"/>
              </w:rPr>
              <w:t>部门印发《关于加强高校院所科技成果转化的实施意见》的通知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浙科发成</w:t>
            </w:r>
            <w:proofErr w:type="gramEnd"/>
            <w:r>
              <w:rPr>
                <w:color w:val="000000"/>
                <w:kern w:val="0"/>
                <w:sz w:val="24"/>
                <w:lang w:bidi="ar"/>
              </w:rPr>
              <w:t>〔</w:t>
            </w:r>
            <w:r>
              <w:rPr>
                <w:rStyle w:val="font21"/>
                <w:lang w:bidi="ar"/>
              </w:rPr>
              <w:t>2021</w:t>
            </w:r>
            <w:r>
              <w:rPr>
                <w:rStyle w:val="font01"/>
                <w:rFonts w:hint="default"/>
                <w:lang w:bidi="ar"/>
              </w:rPr>
              <w:t>〕</w:t>
            </w:r>
            <w:r>
              <w:rPr>
                <w:rStyle w:val="font21"/>
                <w:lang w:bidi="ar"/>
              </w:rPr>
              <w:t>20</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35</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关于印发《浙江省科技企业孵化器管理办法》《浙江省众创空间备案管理办法》的通知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2021</w:t>
            </w:r>
            <w:r>
              <w:rPr>
                <w:rStyle w:val="font01"/>
                <w:rFonts w:hint="default"/>
                <w:lang w:bidi="ar"/>
              </w:rPr>
              <w:t>〕</w:t>
            </w:r>
            <w:r>
              <w:rPr>
                <w:rStyle w:val="font21"/>
                <w:lang w:bidi="ar"/>
              </w:rPr>
              <w:t>24</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36</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印发《关于进一步支持省际创新飞地建设和发展的指导意见（试行）》的通知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外〔</w:t>
            </w:r>
            <w:r>
              <w:rPr>
                <w:rStyle w:val="font21"/>
                <w:lang w:bidi="ar"/>
              </w:rPr>
              <w:t>2021</w:t>
            </w:r>
            <w:r>
              <w:rPr>
                <w:rStyle w:val="font01"/>
                <w:rFonts w:hint="default"/>
                <w:lang w:bidi="ar"/>
              </w:rPr>
              <w:t>〕</w:t>
            </w:r>
            <w:r>
              <w:rPr>
                <w:rStyle w:val="font21"/>
                <w:lang w:bidi="ar"/>
              </w:rPr>
              <w:t>37</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37</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关于印发《关于</w:t>
            </w:r>
            <w:r>
              <w:rPr>
                <w:rStyle w:val="font21"/>
                <w:lang w:bidi="ar"/>
              </w:rPr>
              <w:t>“</w:t>
            </w:r>
            <w:r>
              <w:rPr>
                <w:rStyle w:val="font01"/>
                <w:rFonts w:hint="default"/>
                <w:lang w:bidi="ar"/>
              </w:rPr>
              <w:t>十四五</w:t>
            </w:r>
            <w:r>
              <w:rPr>
                <w:rStyle w:val="font21"/>
                <w:lang w:bidi="ar"/>
              </w:rPr>
              <w:t>”</w:t>
            </w:r>
            <w:r>
              <w:rPr>
                <w:rStyle w:val="font01"/>
                <w:rFonts w:hint="default"/>
                <w:lang w:bidi="ar"/>
              </w:rPr>
              <w:t>期间享受支持科技创新进口税收政策的科研机构名单核定的实施办法》</w:t>
            </w:r>
            <w:r>
              <w:rPr>
                <w:rStyle w:val="font01"/>
                <w:rFonts w:hint="default"/>
                <w:lang w:bidi="ar"/>
              </w:rPr>
              <w:lastRenderedPageBreak/>
              <w:t>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lastRenderedPageBreak/>
              <w:t>浙科发基</w:t>
            </w:r>
            <w:proofErr w:type="gramEnd"/>
            <w:r>
              <w:rPr>
                <w:color w:val="000000"/>
                <w:kern w:val="0"/>
                <w:sz w:val="24"/>
                <w:lang w:bidi="ar"/>
              </w:rPr>
              <w:t>〔</w:t>
            </w:r>
            <w:r>
              <w:rPr>
                <w:rStyle w:val="font21"/>
                <w:lang w:bidi="ar"/>
              </w:rPr>
              <w:t>2021</w:t>
            </w:r>
            <w:r>
              <w:rPr>
                <w:rStyle w:val="font01"/>
                <w:rFonts w:hint="default"/>
                <w:lang w:bidi="ar"/>
              </w:rPr>
              <w:t>〕</w:t>
            </w:r>
            <w:r>
              <w:rPr>
                <w:rStyle w:val="font21"/>
                <w:lang w:bidi="ar"/>
              </w:rPr>
              <w:t>40</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lastRenderedPageBreak/>
              <w:t>38</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关于印发《科学技术活动评审工作中请托行为调查处理办法（试行）》的通知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浙科发监</w:t>
            </w:r>
            <w:proofErr w:type="gramEnd"/>
            <w:r>
              <w:rPr>
                <w:color w:val="000000"/>
                <w:kern w:val="0"/>
                <w:sz w:val="24"/>
                <w:lang w:bidi="ar"/>
              </w:rPr>
              <w:t>〔</w:t>
            </w:r>
            <w:r>
              <w:rPr>
                <w:rStyle w:val="font21"/>
                <w:lang w:bidi="ar"/>
              </w:rPr>
              <w:t>2021</w:t>
            </w:r>
            <w:r>
              <w:rPr>
                <w:rStyle w:val="font01"/>
                <w:rFonts w:hint="default"/>
                <w:lang w:bidi="ar"/>
              </w:rPr>
              <w:t>〕</w:t>
            </w:r>
            <w:r>
              <w:rPr>
                <w:rStyle w:val="font21"/>
                <w:lang w:bidi="ar"/>
              </w:rPr>
              <w:t>42</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39</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关于印发《浙江省企业研究院建设与管理办法》《浙江省高新技术企业研究开发中心建设与管理办法》的通知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2021</w:t>
            </w:r>
            <w:r>
              <w:rPr>
                <w:rStyle w:val="font01"/>
                <w:rFonts w:hint="default"/>
                <w:lang w:bidi="ar"/>
              </w:rPr>
              <w:t>〕</w:t>
            </w:r>
            <w:r>
              <w:rPr>
                <w:rStyle w:val="font21"/>
                <w:lang w:bidi="ar"/>
              </w:rPr>
              <w:t>43</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40</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关于公布行政规范性文件清理结果的通知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rStyle w:val="font21"/>
                <w:lang w:bidi="ar"/>
              </w:rPr>
              <w:t>2021</w:t>
            </w:r>
            <w:r>
              <w:rPr>
                <w:rStyle w:val="font01"/>
                <w:rFonts w:hint="default"/>
                <w:lang w:bidi="ar"/>
              </w:rPr>
              <w:t>〕</w:t>
            </w:r>
            <w:r>
              <w:rPr>
                <w:rStyle w:val="font21"/>
                <w:lang w:bidi="ar"/>
              </w:rPr>
              <w:t>56</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41</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关于印发《浙江省科研诚信信息管理办法》的通知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浙科发监</w:t>
            </w:r>
            <w:proofErr w:type="gramEnd"/>
            <w:r>
              <w:rPr>
                <w:color w:val="000000"/>
                <w:kern w:val="0"/>
                <w:sz w:val="24"/>
                <w:lang w:bidi="ar"/>
              </w:rPr>
              <w:t>〔</w:t>
            </w:r>
            <w:r>
              <w:rPr>
                <w:rStyle w:val="font21"/>
                <w:lang w:bidi="ar"/>
              </w:rPr>
              <w:t>2021</w:t>
            </w:r>
            <w:r>
              <w:rPr>
                <w:rStyle w:val="font01"/>
                <w:rFonts w:hint="default"/>
                <w:lang w:bidi="ar"/>
              </w:rPr>
              <w:t>〕</w:t>
            </w:r>
            <w:r>
              <w:rPr>
                <w:rStyle w:val="font21"/>
                <w:lang w:bidi="ar"/>
              </w:rPr>
              <w:t>58</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42</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关于印发《浙江省重点企业研究院建设与管理办法》的通知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2021</w:t>
            </w:r>
            <w:r>
              <w:rPr>
                <w:rStyle w:val="font01"/>
                <w:rFonts w:hint="default"/>
                <w:lang w:bidi="ar"/>
              </w:rPr>
              <w:t>〕</w:t>
            </w:r>
            <w:r>
              <w:rPr>
                <w:rStyle w:val="font21"/>
                <w:lang w:bidi="ar"/>
              </w:rPr>
              <w:t>64</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43</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关于印发《浙江省科技类校外培训机构准入指引（试行）》的通知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浙科发外专</w:t>
            </w:r>
            <w:proofErr w:type="gramEnd"/>
            <w:r>
              <w:rPr>
                <w:color w:val="000000"/>
                <w:kern w:val="0"/>
                <w:sz w:val="24"/>
                <w:lang w:bidi="ar"/>
              </w:rPr>
              <w:t>〔</w:t>
            </w:r>
            <w:r>
              <w:rPr>
                <w:rStyle w:val="font21"/>
                <w:lang w:bidi="ar"/>
              </w:rPr>
              <w:t>2022</w:t>
            </w:r>
            <w:r>
              <w:rPr>
                <w:rStyle w:val="font01"/>
                <w:rFonts w:hint="default"/>
                <w:lang w:bidi="ar"/>
              </w:rPr>
              <w:t>〕</w:t>
            </w:r>
            <w:r>
              <w:rPr>
                <w:rStyle w:val="font21"/>
                <w:lang w:bidi="ar"/>
              </w:rPr>
              <w:t>2</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44</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关于印发《浙江省技术创新中心建设工作指引（试行）》的通知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2022</w:t>
            </w:r>
            <w:r>
              <w:rPr>
                <w:rStyle w:val="font01"/>
                <w:rFonts w:hint="default"/>
                <w:lang w:bidi="ar"/>
              </w:rPr>
              <w:t>〕</w:t>
            </w:r>
            <w:r>
              <w:rPr>
                <w:rStyle w:val="font21"/>
                <w:lang w:bidi="ar"/>
              </w:rPr>
              <w:t>5</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45</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印发《关于推动创新链产业链融合发展的若干意见》的通知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2022</w:t>
            </w:r>
            <w:r>
              <w:rPr>
                <w:rStyle w:val="font01"/>
                <w:rFonts w:hint="default"/>
                <w:lang w:bidi="ar"/>
              </w:rPr>
              <w:t>〕</w:t>
            </w:r>
            <w:r>
              <w:rPr>
                <w:rStyle w:val="font21"/>
                <w:lang w:bidi="ar"/>
              </w:rPr>
              <w:t>16</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46</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关于印发加强科技创新助力经济稳进提质的若干政策措施的通知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2022</w:t>
            </w:r>
            <w:r>
              <w:rPr>
                <w:rStyle w:val="font01"/>
                <w:rFonts w:hint="default"/>
                <w:lang w:bidi="ar"/>
              </w:rPr>
              <w:t>〕</w:t>
            </w:r>
            <w:r>
              <w:rPr>
                <w:rStyle w:val="font21"/>
                <w:lang w:bidi="ar"/>
              </w:rPr>
              <w:t>19</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47</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关于印发《浙江省国际科技合作载体体系建设方案》的通知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外〔</w:t>
            </w:r>
            <w:r>
              <w:rPr>
                <w:rStyle w:val="font21"/>
                <w:lang w:bidi="ar"/>
              </w:rPr>
              <w:t>2022</w:t>
            </w:r>
            <w:r>
              <w:rPr>
                <w:rStyle w:val="font01"/>
                <w:rFonts w:hint="default"/>
                <w:lang w:bidi="ar"/>
              </w:rPr>
              <w:t>〕</w:t>
            </w:r>
            <w:r>
              <w:rPr>
                <w:rStyle w:val="font21"/>
                <w:lang w:bidi="ar"/>
              </w:rPr>
              <w:t>23</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48</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关于印发《浙江省扩大赋予科研人员职务科技成果所有权或长期使用权试点范围实施方案》的通知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浙科发成</w:t>
            </w:r>
            <w:proofErr w:type="gramEnd"/>
            <w:r>
              <w:rPr>
                <w:color w:val="000000"/>
                <w:kern w:val="0"/>
                <w:sz w:val="24"/>
                <w:lang w:bidi="ar"/>
              </w:rPr>
              <w:t>〔</w:t>
            </w:r>
            <w:r>
              <w:rPr>
                <w:rStyle w:val="font21"/>
                <w:lang w:bidi="ar"/>
              </w:rPr>
              <w:t>2022</w:t>
            </w:r>
            <w:r>
              <w:rPr>
                <w:rStyle w:val="font01"/>
                <w:rFonts w:hint="default"/>
                <w:lang w:bidi="ar"/>
              </w:rPr>
              <w:t>〕</w:t>
            </w:r>
            <w:r>
              <w:rPr>
                <w:rStyle w:val="font21"/>
                <w:lang w:bidi="ar"/>
              </w:rPr>
              <w:t>29</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49</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关于深入推进浙江省自然科学基金</w:t>
            </w:r>
            <w:r>
              <w:rPr>
                <w:rStyle w:val="font21"/>
                <w:lang w:bidi="ar"/>
              </w:rPr>
              <w:t>“</w:t>
            </w:r>
            <w:r>
              <w:rPr>
                <w:rStyle w:val="font01"/>
                <w:rFonts w:hint="default"/>
                <w:lang w:bidi="ar"/>
              </w:rPr>
              <w:t>负面清单</w:t>
            </w:r>
            <w:r>
              <w:rPr>
                <w:rStyle w:val="font21"/>
                <w:lang w:bidi="ar"/>
              </w:rPr>
              <w:t>+</w:t>
            </w:r>
            <w:r>
              <w:rPr>
                <w:rStyle w:val="font01"/>
                <w:rFonts w:hint="default"/>
                <w:lang w:bidi="ar"/>
              </w:rPr>
              <w:t>包干制</w:t>
            </w:r>
            <w:r>
              <w:rPr>
                <w:rStyle w:val="font21"/>
                <w:lang w:bidi="ar"/>
              </w:rPr>
              <w:t>”</w:t>
            </w:r>
            <w:r>
              <w:rPr>
                <w:rStyle w:val="font01"/>
                <w:rFonts w:hint="default"/>
                <w:lang w:bidi="ar"/>
              </w:rPr>
              <w:t>改革工作的通知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浙科发金</w:t>
            </w:r>
            <w:proofErr w:type="gramEnd"/>
            <w:r>
              <w:rPr>
                <w:color w:val="000000"/>
                <w:kern w:val="0"/>
                <w:sz w:val="24"/>
                <w:lang w:bidi="ar"/>
              </w:rPr>
              <w:t>〔</w:t>
            </w:r>
            <w:r>
              <w:rPr>
                <w:rStyle w:val="font21"/>
                <w:lang w:bidi="ar"/>
              </w:rPr>
              <w:t>2022</w:t>
            </w:r>
            <w:r>
              <w:rPr>
                <w:rStyle w:val="font01"/>
                <w:rFonts w:hint="default"/>
                <w:lang w:bidi="ar"/>
              </w:rPr>
              <w:t>〕</w:t>
            </w:r>
            <w:r>
              <w:rPr>
                <w:rStyle w:val="font21"/>
                <w:lang w:bidi="ar"/>
              </w:rPr>
              <w:t>31</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50</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关于印发《浙江省农业新品种选育重大科技专项管理办法（试行）》的通知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浙科发农</w:t>
            </w:r>
            <w:proofErr w:type="gramEnd"/>
            <w:r>
              <w:rPr>
                <w:color w:val="000000"/>
                <w:kern w:val="0"/>
                <w:sz w:val="24"/>
                <w:lang w:bidi="ar"/>
              </w:rPr>
              <w:t>〔</w:t>
            </w:r>
            <w:r>
              <w:rPr>
                <w:rStyle w:val="font21"/>
                <w:lang w:bidi="ar"/>
              </w:rPr>
              <w:t>2022</w:t>
            </w:r>
            <w:r>
              <w:rPr>
                <w:rStyle w:val="font01"/>
                <w:rFonts w:hint="default"/>
                <w:lang w:bidi="ar"/>
              </w:rPr>
              <w:t>〕</w:t>
            </w:r>
            <w:r>
              <w:rPr>
                <w:rStyle w:val="font21"/>
                <w:lang w:bidi="ar"/>
              </w:rPr>
              <w:t>32</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51</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关于进一步加强农业科技创新载体建设工作的通知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浙科发农</w:t>
            </w:r>
            <w:proofErr w:type="gramEnd"/>
            <w:r>
              <w:rPr>
                <w:color w:val="000000"/>
                <w:kern w:val="0"/>
                <w:sz w:val="24"/>
                <w:lang w:bidi="ar"/>
              </w:rPr>
              <w:t>〔</w:t>
            </w:r>
            <w:r>
              <w:rPr>
                <w:rStyle w:val="font21"/>
                <w:lang w:bidi="ar"/>
              </w:rPr>
              <w:t>2022</w:t>
            </w:r>
            <w:r>
              <w:rPr>
                <w:rStyle w:val="font01"/>
                <w:rFonts w:hint="default"/>
                <w:lang w:bidi="ar"/>
              </w:rPr>
              <w:t>〕</w:t>
            </w:r>
            <w:r>
              <w:rPr>
                <w:rStyle w:val="font21"/>
                <w:lang w:bidi="ar"/>
              </w:rPr>
              <w:t>33</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52</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关于印发《浙江省科技小巨人企业管理办法（试行）》</w:t>
            </w:r>
            <w:r>
              <w:rPr>
                <w:rStyle w:val="font21"/>
                <w:lang w:bidi="ar"/>
              </w:rPr>
              <w:t xml:space="preserve"> </w:t>
            </w:r>
            <w:r>
              <w:rPr>
                <w:rStyle w:val="font01"/>
                <w:rFonts w:hint="default"/>
                <w:lang w:bidi="ar"/>
              </w:rPr>
              <w:t>《浙江省科技领军企业管理办法》的通知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高〔</w:t>
            </w:r>
            <w:r>
              <w:rPr>
                <w:rStyle w:val="font21"/>
                <w:lang w:bidi="ar"/>
              </w:rPr>
              <w:t>2022</w:t>
            </w:r>
            <w:r>
              <w:rPr>
                <w:rStyle w:val="font01"/>
                <w:rFonts w:hint="default"/>
                <w:lang w:bidi="ar"/>
              </w:rPr>
              <w:t>〕</w:t>
            </w:r>
            <w:r>
              <w:rPr>
                <w:rStyle w:val="font21"/>
                <w:lang w:bidi="ar"/>
              </w:rPr>
              <w:t>34</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53</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关于废止《浙江省领军型创新创业团队引进培育计划实施细则（试行）》的通知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浙科发外专</w:t>
            </w:r>
            <w:proofErr w:type="gramEnd"/>
            <w:r>
              <w:rPr>
                <w:color w:val="000000"/>
                <w:kern w:val="0"/>
                <w:sz w:val="24"/>
                <w:lang w:bidi="ar"/>
              </w:rPr>
              <w:t>〔</w:t>
            </w:r>
            <w:r>
              <w:rPr>
                <w:rStyle w:val="font21"/>
                <w:lang w:bidi="ar"/>
              </w:rPr>
              <w:t>2022</w:t>
            </w:r>
            <w:r>
              <w:rPr>
                <w:rStyle w:val="font01"/>
                <w:rFonts w:hint="default"/>
                <w:lang w:bidi="ar"/>
              </w:rPr>
              <w:t>〕</w:t>
            </w:r>
            <w:r>
              <w:rPr>
                <w:rStyle w:val="font21"/>
                <w:lang w:bidi="ar"/>
              </w:rPr>
              <w:t>35</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54</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关于印发《浙江省科技系统轻微违法行为不予行政处罚事项清单（试行）》的通知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w:t>
            </w:r>
            <w:proofErr w:type="gramEnd"/>
            <w:r>
              <w:rPr>
                <w:color w:val="000000"/>
                <w:kern w:val="0"/>
                <w:sz w:val="24"/>
                <w:lang w:bidi="ar"/>
              </w:rPr>
              <w:t>政〔</w:t>
            </w:r>
            <w:r>
              <w:rPr>
                <w:rStyle w:val="font21"/>
                <w:lang w:bidi="ar"/>
              </w:rPr>
              <w:t>2022</w:t>
            </w:r>
            <w:r>
              <w:rPr>
                <w:rStyle w:val="font01"/>
                <w:rFonts w:hint="default"/>
                <w:lang w:bidi="ar"/>
              </w:rPr>
              <w:t>〕</w:t>
            </w:r>
            <w:r>
              <w:rPr>
                <w:rStyle w:val="font21"/>
                <w:lang w:bidi="ar"/>
              </w:rPr>
              <w:t>36</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55</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关于加快推进大型科研仪器开放共享</w:t>
            </w:r>
            <w:r>
              <w:rPr>
                <w:rStyle w:val="font21"/>
                <w:lang w:bidi="ar"/>
              </w:rPr>
              <w:t>“</w:t>
            </w:r>
            <w:r>
              <w:rPr>
                <w:rStyle w:val="font01"/>
                <w:rFonts w:hint="default"/>
                <w:lang w:bidi="ar"/>
              </w:rPr>
              <w:t>一网办</w:t>
            </w:r>
            <w:r>
              <w:rPr>
                <w:rStyle w:val="font21"/>
                <w:lang w:bidi="ar"/>
              </w:rPr>
              <w:t>”“</w:t>
            </w:r>
            <w:r>
              <w:rPr>
                <w:rStyle w:val="font01"/>
                <w:rFonts w:hint="default"/>
                <w:lang w:bidi="ar"/>
              </w:rPr>
              <w:t>一指办</w:t>
            </w:r>
            <w:r>
              <w:rPr>
                <w:rStyle w:val="font21"/>
                <w:lang w:bidi="ar"/>
              </w:rPr>
              <w:t>”</w:t>
            </w:r>
            <w:r>
              <w:rPr>
                <w:rStyle w:val="font01"/>
                <w:rFonts w:hint="default"/>
                <w:lang w:bidi="ar"/>
              </w:rPr>
              <w:t>的实施意见的通知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浙科发基</w:t>
            </w:r>
            <w:proofErr w:type="gramEnd"/>
            <w:r>
              <w:rPr>
                <w:color w:val="000000"/>
                <w:kern w:val="0"/>
                <w:sz w:val="24"/>
                <w:lang w:bidi="ar"/>
              </w:rPr>
              <w:t>〔</w:t>
            </w:r>
            <w:r>
              <w:rPr>
                <w:rStyle w:val="font21"/>
                <w:lang w:bidi="ar"/>
              </w:rPr>
              <w:t>2022</w:t>
            </w:r>
            <w:r>
              <w:rPr>
                <w:rStyle w:val="font01"/>
                <w:rFonts w:hint="default"/>
                <w:lang w:bidi="ar"/>
              </w:rPr>
              <w:t>〕</w:t>
            </w:r>
            <w:r>
              <w:rPr>
                <w:rStyle w:val="font21"/>
                <w:lang w:bidi="ar"/>
              </w:rPr>
              <w:t>42</w:t>
            </w:r>
            <w:r>
              <w:rPr>
                <w:rStyle w:val="font01"/>
                <w:rFonts w:hint="default"/>
                <w:lang w:bidi="ar"/>
              </w:rPr>
              <w:t>号</w:t>
            </w:r>
          </w:p>
        </w:tc>
      </w:tr>
      <w:tr w:rsidR="00B37336" w:rsidTr="00786951">
        <w:trPr>
          <w:trHeight w:val="500"/>
        </w:trPr>
        <w:tc>
          <w:tcPr>
            <w:tcW w:w="922"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r>
              <w:rPr>
                <w:color w:val="000000"/>
                <w:kern w:val="0"/>
                <w:sz w:val="24"/>
                <w:lang w:bidi="ar"/>
              </w:rPr>
              <w:t>56</w:t>
            </w:r>
          </w:p>
        </w:tc>
        <w:tc>
          <w:tcPr>
            <w:tcW w:w="529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left"/>
              <w:textAlignment w:val="center"/>
              <w:rPr>
                <w:color w:val="000000"/>
                <w:sz w:val="24"/>
              </w:rPr>
            </w:pPr>
            <w:r>
              <w:rPr>
                <w:color w:val="000000"/>
                <w:kern w:val="0"/>
                <w:sz w:val="24"/>
                <w:lang w:bidi="ar"/>
              </w:rPr>
              <w:t>印发《关于进一步加强省级科技计划绩效评价的实施意见（试行）》的通知</w:t>
            </w:r>
          </w:p>
        </w:tc>
        <w:tc>
          <w:tcPr>
            <w:tcW w:w="2888" w:type="dxa"/>
            <w:tcBorders>
              <w:top w:val="single" w:sz="4" w:space="0" w:color="000000"/>
              <w:left w:val="single" w:sz="4" w:space="0" w:color="000000"/>
              <w:bottom w:val="single" w:sz="4" w:space="0" w:color="000000"/>
              <w:right w:val="single" w:sz="4" w:space="0" w:color="000000"/>
            </w:tcBorders>
            <w:vAlign w:val="center"/>
          </w:tcPr>
          <w:p w:rsidR="00B37336" w:rsidRDefault="00B37336" w:rsidP="00786951">
            <w:pPr>
              <w:widowControl/>
              <w:jc w:val="center"/>
              <w:textAlignment w:val="center"/>
              <w:rPr>
                <w:color w:val="000000"/>
                <w:sz w:val="24"/>
              </w:rPr>
            </w:pPr>
            <w:proofErr w:type="gramStart"/>
            <w:r>
              <w:rPr>
                <w:color w:val="000000"/>
                <w:kern w:val="0"/>
                <w:sz w:val="24"/>
                <w:lang w:bidi="ar"/>
              </w:rPr>
              <w:t>浙科发规</w:t>
            </w:r>
            <w:proofErr w:type="gramEnd"/>
            <w:r>
              <w:rPr>
                <w:color w:val="000000"/>
                <w:kern w:val="0"/>
                <w:sz w:val="24"/>
                <w:lang w:bidi="ar"/>
              </w:rPr>
              <w:t>〔</w:t>
            </w:r>
            <w:r>
              <w:rPr>
                <w:rStyle w:val="font21"/>
                <w:lang w:bidi="ar"/>
              </w:rPr>
              <w:t>2022</w:t>
            </w:r>
            <w:r>
              <w:rPr>
                <w:rStyle w:val="font01"/>
                <w:rFonts w:hint="default"/>
                <w:lang w:bidi="ar"/>
              </w:rPr>
              <w:t>〕</w:t>
            </w:r>
            <w:r>
              <w:rPr>
                <w:rStyle w:val="font21"/>
                <w:lang w:bidi="ar"/>
              </w:rPr>
              <w:t>47</w:t>
            </w:r>
            <w:r>
              <w:rPr>
                <w:rStyle w:val="font01"/>
                <w:rFonts w:hint="default"/>
                <w:lang w:bidi="ar"/>
              </w:rPr>
              <w:t>号</w:t>
            </w:r>
          </w:p>
        </w:tc>
      </w:tr>
    </w:tbl>
    <w:p w:rsidR="00B356F0" w:rsidRDefault="00B356F0">
      <w:bookmarkStart w:id="0" w:name="_GoBack"/>
      <w:bookmarkEnd w:id="0"/>
    </w:p>
    <w:sectPr w:rsidR="00B356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36"/>
    <w:rsid w:val="00B356F0"/>
    <w:rsid w:val="00B3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sid w:val="00B37336"/>
    <w:rPr>
      <w:rFonts w:ascii="Times New Roman" w:hAnsi="Times New Roman" w:cs="Times New Roman" w:hint="default"/>
      <w:color w:val="000000"/>
      <w:sz w:val="24"/>
      <w:szCs w:val="24"/>
      <w:u w:val="none"/>
    </w:rPr>
  </w:style>
  <w:style w:type="character" w:customStyle="1" w:styleId="font01">
    <w:name w:val="font01"/>
    <w:qFormat/>
    <w:rsid w:val="00B37336"/>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sid w:val="00B37336"/>
    <w:rPr>
      <w:rFonts w:ascii="Times New Roman" w:hAnsi="Times New Roman" w:cs="Times New Roman" w:hint="default"/>
      <w:color w:val="000000"/>
      <w:sz w:val="24"/>
      <w:szCs w:val="24"/>
      <w:u w:val="none"/>
    </w:rPr>
  </w:style>
  <w:style w:type="character" w:customStyle="1" w:styleId="font01">
    <w:name w:val="font01"/>
    <w:qFormat/>
    <w:rsid w:val="00B37336"/>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F5E2-C50D-4723-9A99-8558E79B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2023-08-16T09:40:00Z</dcterms:created>
  <dcterms:modified xsi:type="dcterms:W3CDTF">2023-08-16T09:40:00Z</dcterms:modified>
</cp:coreProperties>
</file>