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B8" w:rsidRDefault="00BD62B8" w:rsidP="00BD62B8"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BD62B8" w:rsidRDefault="00BD62B8" w:rsidP="00BD62B8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2023年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拟支持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项目建议表（示例）</w:t>
      </w:r>
    </w:p>
    <w:bookmarkEnd w:id="0"/>
    <w:p w:rsidR="00BD62B8" w:rsidRDefault="00BD62B8" w:rsidP="00BD62B8">
      <w:pPr>
        <w:overflowPunct w:val="0"/>
        <w:jc w:val="left"/>
        <w:rPr>
          <w:rFonts w:hint="eastAsia"/>
          <w:b/>
          <w:bCs/>
          <w:color w:val="000000"/>
          <w:sz w:val="18"/>
          <w:szCs w:val="18"/>
          <w:u w:val="single"/>
        </w:rPr>
      </w:pPr>
      <w:r>
        <w:rPr>
          <w:rFonts w:ascii="宋体" w:hAnsi="宋体"/>
          <w:b/>
          <w:bCs/>
          <w:color w:val="000000"/>
          <w:sz w:val="18"/>
          <w:szCs w:val="18"/>
        </w:rPr>
        <w:t>申报单位：</w:t>
      </w:r>
      <w:r>
        <w:rPr>
          <w:b/>
          <w:bCs/>
          <w:color w:val="000000"/>
          <w:sz w:val="18"/>
          <w:szCs w:val="18"/>
          <w:u w:val="single"/>
        </w:rPr>
        <w:t xml:space="preserve">    </w:t>
      </w:r>
      <w:r>
        <w:rPr>
          <w:rFonts w:ascii="宋体" w:hAnsi="宋体"/>
          <w:b/>
          <w:bCs/>
          <w:color w:val="000000"/>
          <w:sz w:val="18"/>
          <w:szCs w:val="18"/>
          <w:u w:val="single"/>
        </w:rPr>
        <w:t>（盖章）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874"/>
        <w:gridCol w:w="3974"/>
        <w:gridCol w:w="976"/>
        <w:gridCol w:w="975"/>
        <w:gridCol w:w="967"/>
      </w:tblGrid>
      <w:tr w:rsidR="00BD62B8" w:rsidTr="00BD62B8">
        <w:trPr>
          <w:trHeight w:val="5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承担</w:t>
            </w:r>
          </w:p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主要支持内容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相关领域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拟支持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经费</w:t>
            </w: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万元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自筹经费（万元）</w:t>
            </w:r>
          </w:p>
        </w:tc>
      </w:tr>
      <w:tr w:rsidR="00BD62B8" w:rsidTr="00BD62B8">
        <w:trPr>
          <w:trHeight w:val="20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国家重点实验室建设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</w:t>
            </w:r>
            <w:r>
              <w:rPr>
                <w:color w:val="000000"/>
                <w:sz w:val="18"/>
                <w:szCs w:val="18"/>
              </w:rPr>
              <w:t>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等技术，开展</w:t>
            </w:r>
            <w:r>
              <w:rPr>
                <w:color w:val="000000"/>
                <w:sz w:val="18"/>
                <w:szCs w:val="18"/>
              </w:rPr>
              <w:t>******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等方面研究，完善实验室基础条件建设、人才队伍建设、学术交流机制等。培养创新高级专业人才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名以上，支持自由探索类基础研究项目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个，转化科研成果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项，促进技术合同成交额</w:t>
            </w:r>
            <w:r>
              <w:rPr>
                <w:color w:val="000000"/>
                <w:sz w:val="18"/>
                <w:szCs w:val="18"/>
              </w:rPr>
              <w:t>1500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万元，培训从事技术创新服务人员</w:t>
            </w: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人次，提供技术咨询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技术服务</w:t>
            </w:r>
            <w:r>
              <w:rPr>
                <w:color w:val="000000"/>
                <w:sz w:val="18"/>
                <w:szCs w:val="18"/>
              </w:rPr>
              <w:t>200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人次。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BD62B8" w:rsidTr="00BD62B8">
        <w:trPr>
          <w:trHeight w:val="1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国家创新型城市建设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围绕高水平建设国家创新型城市，主要开展</w:t>
            </w:r>
            <w:r>
              <w:rPr>
                <w:color w:val="000000"/>
                <w:sz w:val="18"/>
                <w:szCs w:val="18"/>
              </w:rPr>
              <w:t>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等工作。支持建设新型研发机构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家，转化科技成果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项以上，培育国家高新技术企业</w:t>
            </w: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家以上，科技型中小企业</w:t>
            </w:r>
            <w:r>
              <w:rPr>
                <w:color w:val="000000"/>
                <w:sz w:val="18"/>
                <w:szCs w:val="18"/>
              </w:rPr>
              <w:t>300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家以上，培训技术创新服务人员</w:t>
            </w:r>
            <w:r>
              <w:rPr>
                <w:color w:val="000000"/>
                <w:sz w:val="18"/>
                <w:szCs w:val="18"/>
              </w:rPr>
              <w:t>200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人，提供技术咨询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技术服务</w:t>
            </w:r>
            <w:r>
              <w:rPr>
                <w:color w:val="000000"/>
                <w:sz w:val="18"/>
                <w:szCs w:val="18"/>
              </w:rPr>
              <w:t>1000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人次。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2B8" w:rsidRDefault="00BD62B8"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</w:tbl>
    <w:p w:rsidR="00BD62B8" w:rsidRDefault="00BD62B8" w:rsidP="00BD62B8">
      <w:pPr>
        <w:ind w:right="640"/>
        <w:sectPr w:rsidR="00BD62B8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/>
        </w:rPr>
        <w:t>备注：</w:t>
      </w:r>
      <w:r>
        <w:t xml:space="preserve">1. </w:t>
      </w:r>
      <w:r>
        <w:rPr>
          <w:rFonts w:ascii="宋体" w:hAnsi="宋体"/>
        </w:rPr>
        <w:t>主要支持内容填写要求文字精炼、突出建设重点、明确主要绩效指标。上述示例仅作参考，内容填报可根据具体项目自定。</w:t>
      </w:r>
      <w:r>
        <w:t>2.</w:t>
      </w:r>
      <w:r>
        <w:rPr>
          <w:rFonts w:ascii="宋体" w:hAnsi="宋体"/>
        </w:rPr>
        <w:t>申报单位以设区市科技局、省属本科高校、省属科研院所等归口管理部门盖章为准。</w:t>
      </w:r>
    </w:p>
    <w:p w:rsidR="00BD62B8" w:rsidRDefault="00BD62B8" w:rsidP="00BD62B8">
      <w:pPr>
        <w:ind w:right="640"/>
      </w:pPr>
    </w:p>
    <w:p w:rsidR="002C042E" w:rsidRPr="00BD62B8" w:rsidRDefault="002C042E"/>
    <w:sectPr w:rsidR="002C042E" w:rsidRPr="00BD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B8"/>
    <w:rsid w:val="002C042E"/>
    <w:rsid w:val="00B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2022-10-25T01:56:00Z</dcterms:created>
  <dcterms:modified xsi:type="dcterms:W3CDTF">2022-10-25T01:57:00Z</dcterms:modified>
</cp:coreProperties>
</file>