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参会人员信息汇总表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填报单位（公章）：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7"/>
        <w:tblW w:w="14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20"/>
        <w:gridCol w:w="1125"/>
        <w:gridCol w:w="2615"/>
        <w:gridCol w:w="1712"/>
        <w:gridCol w:w="990"/>
        <w:gridCol w:w="765"/>
        <w:gridCol w:w="885"/>
        <w:gridCol w:w="1047"/>
        <w:gridCol w:w="156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单位名称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参会人员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身份证号（护照号）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手机号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来源地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是否绿码（浙江健康码）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是否出现咳嗽、发热等疑似症状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近14天是否去过境外或疫情中高风险地区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来杭交通方式（公共交通需填报班次）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前一晚上是否住宿（单</w:t>
            </w:r>
            <w:r>
              <w:rPr>
                <w:rFonts w:hint="eastAsia" w:ascii="Times New Roman" w:hAnsi="Times New Roman" w:eastAsia="黑体" w:cs="Times New Roman"/>
                <w:lang w:eastAsia="zh"/>
              </w:rPr>
              <w:t>/</w:t>
            </w:r>
            <w:r>
              <w:rPr>
                <w:rFonts w:hint="eastAsia" w:ascii="Times New Roman" w:hAnsi="Times New Roman" w:eastAsia="黑体" w:cs="Times New Roman"/>
              </w:rPr>
              <w:t>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可不填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注明：1.</w:t>
      </w:r>
      <w:r>
        <w:rPr>
          <w:rFonts w:ascii="Times New Roman" w:hAnsi="Times New Roman" w:cs="Times New Roman"/>
        </w:rPr>
        <w:t>来源地一栏，非中高风险地区的，具体到市县（区）即可。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承 诺 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为切实做好新冠肺炎疫情防控工作，保障本人和他人身体健康，本人自愿做出如下承诺：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1.本人无发热、咳嗽等新冠肺炎疑似症状；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2.本人近14天内未接触新冠肺炎确诊患者或疑似病例及其密切接触者；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3.本人近14天内未出境或去过疫情中高风险地区；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4.本人提供健康状况信息属实，积极配合当地疫情防控要求，没有瞒报、谎报。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5.本人已详细阅读以上承诺条款，如因本人主观原因，瞒报、谎报相关健康信息，或不配合当地疫情防控要求，本人愿承担由此产生的法律责任。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承诺人（手签）：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年   月   日    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81383"/>
    <w:rsid w:val="02084E3E"/>
    <w:rsid w:val="4F5813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2021-12-06T08:39:00Z</dcterms:created>
  <dc:creator>文印室</dc:creator>
  <cp:lastModifiedBy>文印室</cp:lastModifiedBy>
  <dcterms:modified xsi:type="dcterms:W3CDTF">2021-12-06T08:40:26Z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