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F7" w:rsidRPr="00726DE3" w:rsidRDefault="005136F7" w:rsidP="005136F7">
      <w:pPr>
        <w:spacing w:line="580" w:lineRule="exact"/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附件</w:t>
      </w:r>
      <w:r w:rsidRPr="00726DE3">
        <w:rPr>
          <w:rFonts w:eastAsia="黑体"/>
          <w:color w:val="000000"/>
          <w:sz w:val="32"/>
          <w:szCs w:val="32"/>
        </w:rPr>
        <w:t>1</w:t>
      </w:r>
    </w:p>
    <w:p w:rsidR="005136F7" w:rsidRPr="00726DE3" w:rsidRDefault="005136F7" w:rsidP="005136F7">
      <w:pPr>
        <w:tabs>
          <w:tab w:val="left" w:pos="7513"/>
        </w:tabs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5136F7" w:rsidRPr="00726DE3" w:rsidRDefault="005136F7" w:rsidP="005136F7">
      <w:pPr>
        <w:tabs>
          <w:tab w:val="left" w:pos="7513"/>
        </w:tabs>
        <w:spacing w:line="700" w:lineRule="exact"/>
        <w:jc w:val="center"/>
        <w:rPr>
          <w:rFonts w:eastAsia="方正小标宋简体"/>
          <w:color w:val="000000"/>
          <w:sz w:val="32"/>
          <w:szCs w:val="32"/>
        </w:rPr>
      </w:pPr>
      <w:bookmarkStart w:id="0" w:name="_GoBack"/>
      <w:r w:rsidRPr="00726DE3">
        <w:rPr>
          <w:rFonts w:eastAsia="方正小标宋简体"/>
          <w:color w:val="000000"/>
          <w:sz w:val="44"/>
          <w:szCs w:val="44"/>
        </w:rPr>
        <w:t>省级有关单位名单</w:t>
      </w:r>
    </w:p>
    <w:bookmarkEnd w:id="0"/>
    <w:p w:rsidR="005136F7" w:rsidRPr="00726DE3" w:rsidRDefault="005136F7" w:rsidP="005136F7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5136F7" w:rsidRPr="00726DE3" w:rsidRDefault="005136F7" w:rsidP="005136F7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一、高校院所</w:t>
      </w:r>
    </w:p>
    <w:p w:rsidR="005136F7" w:rsidRPr="00726DE3" w:rsidRDefault="005136F7" w:rsidP="005136F7">
      <w:pPr>
        <w:widowControl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26DE3">
        <w:rPr>
          <w:rFonts w:eastAsia="仿宋_GB2312"/>
          <w:color w:val="000000"/>
          <w:sz w:val="32"/>
          <w:szCs w:val="32"/>
        </w:rPr>
        <w:t>浙江大学、</w:t>
      </w:r>
      <w:r w:rsidRPr="00AD1132">
        <w:rPr>
          <w:rFonts w:eastAsia="仿宋_GB2312"/>
          <w:color w:val="000000"/>
          <w:sz w:val="32"/>
          <w:szCs w:val="32"/>
        </w:rPr>
        <w:t>西湖大学、浙江工业大学、杭州电子科技大学、宁波大学、浙江理工大学</w:t>
      </w:r>
      <w:r w:rsidRPr="00726DE3">
        <w:rPr>
          <w:rFonts w:eastAsia="仿宋_GB2312"/>
          <w:color w:val="000000"/>
          <w:sz w:val="32"/>
          <w:szCs w:val="32"/>
        </w:rPr>
        <w:t>、中国计量大学、国家海洋二所、中国兵器科学研究院宁波分院、浙江省化工研究院</w:t>
      </w:r>
    </w:p>
    <w:p w:rsidR="005136F7" w:rsidRPr="00726DE3" w:rsidRDefault="005136F7" w:rsidP="005136F7">
      <w:pPr>
        <w:widowControl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二、实验室</w:t>
      </w:r>
    </w:p>
    <w:p w:rsidR="005136F7" w:rsidRPr="00726DE3" w:rsidRDefault="005136F7" w:rsidP="005136F7">
      <w:pPr>
        <w:widowControl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26DE3">
        <w:rPr>
          <w:rFonts w:eastAsia="仿宋_GB2312"/>
          <w:color w:val="000000"/>
          <w:sz w:val="32"/>
          <w:szCs w:val="32"/>
        </w:rPr>
        <w:t>甬江实验室、之江实验室、良</w:t>
      </w:r>
      <w:proofErr w:type="gramStart"/>
      <w:r w:rsidRPr="00726DE3">
        <w:rPr>
          <w:rFonts w:eastAsia="仿宋_GB2312"/>
          <w:color w:val="000000"/>
          <w:sz w:val="32"/>
          <w:szCs w:val="32"/>
        </w:rPr>
        <w:t>渚</w:t>
      </w:r>
      <w:proofErr w:type="gramEnd"/>
      <w:r w:rsidRPr="00726DE3">
        <w:rPr>
          <w:rFonts w:eastAsia="仿宋_GB2312"/>
          <w:color w:val="000000"/>
          <w:sz w:val="32"/>
          <w:szCs w:val="32"/>
        </w:rPr>
        <w:t>实验室、湖畔实验室、西湖实验室、甬江实验室、瓯江实验室、硅材料国家重点实验室、化学工程联合国家重点实验室、现代光学仪器国家重点实验室</w:t>
      </w:r>
    </w:p>
    <w:p w:rsidR="005136F7" w:rsidRPr="00726DE3" w:rsidRDefault="005136F7" w:rsidP="005136F7">
      <w:pPr>
        <w:widowControl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三、新型研发机构</w:t>
      </w:r>
    </w:p>
    <w:p w:rsidR="005136F7" w:rsidRPr="00726DE3" w:rsidRDefault="005136F7" w:rsidP="005136F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D1132">
        <w:rPr>
          <w:rFonts w:eastAsia="仿宋_GB2312"/>
          <w:color w:val="000000"/>
          <w:sz w:val="32"/>
          <w:szCs w:val="32"/>
        </w:rPr>
        <w:t>浙江清华长三角研究院、中国科学院宁波材料技术与工程研究所、浙江清华柔性电子技术研究院、天津大学浙江研究院、国科大杭州高等研究院、天津大学浙江绍兴研究院、钱塘科技创新中心</w:t>
      </w:r>
      <w:r w:rsidRPr="00726DE3">
        <w:rPr>
          <w:rFonts w:eastAsia="仿宋_GB2312"/>
          <w:color w:val="000000"/>
          <w:sz w:val="32"/>
          <w:szCs w:val="32"/>
        </w:rPr>
        <w:t>、浙江大学杭州</w:t>
      </w:r>
      <w:proofErr w:type="gramStart"/>
      <w:r w:rsidRPr="00726DE3">
        <w:rPr>
          <w:rFonts w:eastAsia="仿宋_GB2312"/>
          <w:color w:val="000000"/>
          <w:sz w:val="32"/>
          <w:szCs w:val="32"/>
        </w:rPr>
        <w:t>国际科创中心</w:t>
      </w:r>
      <w:proofErr w:type="gramEnd"/>
    </w:p>
    <w:p w:rsidR="005136F7" w:rsidRPr="00726DE3" w:rsidRDefault="005136F7" w:rsidP="005136F7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四、有关企业</w:t>
      </w:r>
    </w:p>
    <w:p w:rsidR="005136F7" w:rsidRPr="00726DE3" w:rsidRDefault="005136F7" w:rsidP="005136F7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26DE3">
        <w:rPr>
          <w:rFonts w:eastAsia="仿宋_GB2312"/>
          <w:color w:val="000000"/>
          <w:sz w:val="32"/>
          <w:szCs w:val="32"/>
        </w:rPr>
        <w:t>浙江省机电集团有限公司、巨化集团有限公司、浙江省能源集团有限公司、浙江省二轻集团有限责任公司、杭州钢铁集团有限公司</w:t>
      </w:r>
    </w:p>
    <w:p w:rsidR="00B56D33" w:rsidRPr="005136F7" w:rsidRDefault="00B56D33"/>
    <w:sectPr w:rsidR="00B56D33" w:rsidRPr="0051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F7"/>
    <w:rsid w:val="005136F7"/>
    <w:rsid w:val="00B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2022-04-02T08:20:00Z</dcterms:created>
  <dcterms:modified xsi:type="dcterms:W3CDTF">2022-04-02T08:21:00Z</dcterms:modified>
</cp:coreProperties>
</file>