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15" w:rsidRPr="00281BB5" w:rsidRDefault="001C3A15" w:rsidP="001C3A15">
      <w:pPr>
        <w:jc w:val="left"/>
        <w:rPr>
          <w:rFonts w:ascii="方正小标宋简体" w:eastAsia="方正小标宋简体"/>
          <w:w w:val="90"/>
          <w:sz w:val="44"/>
          <w:szCs w:val="44"/>
        </w:rPr>
      </w:pPr>
      <w:r w:rsidRPr="00281BB5">
        <w:rPr>
          <w:rFonts w:ascii="黑体" w:eastAsia="黑体" w:hAnsi="黑体" w:hint="eastAsia"/>
          <w:sz w:val="32"/>
          <w:szCs w:val="32"/>
        </w:rPr>
        <w:t>附件</w:t>
      </w:r>
    </w:p>
    <w:p w:rsidR="001C3A15" w:rsidRPr="00281BB5" w:rsidRDefault="001C3A15" w:rsidP="001C3A15">
      <w:pPr>
        <w:jc w:val="center"/>
        <w:rPr>
          <w:rFonts w:ascii="方正小标宋简体" w:eastAsia="方正小标宋简体" w:hAnsi="宋体" w:cs="宋体" w:hint="eastAsia"/>
          <w:color w:val="000000"/>
          <w:w w:val="90"/>
          <w:kern w:val="0"/>
          <w:sz w:val="44"/>
          <w:szCs w:val="44"/>
        </w:rPr>
      </w:pPr>
      <w:r w:rsidRPr="00281BB5">
        <w:rPr>
          <w:rFonts w:ascii="方正小标宋简体" w:eastAsia="方正小标宋简体" w:hAnsi="宋体" w:cs="宋体" w:hint="eastAsia"/>
          <w:color w:val="000000"/>
          <w:w w:val="90"/>
          <w:kern w:val="0"/>
          <w:sz w:val="44"/>
          <w:szCs w:val="44"/>
        </w:rPr>
        <w:t>2019年拟建省级高新技术企业研究开发中心名单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26"/>
        <w:gridCol w:w="2477"/>
        <w:gridCol w:w="1053"/>
        <w:gridCol w:w="1410"/>
      </w:tblGrid>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b/>
                <w:bCs/>
                <w:color w:val="000000"/>
                <w:kern w:val="0"/>
                <w:sz w:val="24"/>
              </w:rPr>
            </w:pPr>
            <w:r w:rsidRPr="00315C99">
              <w:rPr>
                <w:rFonts w:ascii="宋体" w:hAnsi="宋体" w:cs="宋体" w:hint="eastAsia"/>
                <w:b/>
                <w:bCs/>
                <w:color w:val="000000"/>
                <w:kern w:val="0"/>
                <w:sz w:val="24"/>
              </w:rPr>
              <w:t>序号</w:t>
            </w:r>
          </w:p>
        </w:tc>
        <w:tc>
          <w:tcPr>
            <w:tcW w:w="1725" w:type="pct"/>
            <w:shd w:val="clear" w:color="auto" w:fill="auto"/>
            <w:vAlign w:val="center"/>
            <w:hideMark/>
          </w:tcPr>
          <w:p w:rsidR="001C3A15" w:rsidRPr="00315C99" w:rsidRDefault="001C3A15" w:rsidP="000415C3">
            <w:pPr>
              <w:widowControl/>
              <w:spacing w:line="320" w:lineRule="exact"/>
              <w:jc w:val="center"/>
              <w:rPr>
                <w:rFonts w:ascii="宋体" w:hAnsi="宋体" w:cs="宋体"/>
                <w:b/>
                <w:bCs/>
                <w:color w:val="000000"/>
                <w:kern w:val="0"/>
                <w:sz w:val="24"/>
              </w:rPr>
            </w:pPr>
            <w:r>
              <w:rPr>
                <w:rFonts w:ascii="宋体" w:hAnsi="宋体" w:cs="宋体" w:hint="eastAsia"/>
                <w:b/>
                <w:bCs/>
                <w:color w:val="000000"/>
                <w:kern w:val="0"/>
                <w:sz w:val="24"/>
              </w:rPr>
              <w:t>中心</w:t>
            </w:r>
            <w:r w:rsidRPr="00315C99">
              <w:rPr>
                <w:rFonts w:ascii="宋体" w:hAnsi="宋体" w:cs="宋体" w:hint="eastAsia"/>
                <w:b/>
                <w:bCs/>
                <w:color w:val="000000"/>
                <w:kern w:val="0"/>
                <w:sz w:val="24"/>
              </w:rPr>
              <w:t>名称</w:t>
            </w:r>
          </w:p>
        </w:tc>
        <w:tc>
          <w:tcPr>
            <w:tcW w:w="1367" w:type="pct"/>
            <w:shd w:val="clear" w:color="auto" w:fill="auto"/>
            <w:vAlign w:val="center"/>
            <w:hideMark/>
          </w:tcPr>
          <w:p w:rsidR="001C3A15" w:rsidRPr="00315C99" w:rsidRDefault="001C3A15" w:rsidP="000415C3">
            <w:pPr>
              <w:widowControl/>
              <w:spacing w:line="320" w:lineRule="exact"/>
              <w:jc w:val="center"/>
              <w:rPr>
                <w:rFonts w:ascii="宋体" w:hAnsi="宋体" w:cs="宋体"/>
                <w:b/>
                <w:bCs/>
                <w:color w:val="000000"/>
                <w:kern w:val="0"/>
                <w:sz w:val="24"/>
              </w:rPr>
            </w:pPr>
            <w:r>
              <w:rPr>
                <w:rFonts w:ascii="宋体" w:hAnsi="宋体" w:cs="宋体" w:hint="eastAsia"/>
                <w:b/>
                <w:bCs/>
                <w:color w:val="000000"/>
                <w:kern w:val="0"/>
                <w:sz w:val="24"/>
              </w:rPr>
              <w:t>依托</w:t>
            </w:r>
            <w:r w:rsidRPr="00315C99">
              <w:rPr>
                <w:rFonts w:ascii="宋体" w:hAnsi="宋体" w:cs="宋体" w:hint="eastAsia"/>
                <w:b/>
                <w:bCs/>
                <w:color w:val="000000"/>
                <w:kern w:val="0"/>
                <w:sz w:val="24"/>
              </w:rPr>
              <w:t>单位</w:t>
            </w:r>
          </w:p>
        </w:tc>
        <w:tc>
          <w:tcPr>
            <w:tcW w:w="581" w:type="pct"/>
            <w:vAlign w:val="center"/>
          </w:tcPr>
          <w:p w:rsidR="001C3A15" w:rsidRPr="00315C99" w:rsidRDefault="001C3A15" w:rsidP="000415C3">
            <w:pPr>
              <w:widowControl/>
              <w:spacing w:line="320" w:lineRule="exact"/>
              <w:jc w:val="center"/>
              <w:rPr>
                <w:rFonts w:ascii="宋体" w:hAnsi="宋体" w:cs="宋体"/>
                <w:b/>
                <w:bCs/>
                <w:color w:val="000000"/>
                <w:kern w:val="0"/>
                <w:sz w:val="24"/>
              </w:rPr>
            </w:pPr>
            <w:r w:rsidRPr="00315C99">
              <w:rPr>
                <w:rFonts w:ascii="宋体" w:hAnsi="宋体" w:cs="宋体" w:hint="eastAsia"/>
                <w:b/>
                <w:bCs/>
                <w:color w:val="000000"/>
                <w:kern w:val="0"/>
                <w:sz w:val="24"/>
              </w:rPr>
              <w:t>市</w:t>
            </w:r>
          </w:p>
        </w:tc>
        <w:tc>
          <w:tcPr>
            <w:tcW w:w="778" w:type="pct"/>
            <w:vAlign w:val="center"/>
          </w:tcPr>
          <w:p w:rsidR="001C3A15" w:rsidRPr="00315C99" w:rsidRDefault="001C3A15" w:rsidP="000415C3">
            <w:pPr>
              <w:widowControl/>
              <w:spacing w:line="320" w:lineRule="exact"/>
              <w:jc w:val="center"/>
              <w:rPr>
                <w:rFonts w:ascii="宋体" w:hAnsi="宋体" w:cs="宋体"/>
                <w:b/>
                <w:bCs/>
                <w:color w:val="000000"/>
                <w:kern w:val="0"/>
                <w:sz w:val="24"/>
              </w:rPr>
            </w:pPr>
            <w:r w:rsidRPr="00315C99">
              <w:rPr>
                <w:rFonts w:ascii="宋体" w:hAnsi="宋体" w:cs="宋体" w:hint="eastAsia"/>
                <w:b/>
                <w:bCs/>
                <w:color w:val="000000"/>
                <w:kern w:val="0"/>
                <w:sz w:val="24"/>
              </w:rPr>
              <w:t>县(市、区)</w:t>
            </w:r>
          </w:p>
        </w:tc>
      </w:tr>
      <w:tr w:rsidR="001C3A15" w:rsidRPr="00D05F7A"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交联智能船舶岸电（装备）系统省级高新技术企业研究开发中心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杭州交联电气工程有限公司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恒达智慧环境监测仪器仪表省级高新技术企业研究开发中心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浙江恒达仪器仪表股份有限公司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 xml:space="preserve">浙江小桥流水环境科技省级高新技术企业研究开发中心 </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浙江小桥流水环境科技有限公司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浮云游戏平台省级高新技术企业研究开发中心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杭州浮云网络科技有限公司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下城区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明视康数字化眼科诊疗省级高新技术企业研究开发中心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杭州明视康眼科医院有限公司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下城区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浙江省建筑设计行业省级高新技术企业研发中心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浙江省建筑设计研究院</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下城区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盘古工业互联省级高新技术企业研发中心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杭州盘古自动化系统有限公司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下城区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电子口岸智慧通关省级高新技术企业研究开发中心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浙江电子口岸有限公司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下城区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浙江建安检测研究院有限公司卫生检测技术研发中心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浙江建安检测研究院有限公司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江干区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领航精准诊断省级高新技术企业研究开发中心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领航基因科技(杭州)有限公司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江干区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贝嘟衣邦人智能搭配大数据省级企业高新技术研究开发中心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杭州贝嘟科技有限公司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江干区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杭州网兰汽车后市场大数据省级高新技术企业研究开发中心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杭州网兰科技有限公司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江干区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酷家乐云设计技术研究院省级企业高新技术研究开发中心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杭州群核信息技术有限公司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江干区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有数大数据省级高新技术企业研究开发中心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杭州有数金融信息服务有限公司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江干区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吉通建筑支护省级高新技术</w:t>
            </w:r>
            <w:r w:rsidRPr="00315C99">
              <w:rPr>
                <w:rFonts w:ascii="宋体" w:hAnsi="宋体" w:cs="宋体" w:hint="eastAsia"/>
                <w:color w:val="000000"/>
                <w:kern w:val="0"/>
                <w:sz w:val="24"/>
              </w:rPr>
              <w:lastRenderedPageBreak/>
              <w:t>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浙江吉通地空建筑科</w:t>
            </w:r>
            <w:r w:rsidRPr="00315C99">
              <w:rPr>
                <w:rFonts w:ascii="宋体" w:hAnsi="宋体" w:cs="宋体" w:hint="eastAsia"/>
                <w:color w:val="000000"/>
                <w:kern w:val="0"/>
                <w:sz w:val="24"/>
              </w:rPr>
              <w:lastRenderedPageBreak/>
              <w:t>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江干区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16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贝购母婴新零售平台省级高新技术企业研究开发中心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杭州贝购科技有限公司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江干区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融都金融科技省级高新技术企业研究开发中心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杭州融都科技股份有限公司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拱墅区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杭州掌盟移动应用平台省级高新技术研发中心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杭州掌盟软件股份有限公司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拱墅区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米络星移动互联网视频直播互动平台省级高新技术企业研究开发中心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杭州米络星科技（集团）有限公司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拱墅区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艾迪康精准医疗检测省级高新技术企业研究开发中心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杭州艾迪康医学检验中心有限公司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远石云基础服务省级高新技术研究开发中心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杭州远石科技有限公司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杭州晨安人工智能与多媒体技术省级高新技术企业研究开发中心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杭州晨安科技股份有限公司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浙江问源环保水环境治理省级高新技术企业研究开发中心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浙江问源环保科技股份有限公司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佰辰质谱临床医学检测省级高新技术企业研究开发中心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杭州佰辰医学检验所有限公司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有赞微商城SaaS技术省级高新技术企业研究开发中心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杭州有赞科技有限公司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浙江多谱检测省级高新技术企业研发中心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浙江多谱检测科技有限公司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梧斯源智能机器人省级高新技术企业研究开发中心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浙江梧斯源通信科技股份有限公司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二更网络精品短视频内容创作平台省级高新技术企业研究开发中心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杭州二更网络科技有限公司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杭州天卓DSP省级高新技术企业研究开发中心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杭州天卓网络有限公司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杭州麦苗网络数据智能省级高新技术企业研究开发中心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杭州麦苗网络技术有限公司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大象建筑设计省级高新技术研究开发中心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大象建筑设计有限公司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企朋大数据精准营销省级高新技术企业研究开发中心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浙江企朋网络技术股份有限公司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浙大正呈北斗高精度应用省</w:t>
            </w:r>
            <w:r w:rsidRPr="00315C99">
              <w:rPr>
                <w:rFonts w:ascii="宋体" w:hAnsi="宋体" w:cs="宋体" w:hint="eastAsia"/>
                <w:color w:val="000000"/>
                <w:kern w:val="0"/>
                <w:sz w:val="24"/>
              </w:rPr>
              <w:lastRenderedPageBreak/>
              <w:t>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浙大正呈科技有限公</w:t>
            </w:r>
            <w:r w:rsidRPr="00315C99">
              <w:rPr>
                <w:rFonts w:ascii="宋体" w:hAnsi="宋体" w:cs="宋体" w:hint="eastAsia"/>
                <w:color w:val="000000"/>
                <w:kern w:val="0"/>
                <w:sz w:val="24"/>
              </w:rPr>
              <w:lastRenderedPageBreak/>
              <w:t>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34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杭州新利金融软件省级高新技术企业研究开发中心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杭州新利科技有限公司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杭州神兔网络游戏虚拟现实技术省级高新技术企业研究开发中心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杭州神兔网络科技有限公司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浙江方大智控智慧照明高新技术研究开发中心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浙江方大智控科技有限公司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方大通信物联省级高新技术企业研究开发中心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浙江方大通信有限公司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茂力半导体集成电路应用省级高新技术企业研究开发中心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杭州茂力半导体技术有限公司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无端次时代游戏省级高新技术企业研究开发中心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浙江无端科技股份有限公司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杭州鐵三角智能耳机省级高新技术企业研究开发中心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杭州鐵三角科技有限公司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游卡原创精品网络游戏平台省级高新技术企业研究开发中心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杭州游卡网络技术有限公司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谐云科技云计算省级高新技术企业研究开发中心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杭州谐云科技有限公司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泰鼎检测省级高新技术企业研究开发中心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杭州泰鼎检测技术有限公司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禾连智慧医疗与健康省级高新技术研发中心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浙江禾连网络科技有限公司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杭州晨鹰军泰智能信息化技术省级高新技术企业研究开发中心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杭州晨鹰军泰科技有限公司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联芸科技高端数据存储管理芯片省级高新技术企业研究开发中心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联芸科技（杭州）有限公司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纳里健康医疗信息技术省级高新技术企业研究开发中心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纳里健康科技有限公司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维讯工业机器人省级高新技术企业研究开发中心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杭州维讯机器人科技有限公司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UT斯达康光网络省级高新技术企业研究开发中心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UT斯达康通讯有限公司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博世教育大数据平台省级高</w:t>
            </w:r>
            <w:r w:rsidRPr="00315C99">
              <w:rPr>
                <w:rFonts w:ascii="宋体" w:hAnsi="宋体" w:cs="宋体" w:hint="eastAsia"/>
                <w:color w:val="000000"/>
                <w:kern w:val="0"/>
                <w:sz w:val="24"/>
              </w:rPr>
              <w:lastRenderedPageBreak/>
              <w:t>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杭州博世数据网络有</w:t>
            </w:r>
            <w:r w:rsidRPr="00315C99">
              <w:rPr>
                <w:rFonts w:ascii="宋体" w:hAnsi="宋体" w:cs="宋体" w:hint="eastAsia"/>
                <w:color w:val="000000"/>
                <w:kern w:val="0"/>
                <w:sz w:val="24"/>
              </w:rPr>
              <w:lastRenderedPageBreak/>
              <w:t>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51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校宝教育省级高新技术企业研究开发中心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校宝在线（杭州）科技股份有限公司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志卓互联网精准营销省级高新技术企业研究开发中心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杭州志卓科技股份有限公司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浙大迪迅过敏诊断省级高新技术企业研究开发中心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杭州浙大迪迅生物基因工程有限公司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新视窗智慧物业省级企业技术研究开发中心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杭州新视窗信息技术有限公司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火石创造产业大脑省级高新技术企业研究开发中心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杭州费尔斯通科技有限公司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趣看科技视频新媒体省级高新技术企业研究开发中心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杭州趣看科技有限公司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览众数据人工智能省级高新技术企业研究开发中心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杭州览众数据科技有限公司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 xml:space="preserve">杭州景业智能核工业装备省级高新技术研究开发中心 </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杭州景业智能科技有限公司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杭州精工技研光电互连器件省级高新技术企业研究开发中心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杭州精工技研有限公司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信雅达智能金融终端省级高新技术企业研究开发中心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杭州信雅达科技有限公司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佳和电气智慧能源省级高新技术企业研究开发中心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杭州佳和电气股份有限公司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德施曼智能指纹锁省级高新技术企业研究开发中心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德施曼机电（中国）有限公司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优能数字集群通信企业省级高新技术研究开发中心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杭州优能通信系统有限公司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创匠AI智慧场景方案省级高新技术企业研究开发中心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杭州创匠信息科技有限公司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瑞成科技安全可靠信息系统省级高新技术企业研究开发中心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杭州瑞成信息技术有限公司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时代银通资金交易风险一体化管理平台省级高新技术企业研发中心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杭州时代银通软件股份有限公司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趣链科技区块链技术研发省级高新技术企业研究开发中心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杭州趣链科技有限公司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盈高信息安全省级高新技术</w:t>
            </w:r>
            <w:r w:rsidRPr="00315C99">
              <w:rPr>
                <w:rFonts w:ascii="宋体" w:hAnsi="宋体" w:cs="宋体" w:hint="eastAsia"/>
                <w:color w:val="000000"/>
                <w:kern w:val="0"/>
                <w:sz w:val="24"/>
              </w:rPr>
              <w:lastRenderedPageBreak/>
              <w:t>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杭州盈高科技有限公</w:t>
            </w:r>
            <w:r w:rsidRPr="00315C99">
              <w:rPr>
                <w:rFonts w:ascii="宋体" w:hAnsi="宋体" w:cs="宋体" w:hint="eastAsia"/>
                <w:color w:val="000000"/>
                <w:kern w:val="0"/>
                <w:sz w:val="24"/>
              </w:rPr>
              <w:lastRenderedPageBreak/>
              <w:t>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69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零跑科技智能纯电动汽车省级企业高新技术研究开发中心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浙江零跑科技有限公司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70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前方智媒体省级高新技术企业研究开发中心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杭州前方信息技术有限公司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71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笨鸟室内空气净化省级高新技术企业研究开发中心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浙江笨鸟科技有限公司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72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华得森精准医学检验技术省级企业高新技术研究开发中心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杭州华得森生物技术有限公司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73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工信光通信技术和IOB智能广播技术省级高新技术企业研究开发中心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杭州工信光电子有限公司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74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平航电子取证技术省级高新技术企业研究开发中心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杭州平航科技有限公司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75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博彦信息物联网大数据省级高新技术企业研发中心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杭州博彦信息技术有限公司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76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阿启视可视物联网省级高新技术企业研究开发中心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杭州阿启视科技有限公司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77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浙江齐治数据中心运维安全管理省级企业高新技术研究开发中心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浙江齐治科技股份有限公司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78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杏林健康医疗大数据省级高新技术企业研究开发中心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杭州杏林信息科技有限公司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79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观澜网络医疗大数据健康服务省级企业高新技术研究开发中心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观澜网络（杭州）有限公司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80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集美棉织物功能整理及节能环保印染技术省级高新技术企业研究开发中心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杭州集美印染有限公司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81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泊奥智能化立体车库省级高新技术企业研究开发中心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杭州大中泊奥科技股份有限公司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82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数链科技智慧物流省级高新技术企业研究开发中心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浙江数链科技有限公司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83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新生短流程节水印染省级高新技术企业研究开发中心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杭州新生印染有限公司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84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东方液压泵阀技术省级高新技术企业研究开发中心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杭州萧山东方液压件有限公司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85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杰途车辆传动省级高新技术</w:t>
            </w:r>
            <w:r w:rsidRPr="00315C99">
              <w:rPr>
                <w:rFonts w:ascii="宋体" w:hAnsi="宋体" w:cs="宋体" w:hint="eastAsia"/>
                <w:color w:val="000000"/>
                <w:kern w:val="0"/>
                <w:sz w:val="24"/>
              </w:rPr>
              <w:lastRenderedPageBreak/>
              <w:t>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杭州杰途传动部件有</w:t>
            </w:r>
            <w:r w:rsidRPr="00315C99">
              <w:rPr>
                <w:rFonts w:ascii="宋体" w:hAnsi="宋体" w:cs="宋体" w:hint="eastAsia"/>
                <w:color w:val="000000"/>
                <w:kern w:val="0"/>
                <w:sz w:val="24"/>
              </w:rPr>
              <w:lastRenderedPageBreak/>
              <w:t>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86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科曼萨塔式起重机省级高新技术企业研究开发中心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科曼萨建设机械（杭州）有限公司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87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杨氏实业智能底盘省级高新技术企业研究开发中心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杭州杨氏实业有限公司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88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九州量子量子通信省级高新技术企业研究开发中心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浙江九州量子信息技术股份有限公司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89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天瑞功能型纺织面料及其清洁生产技术省级高新技术企业研究开发中心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杭州天瑞印染有限公司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90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慧芯智识机器视觉和图像识别技术省级高新技术企业研究开发中心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杭州慧芯智识科技有限公司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91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西尼节能环保型电梯省级高新技术企业研究开发中心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西尼机电（杭州）有限公司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92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九龙智能节能厨具省级高新技术企业研究开发中心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浙江九龙厨具集团有限公司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93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佳菱精密零部件省级高新技术企业研究开发中心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杭州佳菱机械制造有限公司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94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华网智慧校园省级高新技术企业研究开发中心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杭州华网信息技术有限公司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95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碳银低碳技术及数字经济省级高新技术企业研究开发中心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浙江碳银互联网科技有限公司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96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奥蒂电控智能充电机省级高新技术企业研究开发中心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杭州奥蒂电控有限公司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97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传化绿色功能化学品省级高新技术企业研究开发中心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杭州传化精细化工有限公司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98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永固汽车轮毂单元省级高新技术企业研究开发中心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杭州永固汽车零部件有限公司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99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华丰巨箭高性能套筒工具省级高新技术企业研究开发中心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杭州华丰巨箭工具有限公司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100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阿凡特智能液压缸省级高新技术企业研究开发中心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浙江阿凡特精密设备制造有限公司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101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奔马化纤循环再利用环保纤维省级高新技术企业研究开发中心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杭州奔马化纤纺丝有限公司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102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杭州佳龙光学玻璃省级高新技术企业研究开发中心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杭州佳龙光学玻璃有限公司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103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庄宜竹家居应用省级高新技术企业研究开发中心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杭州庄宜家具有限公司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104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梵隆汽车转向盘省级高新技术企业研究开发中心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浙江梵隆汽车部件有限公司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105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至优科技环保纸制品省级高新技术企业研究开发中心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浙江至优环保科技有限公司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106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阿U儿童智慧教育省级高新技术企业研究开发中心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杭州阿优文化创意有限公司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107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华创功能性纤维省级高新技术企业研究开发中心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杭州华创实业有限公司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108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国泰萧星密封材料省级高新技术企业研究开发中心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浙江国泰萧星密封材料股份有限公司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109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网易云音乐数字音乐智能技术省级高新技术企业研究开发中心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杭州网易云音乐科技有限公司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萧山区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110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顶峰检测技术省级高新技术企业研发中心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浙江顶峰技术服务有限公司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111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浙江瑞邦工程检测省级高新技术企业研究开发中心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浙江瑞邦建设工程检测有限公司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112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格临环境检测服务省级高新技术企业研究开发中心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杭州格临检测股份有限公司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113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宏畔纸塑包装材料省级高新技术企业研发中心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杭州宏畔纸塑包装有限公司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114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信宇塑业高性能塑料管件省级高新技术企业研究开发中心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杭州信宇塑业有限公司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115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华水布艺功能性面料省级高新技术企业研究开发中心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杭州华水布艺有限公司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116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杭州清心功能性茶制品省级高新技术企业研究开发中心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杭州清心茶业有限公司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117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银都股份商用餐饮设备省级高新技术企业研发中心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银都餐饮设备股份有限公司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118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闪捷智能数据安全省级高新技术企业研究开发中心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杭州闪捷信息科技有限公司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119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琪瑶纺织功能型家纺制品及面料省级高新技术企业研究开发中心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杭州琪瑶纺织有限公司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120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杭州明柯高端轻量化汽车底盘系列产品省级高新技术企业 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杭州明柯汽车零部件有限公司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121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竞舟高端轴承装备省级高新技术企业研发中心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杭州竞舟轴承有限公司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122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安迪信PCBA智能控制器解决方案省级高新技术企业研究开发中心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浙江安迪信信息技术有限公司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123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淑洁卫生护理用品省级高新技术企业研究开发中心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杭州淑洁卫生用品有限公司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124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云象区块链省级高新技术企业研究开发中心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杭州云象网络技术有限公司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125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捷能科技高比能动力电池系统省级高新技术企业研究开发中心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杭州捷能科技有限公司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126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海越特种纺织省级高新技术研究开发中心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杭州海越纺织科技有限公司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127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绝地手机游戏产品省级高新技术企业研究开发中心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杭州绝地科技股份有限公司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128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皓阳生物药物省级高新技术企业研究开发中心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杭州皓阳生物技术有限公司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129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伟达高精密铸锻件省级高新技术企业研究开发中心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杭州伟达铸锻有限公司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130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以勒上云智能售货机省级高新技术企业研发中心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杭州以勒上云机器人科技有限公司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131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逸曜合理用药省级企业高新技术研究开发中心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杭州逸曜信息技术有限公司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132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海王保健食品省级高新技术企业研究开发中心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杭州海王生物工程有限公司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133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锦昌起重机械省级高新技术企业研究开发中心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杭州锦昌起重机械有限公司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134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明特能源信息监测及管理省级高新技术企业研发中心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杭州明特科技有限公司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135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华临绿建新型建筑工业化省级高新技术企业研究开发中心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华临绿建科技股份有限公司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136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新霓虹高效制冷压缩机省级高新技术企业研发中心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杭州新霓虹制冷设备有限公司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137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今奥科技空间大数据省级高新技术企业研究开发中心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杭州今奥信息科技股份有限公司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138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五星铝业超薄铝箔省级高新技术企业研究开发中心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杭州五星铝业有限公司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139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首展移动支付省级高新技术</w:t>
            </w:r>
            <w:r w:rsidRPr="00315C99">
              <w:rPr>
                <w:rFonts w:ascii="宋体" w:hAnsi="宋体" w:cs="宋体" w:hint="eastAsia"/>
                <w:color w:val="000000"/>
                <w:kern w:val="0"/>
                <w:sz w:val="24"/>
              </w:rPr>
              <w:lastRenderedPageBreak/>
              <w:t>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杭州首展科技有限公</w:t>
            </w:r>
            <w:r w:rsidRPr="00315C99">
              <w:rPr>
                <w:rFonts w:ascii="宋体" w:hAnsi="宋体" w:cs="宋体" w:hint="eastAsia"/>
                <w:color w:val="000000"/>
                <w:kern w:val="0"/>
                <w:sz w:val="24"/>
              </w:rPr>
              <w:lastRenderedPageBreak/>
              <w:t>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140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中塑绿色环保流延膜省级高新技术企业研究开发中心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中塑新材料科技（杭州）有限公司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141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尚越柔性铜铟镓硒薄膜太阳能电池省级高新技术企业研究开发中心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浙江尚越新能源开发有限公司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142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杭州博盾习言科技智能风控省级高新技术企业研发中心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杭州博盾习言科技有限公司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143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晶映科技电子节能技术省级高新技术企业研发中心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浙江晶映科技有限公司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144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中杰高性能气动钉枪省级高新技术企业研发中心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中杰杰鼎实业有限公司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145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数澜大数据省级高新技术企业研究开发中心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杭州数澜科技有限公司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146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伊丝顿功能性布艺省级高新技术企业研究开发中心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杭州伊丝顿布艺有限公司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147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杭州梅园健康重组蜜饯省级高新技术企业研究开发中心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杭州梅园食品有限公司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148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赫贝生物技术检测省级高新技术企业研究开发中心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杭州赫贝科技有限公司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149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杭州川空低温液体贮槽及空分设备省级高新技术企业研究开发中心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杭州川空通用设备有限公司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150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德创智能制造技术省级高新技术企业研究开发中心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杭州德创电子股份有限公司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151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浙江楠宋瓷业硬质细瓷省级高新技术研究开发中心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浙江楠宋瓷业有限公司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152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天铂红外热像设备省级高新技术企业研究开发中心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杭州天铂红外光电技术有限公司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153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上拓高盐水处理技术省级高新技术企业研究开发中心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杭州上拓环境科技股份有限公司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154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一楠新型机械工具省级高新技术企业研发中心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杭州一楠五金工具有限公司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155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凯贝奈特高端设备基础零部件制造省级高新技术企业研究开发中心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杭州凯贝奈特科技有限公司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156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艾参崴电力系统智慧能源省级高新技术企业研究开发中心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杭州艾参崴电力科技有限公司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157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苏柏光收发通信模块省级高</w:t>
            </w:r>
            <w:r w:rsidRPr="00315C99">
              <w:rPr>
                <w:rFonts w:ascii="宋体" w:hAnsi="宋体" w:cs="宋体" w:hint="eastAsia"/>
                <w:color w:val="000000"/>
                <w:kern w:val="0"/>
                <w:sz w:val="24"/>
              </w:rPr>
              <w:lastRenderedPageBreak/>
              <w:t>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苏柏科技有限公司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158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杭州龙席SaaS软件服务省级高新技术企业研究开发中心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杭州龙席网络科技股份有限公司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159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嘉杰实业新型纤维及复合材料制备技术省级高新技术企业研究开发中心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杭州嘉杰实业有限公司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160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时空能源锂离子汽车动力电池省级高新技术企业研究开发中心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浙江时空能源技术有限公司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161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浙江东辰阀门省级高新技术企业研究开发中心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浙江东辰阀门科技有限公司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162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浙江绿蔻脐带血造血干细胞库省级高新技术企业研究开发中心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浙江绿蔻生物技术有限公司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163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邦美多功能便携式展览器材省级高新技术企业研究开发中心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杭州邦美展览器材有限公司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164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华惠阀门省级高新技术企业研究开发中心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杭州华惠阀门有限公司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165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浙江鸿辰差别化涤纶色丝省级高新技术企业研究开发中心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浙江鸿辰新材料科技有限公司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166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杭州洲钜变频驱动技术省级高新技术企业研究开发中心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杭州洲钜电子科技有限公司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167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欣富复合无纺布省级高新技术企业研究开发中心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浙江欣富无纺布科技有限公司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168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海昶生物医药省级高新技术企业研究开发中心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浙江海昶生物医药技术有限公司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169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翰泽化妆品包装材料省级高新技术企业研究开发中心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杭州翰泽实业有限公司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170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美特醇香高浓缩原生态风味饮品省级高新技术企业研究开发中心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杭州美特醇香食品有限公司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171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浙江德裕高分子材料及制品省级高新技术企业研究开发中心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浙江德裕科技有限公司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172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一佳高精密轴承省级高新技术企业研究开发中心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杭州一佳精密轴承有限公司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173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奥弗德电梯机械省级高新技</w:t>
            </w:r>
            <w:r w:rsidRPr="00315C99">
              <w:rPr>
                <w:rFonts w:ascii="宋体" w:hAnsi="宋体" w:cs="宋体" w:hint="eastAsia"/>
                <w:color w:val="000000"/>
                <w:kern w:val="0"/>
                <w:sz w:val="24"/>
              </w:rPr>
              <w:lastRenderedPageBreak/>
              <w:t>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杭州奥弗德机电科技</w:t>
            </w:r>
            <w:r w:rsidRPr="00315C99">
              <w:rPr>
                <w:rFonts w:ascii="宋体" w:hAnsi="宋体" w:cs="宋体" w:hint="eastAsia"/>
                <w:color w:val="000000"/>
                <w:kern w:val="0"/>
                <w:sz w:val="24"/>
              </w:rPr>
              <w:lastRenderedPageBreak/>
              <w:t>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174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迪安体外诊断技术省级高新技术企业研究开发中心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杭州迪安生物技术有限公司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175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名师文化教具学具省级企业高新技术研究开发中心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杭州名师文化传播有限公司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176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浙江荣力重工锻件省级高新技术企业研究开发中心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浙江荣力重工有限公司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177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杭州宏力管道机械省级高新技术企业研究开发中心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杭州宏力管道机械有限公司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178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杭州绿洁科技环境监测技术省级高新技术企业研究开发中心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杭州绿洁环境科技股份有限公司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179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诠世高性能减速机省级高新技术企业研究开发中心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杭州诠世传动有限公司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180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嘉迈机械特种车辆智能化动力系统省级高新技术企业研究开发中心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杭州嘉迈机械有限公司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181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杭州裕正新能源汽车智能家居用变压器省级高新技术企业研发中心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杭州裕正电子有限公司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182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科度公共安全大数据挖掘省级高新技术研究开发中心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杭州科度科技有限公司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183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永耀科技智能厨具省级高新技术企业研究开发中心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杭州永耀科技有限公司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184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浙江大合工程检测省级高新技术企业研究开发中心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浙江大合检测有限公司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185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港通高效节能制冷电器省级高新技术企业研究开发中心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浙江港通电器有限公司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186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诺特健康管理省级高新技术企业研究开发中心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浙江诺特健康科技股份有限公司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187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龙生科技汽车零部件省级高新技术企业研究开发中心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浙江龙生汽车部件科技有限公司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桐庐县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188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浙江拓卡斯精密机械技术省级高新技术企业研究开发中心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浙江拓卡斯科技股份有限公司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桐庐县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189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里德高清智能安防监控技术省级高新技术企业研究开发中心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杭州里德通信有限公司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桐庐县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190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杭州芬麦特精密机械省级高新技术企业研究开发中心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杭州芬麦特机械有限公司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桐庐县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191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远算工业数字化研发平台省级高新技术企业研究开发中心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浙江远算云计算有限公司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淳安县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192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千草素生物发酵省级高新技术企业研究开发中心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浙江千草素生物科技股份有限公司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淳安县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193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正和纳米碳酸钙省级高新技术企业研究开发中心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杭州正和纳米科技有限公司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建德市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194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云峰纳米碳酸钙省级高新技术企业研究开发中心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浙江云峰纳米科技有限公司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建德市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195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杭州宏鑫钙业特种氢氧化钙省级高新技术企业研究开发中心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杭州宏鑫钙业有限公司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建德市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196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华宇纳米改性碳酸钙省级高新技术企业研究开发中心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建德市华宇纳米科技有限公司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建德市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197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贝斯特混合气体省级高新技术企业研究开发中心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杭州贝斯特气体有限公司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富阳市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198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吉众机电通讯安防冲模省级高新技术企业研究开发中心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杭州吉众机电股份有限公司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富阳市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199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中荷电子流体控制技术省级高新技术企业研究开发中心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杭州富阳中荷电子有限公司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富阳市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200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富春弹簧省级高新技术企业研究开发中心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杭州富春弹簧有限公司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富阳市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201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杭州华日家电制冷技术省级高新技术企业研究开发中心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杭州华日家电有限公司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富阳市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202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雄迈集成电路省级高新技术企业研究开发中心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杭州雄迈集成电路技术有限公司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富阳市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203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瀚晖药物制剂省级高新技术企业研究开发中心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瀚晖制药有限公司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富阳市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204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海正动物保健品省级高新技术企业研发中心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浙江海正动物保健品有限公司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富阳市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205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珍琦吸收性卫生用品省级高新技术企业研发中心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浙江珍琦护理用品有限公司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富阳市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206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润歌移动互联网泛娱乐省级高新技术企业研发中心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杭州润歌网络有限公司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富阳市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207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杭氧压缩机省级高新技术企业研究开发中心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杭州杭氧压缩机有限公司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208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升达高可靠性线路板省级高新技术企业研究开发中心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杭州升达电子有限公司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209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高频高速高密度印制电路用电子基材研发中心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杭州华正新材料有限公司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210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启尔机电光刻机核心零部件省级高新技术企业研究开发中心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浙江启尔机电技术有限公司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211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利珀机器视觉检测省级高新技术企业研究开发中心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杭州利珀科技有限公司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212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临安泰华机械省级高新技术企业研究开发中心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临安泰华机械设备有限公司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213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杭州可艾护理用品省级高新技术企业研究开发中心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杭州可艾个人护理用品有限公司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214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万马新能源省级高新技术企业研究开发中心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浙江万马新能源有限公司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215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帝龙新材料省级高新技术企业研究开发中心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浙江帝龙新材料有限公司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216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道尔生物创新药省级高新技术企业研究开发中心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浙江道尔生物科技有限公司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217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佐帕斯安全高效电加热元件省级高新技术企业研发中心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杭州佐帕斯工业有限公司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218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杭州恒业电机省级高新技术企业研究开发中心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杭州恒业电机制造有限公司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219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杭州浩然节能环保染整印花省级高新技术企业研究开发中心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杭州浩然纺织科技有限公司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220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永杰汽车轻量化新材料省级高新技术企业研究开发中心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浙江永杰铝业有限公司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221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苏泊尔南洋气雾剂省级高新技术企业研究开发中心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杭州苏泊尔南洋药业有限公司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222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华人数码智能包装创意设计与智造省级高新技术企业研究开发中心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浙江华人数码科技有限公司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223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美迪凯高新光学部品省级高新技术企业研发中心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杭州美迪凯光电科技股份有限公司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224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宙富节能节水印染省级高新技术企业研究开发中心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杭州宙富染整有限公司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225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高锦智慧云社区省级高新技术企业研究开发中心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杭州高锦科技有限公司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226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杭州造品科技土壤修复省级高新技术企业研究开发中心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杭州造品科技有限公司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227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东南新材高性能板材深加工省级高新技术企业研究开发中心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浙江东南新材科技有限公司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228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奕真高通量测序及基因检测省级高新技术企业研究开发中心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杭州奕真医学检验所有限公司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229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联德精密机械零部件加工省级高新技术研究开发中心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杭州联德精密机械股份有限公司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230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金龙机电智能触控省级高新技术企业研究开发中心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金龙机电（杭州）有限公司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231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鑫凯传动机械省级高新技术企业研究开发中心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杭州鑫凯传动机械有限公司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232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杭州大和江东特种精密陶瓷省级高新技术企业研究开发中心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杭州大和江东新材料科技有限公司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233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中美江东制药大健康省级高新技术企业研究开发中心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杭州中美华东制药江东有限公司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234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景杰蛋白质组学省级高新技术企业研究开发中心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杭州景杰生物科技有限公司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杭州钱塘新区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235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忻杰燃气用具省级高新技术企业研究开发中心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宁波忻杰燃气用具实业有限公司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海曙区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236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亿林节水灌溉省级高新技术企业研究开发中心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宁波亿林节水科技股份有限公司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海曙区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237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三龙电力控制系统省级高新技术企业研究开发中心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宁波三龙电气有限公司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海曙区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238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宁波培源汽车活塞杆省级高新技术企业研发中心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宁波培源股份有限公司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海曙区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239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鑫其精密磁钢省级高新技术企业研究开发中心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宁波鑫其精密磁钢有限公司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海曙区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240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奇强精密冲件省级高新技术企业研究开发中心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宁波市奇强精密冲件有限公司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海曙区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241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时代铝箔制品省级高新技术企业研究开发中心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宁波时代铝箔科技股份有限公司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海曙区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242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新思创传感器省级高新技术企业研究开发中心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宁波新思创机电科技股份有限公司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海曙区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243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浙江省智能电气成套设备研发中心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宁波新胜中压电器有限公司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江北区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244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宁波杰克龙阀门省级高新技术企业研究开发中心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宁波杰克龙精工有限公司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江北区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245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摩多科技高强度轻量化内高压成型省级高新技术企业研究开发中心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浙江摩多巴克斯科技股份有限公司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江北区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246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德霖园林机械省级高新技术</w:t>
            </w:r>
            <w:r w:rsidRPr="00315C99">
              <w:rPr>
                <w:rFonts w:ascii="宋体" w:hAnsi="宋体" w:cs="宋体" w:hint="eastAsia"/>
                <w:color w:val="000000"/>
                <w:kern w:val="0"/>
                <w:sz w:val="24"/>
              </w:rPr>
              <w:lastRenderedPageBreak/>
              <w:t>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宁波市德霖机械有限</w:t>
            </w:r>
            <w:r w:rsidRPr="00315C99">
              <w:rPr>
                <w:rFonts w:ascii="宋体" w:hAnsi="宋体" w:cs="宋体" w:hint="eastAsia"/>
                <w:color w:val="000000"/>
                <w:kern w:val="0"/>
                <w:sz w:val="24"/>
              </w:rPr>
              <w:lastRenderedPageBreak/>
              <w:t>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江北区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247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力劲高档智能压铸装备省级高新技术企业研究开发中心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宁波力劲科技有限公司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北仑区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248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博大汽车精密压铸件省级高新技术企业研究开发中心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宁波博大机械有限公司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北仑区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249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凯荣船用海洋装备省级高新技术企业研究开发中心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宁波凯荣船用机械有限公司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北仑区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250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海迈克精密功能部件省级高新技术企业研究开发中心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宁波海迈克精密机械制造有限公司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北仑区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251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菲力克汽车排气系统管件省级高新技术企业研究开发中心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宁波菲力克汽配有限公司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北仑区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252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东昊汽车内饰件省级高新技术企业研究开发中心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宁波东昊汽车部件有限公司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北仑区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253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大智电力新能源设备总成省级高新技术企业研究开发中心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宁波大智机械科技股份有限公司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北仑区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254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埃利特精密模具省级高新技术企业研究开发中心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宁波埃利特模具制造有限公司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北仑区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255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浙铁大风聚碳酸酯省级高新技术企业研究开发中心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宁波浙铁大风化工有限公司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镇海区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256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海发办公设备省级高新技术企业研究开发中心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海发（宁波）办公设备有限公司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镇海区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257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宜胜半导体照明省级高新技术企业研究开发中心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宁波宜胜照明有限公司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鄞州区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258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康发大型复杂铸件省级高新技术企业研究开发中心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宁波康发铸造有限公司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鄞州区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259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旭泰橡胶制品省级高新技术企业研究开发中心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宁波旭泰橡胶工业有限公司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鄞州区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260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国创轨道交通装备省级高新技术企业研究开发中心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宁波国创机车装备有限公司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鄞州区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261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科星稀土永磁材料省级高新技术企业研究开发中心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宁波科星材料科技有限公司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鄞州区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262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华瓷通信移动通信基站滤波器模块省级高新技术企业研究开发中心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宁波华瓷通信技术有限公司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鄞州区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263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宁波华高科环保多功能型高分子材料省级高新技术企业研究开发中心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华高科（宁波）集团有限公司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鄞州区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264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华众汽车零部件省级高新技</w:t>
            </w:r>
            <w:r w:rsidRPr="00315C99">
              <w:rPr>
                <w:rFonts w:ascii="宋体" w:hAnsi="宋体" w:cs="宋体" w:hint="eastAsia"/>
                <w:color w:val="000000"/>
                <w:kern w:val="0"/>
                <w:sz w:val="24"/>
              </w:rPr>
              <w:lastRenderedPageBreak/>
              <w:t>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宁波华众塑料制品有</w:t>
            </w:r>
            <w:r w:rsidRPr="00315C99">
              <w:rPr>
                <w:rFonts w:ascii="宋体" w:hAnsi="宋体" w:cs="宋体" w:hint="eastAsia"/>
                <w:color w:val="000000"/>
                <w:kern w:val="0"/>
                <w:sz w:val="24"/>
              </w:rPr>
              <w:lastRenderedPageBreak/>
              <w:t>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象山县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265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新乐特种船舶省级高新技术企业研究开发中心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浙江新乐造船股份有限公司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象山县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266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合力汽车制动系统省级高新技术企业研究开发中心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宁波合力制动系统有限公司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象山县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267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华鹰塑料工程省级高新技术企业研究开发中心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象山华鹰塑料工程有限公司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象山县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268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双海精密机械省级高新技术企业研究开发中心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宁波双海机械制造有限公司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宁海县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269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储力工业车辆省级高新技术企业研究开发中心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宁波储力叉车有限公司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宁海县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270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飞虹文化用品省级高新技术企业研究开发中心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宁波飞虹文化用品有限公司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余姚市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271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瑞成新材料包装省级高新技术企业研究开发中心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宁波瑞成包装材料有限公司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余姚市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272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嘉荣智能漏电保护器省级高新技术企业研究开发中心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余姚市嘉荣电子电器有限公司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余姚市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273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创基精密注塑机省级高新技术企业研究开发中心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宁波创基机械有限公司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余姚市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274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金盾电子安防省级高新技术企业研究开发中心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宁波金盾电子工业股份有限公司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余姚市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275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宁波喜悦智行物流器具省级高新技术企业研究开发中心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宁波喜悦智行科技股份有限公司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慈溪市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276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三佩汽车精密零部件省级高新技术企业研发中心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慈溪市三佩机械有限公司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慈溪市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277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奥博尔智能化插座省级研究开发中心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宁波奥博尔电器有限公司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慈溪市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278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婷微便携式冷暖箱省级高新技术企业研究开发中心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宁波婷微电子科技有限公司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慈溪市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279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一彬汽车装饰件省级高新技术企业研究开发中心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宁波一彬电子科技股份有限公司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慈溪市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280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创力液压系统总成省级高新技术企业研究开发中心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宁波创力液压机械制造有限公司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慈溪市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281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恒立金属密封垫片省级高新技术企业研究开发中心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慈溪市恒立密封材料有限公司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慈溪市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282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铝宏汽车零部件省级高新技术企业研究开发中心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宁波铝宏汽车零部件有限公司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奉化市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283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盛达阳光气动元件省级高新技术企业研究开发中心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宁波盛达阳光自动化科技有限公司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奉化市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284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大昌中药制药省级高新技术</w:t>
            </w:r>
            <w:r w:rsidRPr="00315C99">
              <w:rPr>
                <w:rFonts w:ascii="宋体" w:hAnsi="宋体" w:cs="宋体" w:hint="eastAsia"/>
                <w:color w:val="000000"/>
                <w:kern w:val="0"/>
                <w:sz w:val="24"/>
              </w:rPr>
              <w:lastRenderedPageBreak/>
              <w:t>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宁波大昌药业有限公</w:t>
            </w:r>
            <w:r w:rsidRPr="00315C99">
              <w:rPr>
                <w:rFonts w:ascii="宋体" w:hAnsi="宋体" w:cs="宋体" w:hint="eastAsia"/>
                <w:color w:val="000000"/>
                <w:kern w:val="0"/>
                <w:sz w:val="24"/>
              </w:rPr>
              <w:lastRenderedPageBreak/>
              <w:t>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奉化市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285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恒基永昕粉末冶金省级高新技术企业研究开发中心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浙江恒基永昕新材料股份有限公司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奉化市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286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博林车载儿童安全座椅省级高新技术企业研究开发中心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宁波市博林日用品制造有限公司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奉化市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287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一机阀门工程省级高新技术企业研究开发中心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宁波一机阀门制造有限公司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奉化市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288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西尼智能音视支架省级高新技术企业研究开发中心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宁波西尼液晶支架制造有限公司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奉化市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289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管通叉车液压系统配件省级高新技术企业研究开发中心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宁波管通机械有限公司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奉化市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290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法里奥视光学省级高新技术企业研究开发中心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宁波法里奥光学科技发展有限公司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宁波高新区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291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宁波大榭招商国际港口生产管理自动化省级高新技术企业研究开发中心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宁波大榭招商国际码头有限公司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大榭岛</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292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长华布施螺子高强度紧固件省级高新技术企业研究开发中心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宁波长华布施螺子有限公司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宁波杭州湾新区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293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丰沃涡轮增压器省级高新技术企业研究开发中心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宁波丰沃涡轮增压系统有限公司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宁波杭州湾新区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294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鼎铃电动修剪器省级高新技术企业研究开发中心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浙江鼎铃电器有限公司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鹿城区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295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新宇非织造新材料省级高新技术企业研究开发中心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温州新宇无纺布有限公司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鹿城区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296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浙江飞友安全健康型游乐设备省级高新技术企业研究开发中心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浙江飞友康体设备有限公司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鹿城区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297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方圆智能检验检测服务省级高新技术企业研发中心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温州方圆检验认证有限公司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鹿城区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298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心为心鞋材智能制造省级高新技术企业研究开发中心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浙江心为心科技股份有限公司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鹿城区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299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布鲁金眼镜架智能制造省级高新技术企业研究开发中心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浙江布鲁金眼镜有限公司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鹿城区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300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海康生物血液制品省级高新技术企业研究开发中心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浙江海康生物制品有限责任公司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鹿城区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301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超荣力智能化高低压成套设备省级高新技术企业研究开发中心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浙江超荣力电器有限公司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鹿城区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302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炬星智能照明省级高新技术</w:t>
            </w:r>
            <w:r w:rsidRPr="00315C99">
              <w:rPr>
                <w:rFonts w:ascii="宋体" w:hAnsi="宋体" w:cs="宋体" w:hint="eastAsia"/>
                <w:color w:val="000000"/>
                <w:kern w:val="0"/>
                <w:sz w:val="24"/>
              </w:rPr>
              <w:lastRenderedPageBreak/>
              <w:t>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浙江炬星照明有限公</w:t>
            </w:r>
            <w:r w:rsidRPr="00315C99">
              <w:rPr>
                <w:rFonts w:ascii="宋体" w:hAnsi="宋体" w:cs="宋体" w:hint="eastAsia"/>
                <w:color w:val="000000"/>
                <w:kern w:val="0"/>
                <w:sz w:val="24"/>
              </w:rPr>
              <w:lastRenderedPageBreak/>
              <w:t>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鹿城区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303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温州瓯斯达节能电热蚊香器省级高新技术企业研究开发中心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温州瓯斯达电器实业有限公司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龙湾区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304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国技互联信息技术服务省级高新技术企业研究开发中心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浙江国技互联信息技术有限公司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龙湾区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305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北泽阀门制造省级高新技术企业研究开发中心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浙江北泽阀门科技有限公司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龙湾区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306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恒捷光传输通信省级高新技术企业研究开发中心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浙江恒捷通信科技有限公司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龙湾区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307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挺宇流体控制阀门省级高新技术企业研究开发中心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浙江挺宇流体设备股份有限公司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龙湾区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308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卓诗尼时尚鞋履省级高新技术企业研发中心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浙江卓诗尼鞋业有限公司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龙湾区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309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通达光学眼镜材料省级高新技术企业研究开发中心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浙江通达光学有限公司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瓯海区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310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八达眼镜省级高新技术企业研究开发中心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温州市八达光学有限公司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瓯海区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311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圣蓝光学省级高新技术企业研发中心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温州圣蓝工贸有限公司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瓯海区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312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德赛鞋业省级高新技术企业研究开发中心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德赛集团有限公司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瓯海区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313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聚创低压电器省级高新技术企业研究开发中心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浙江聚创智能科技有限公司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瓯海区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314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迅达智能防护面罩省级高新技术企业研究开发中心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温州迅达电子科技有限公司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瓯海区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315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雪歌服饰省级高新技术企业研发中心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温州雪歌服饰有限公司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瓯海区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316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浙江佳龙工业开关电器省级高新技术企业研究开发中心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浙江佳龙电子有限公司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317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凯奇游乐设备企业技术研究开发中心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凯奇集团有限公司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318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中泰锻钢阀省级高新技术企业研究开发中心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中泰阀门有限公司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319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国仕邦高性能鞋用高分子材料省级高新技术企业研究开发中心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温州国仕邦高分子材料有限公司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320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奇特乐游乐设施省级高新技术企业研究开发中心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奇特乐集团有限公司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321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百强特种阀门省级高新技术</w:t>
            </w:r>
            <w:r w:rsidRPr="00315C99">
              <w:rPr>
                <w:rFonts w:ascii="宋体" w:hAnsi="宋体" w:cs="宋体" w:hint="eastAsia"/>
                <w:color w:val="000000"/>
                <w:kern w:val="0"/>
                <w:sz w:val="24"/>
              </w:rPr>
              <w:lastRenderedPageBreak/>
              <w:t>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百强阀门集团有限公</w:t>
            </w:r>
            <w:r w:rsidRPr="00315C99">
              <w:rPr>
                <w:rFonts w:ascii="宋体" w:hAnsi="宋体" w:cs="宋体" w:hint="eastAsia"/>
                <w:color w:val="000000"/>
                <w:kern w:val="0"/>
                <w:sz w:val="24"/>
              </w:rPr>
              <w:lastRenderedPageBreak/>
              <w:t>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322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金锐精密笔头制造省级高新技术企业研究开发中心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温州市金锐笔业有限公司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平阳县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323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帅帅精品厨具省级高新技术企业研究开发中心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浙江帅帅电器科技有限公司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平阳县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324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国威智能设备省级高新技术企业研究开发中心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浙江国威智能设备有限公司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平阳县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325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格尔减速机省级高新技术企业研究开发中心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浙江格尔减速机有限公司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平阳县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326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港发复合软包装材料省级高新技术企业研发中心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浙江港发软包装有限公司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苍南县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327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中域模内贴省级高新技术企业研究开发中心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浙江中域科技股份有限公司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苍南县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328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金田塑料薄膜材料省级高新技术企业研究开发中心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温州市金田塑业有限公司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苍南县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329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北工汽车冷却风扇电机总成省级高新技术企业研究开发中心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温州北工汽车电器有限公司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瑞安市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330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中瑞橡胶高分子材料省级高新技术企业研究开发中心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浙江中瑞橡胶高分子材料股份有限公司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瑞安市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331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东新柴油机组件省级高新技术企业研究开发中心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浙江东新动力有限公司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瑞安市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332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嘉得电子连接器省级高新技术企业研究开发中心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乐清市嘉得电子有限公司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333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俊郎高低压开关设备省级高新技术企业研究开发中心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俊郎电气有限公司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334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大明汽车电子省级高新技术企业研究开发中心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大明电子有限公司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335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中希电子光伏银浆省级高新技术企业研究开发中心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浙江中希电子科技有限公司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336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新驰智能配电系统省级高新技术企业研究开发中心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新驰电气集团有限公司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337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创意影视器材省级高新技术企业研究开发中心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乐清市创意影视器材有限公司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338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德威硬质合金省级高新技术企业研究开发中心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浙江德威硬质合金制造有限公司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339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瑞森路政设施省级高新技术企业研究开发中心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浙江瑞森路政设施有限公司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340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金三角变压器省级高新技术企业研究开发中心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金三角电力科技股份有限公司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341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科博进水电磁阀省级高新技术企业研究开发中心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浙江科博电器有限公司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342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春生电子连接器省级高新技术企业研究开发中心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浙江春生电子有限公司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343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新富尔电子连接器省级高新技术企业研究开发中心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浙江新富尔电子有限公司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344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力达车用线束总成省级高新技术企业研究开发中心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浙江力达电器股份有限公司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乐清市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345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华悦汽车锁系统省级高新技术企业研究开发中心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浙江华悦汽车零部件股份有限公司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温州经济开发区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346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有达建筑电器省级高新技术企业研究开发中心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温州有达电气有限公司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温州经济开发区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347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人本汽车轴承省级高新技术企业研究开发中心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温州人本汽车轴承股份有限公司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温州经济开发区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348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建达低压电器省级高新技术企业研发中心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建达电气有限公司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温州经济开发区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349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曼瑞德舒适系统省级高新技术企业研究开发中心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浙江曼瑞德舒适系统有限公司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温州瓯江口产业集聚区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350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威凯工业产品检测省级高新技术企业研究开发中心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嘉兴威凯检测技术有限公司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351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魏斯瓦瑟水处理技术省级高新技术企业研究开发中心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魏斯瓦瑟环境技术（嘉兴）有限公司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352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浙江凡华精密智能电子控制元件省级高新技术企业研究开发中心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浙江凡华电子有限公司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353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浙江创源环境监控系统省级高新技术研究开发中心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浙江创源环境科技股份有限公司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354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浙江赛克思高压液压件省级高新技术企业研究开发中心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浙江赛克思液压有限公司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355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格兰德高效压缩机电机省级高新技术研究开发中心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格兰德电气有限公司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南湖区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356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西互制动系统省级高新技术企业研究开发中心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嘉兴西互制动系统有限公司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秀洲区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357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洛克热塑性聚氨酯高分子材料省级高新技术企业研发中心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浙江洛克新材料股份有限公司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秀洲区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358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兴土桥梁智能专用装备省级高新技术企业研究开发中心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浙江兴土桥梁专用装备制造有限公司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秀洲区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359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台华环保功能性面料省级高</w:t>
            </w:r>
            <w:r w:rsidRPr="00315C99">
              <w:rPr>
                <w:rFonts w:ascii="宋体" w:hAnsi="宋体" w:cs="宋体" w:hint="eastAsia"/>
                <w:color w:val="000000"/>
                <w:kern w:val="0"/>
                <w:sz w:val="24"/>
              </w:rPr>
              <w:lastRenderedPageBreak/>
              <w:t>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台华高新染整（嘉兴）</w:t>
            </w:r>
            <w:r w:rsidRPr="00315C99">
              <w:rPr>
                <w:rFonts w:ascii="宋体" w:hAnsi="宋体" w:cs="宋体" w:hint="eastAsia"/>
                <w:color w:val="000000"/>
                <w:kern w:val="0"/>
                <w:sz w:val="24"/>
              </w:rPr>
              <w:lastRenderedPageBreak/>
              <w:t>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秀洲区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360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博汇汽车部件热冲压工艺省级高新技术研究开发中心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浙江博汇汽车部件有限公司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嘉善县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361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晋吉高端紧固件省级高新技术企业研究开发中心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浙江晋吉汽车配件有限公司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嘉善县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362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乾大高性能汽车胶带和标签技术省级高新技术企业研究开发中心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乾大新材料有限公司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嘉善县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363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卡固高效节能风机省级高新技术企业研究开发中心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嘉善卡固电气设备有限公司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嘉善县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364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华显光电材料省级高新技术企业研究开发中心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浙江华显光电科技有限公司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嘉善县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365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新思考电机自动对焦马达省级高新技术企业研究开发中心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新思考电机有限公司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嘉善县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366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嘉丰机电智能设备省级高新技术企业研究开发中心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浙江嘉丰机电有限公司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嘉善县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367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浙江宇龙生物科技省级高新技术企业研究开发中心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浙江宇龙生物科技有限公司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海盐县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368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得胜化工新型散堆填料省级高新技术企业研究开发中心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海盐得胜化工设备有限公司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海盐县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369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山鹰再生纤维造纸省级高新技术企业研究开发中心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浙江山鹰纸业有限公司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海盐县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370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浙江荣亿高精密紧固器件省级高新技术研发中心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浙江荣亿精密机械股份有限公司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海盐县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371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班尼戈流体控制系统省级高新技术企业研究开发中心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浙江班尼戈流体控制有限公司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海盐县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372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联翔家居墙面装饰材料省级高新技术企业研究开发中心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浙江联翔智能家居股份有限公司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海盐县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373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艾迪西流体控制省级高新技术企业研发中心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嘉兴艾迪西暖通科技有限公司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海盐县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374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浙江特力高值再生资源省级高新技术企业研究开发中心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浙江特力再生资源有限公司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海盐县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375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龙仕达功能性包覆纱省级高新技术企业研究开发中心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浙江龙仕达纺织科技有限公司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海宁市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376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陶特超高纯气体容器省级高新技术研究开发中心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浙江陶特容器科技股份有限公司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海宁市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377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台谊智能消防系统省级高新技术企业研究开发中心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浙江台谊消防设备有限公司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海宁市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378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庞度多功能纸容器省级高新</w:t>
            </w:r>
            <w:r w:rsidRPr="00315C99">
              <w:rPr>
                <w:rFonts w:ascii="宋体" w:hAnsi="宋体" w:cs="宋体" w:hint="eastAsia"/>
                <w:color w:val="000000"/>
                <w:kern w:val="0"/>
                <w:sz w:val="24"/>
              </w:rPr>
              <w:lastRenderedPageBreak/>
              <w:t>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浙江庞度环保科技有</w:t>
            </w:r>
            <w:r w:rsidRPr="00315C99">
              <w:rPr>
                <w:rFonts w:ascii="宋体" w:hAnsi="宋体" w:cs="宋体" w:hint="eastAsia"/>
                <w:color w:val="000000"/>
                <w:kern w:val="0"/>
                <w:sz w:val="24"/>
              </w:rPr>
              <w:lastRenderedPageBreak/>
              <w:t>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海宁市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379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华德利新型节能染整织造省级高新技术 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 xml:space="preserve"> 浙江华德利纺织印染有限公司 </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海宁市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380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马尔高效节能风机电机省级高新技术企业研究开发中心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浙江马尔风机有限公司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海宁市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381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金彩功能母粒材料省级高新技术企业研究开发中心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浙江金彩新材料有限公司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海宁市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382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金汇特高性能涤纶工业丝省级高新技术企业研究开发中心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浙江金汇特材料有限公司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海宁市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383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映山红功能性纱线生态染整省级高新技术企业研究开发中心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浙江映山红纺织科技有限公司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海宁市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384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星驰汽车电子控制技术省级高新技术企业研究开发中心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浙江星驰汽车有限公司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海宁市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385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乔智电子磁材料省级高新技术企业研究开发中心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平湖乔智电子有限公司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386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南华高性能无纺材料省级高新技术企业研究开发中心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嘉兴南华无纺材料有限公司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387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陈达钢制功能箱柜省级高新技术企业研究开发中心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平湖市陈达仓储办公设备有限公司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388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尼得科艾莱希斯车载ECU电子控制系统省级高新技术企业研究开发中心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尼得科艾莱希斯电子（浙江）有限公司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389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晨人高精密锻件省级高新技术企业研究开发中心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嘉兴晨人一信仪表有限公司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390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柏瑞汽配高性能分离轴承省级高新技术企业研究开发中心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浙江柏瑞汽配有限公司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391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华阳电子精密制造省级高新技术企业研究开发中心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华阳电子科技（平湖）有限公司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392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津上高精密数控机床省级高新技术企业研究开发中心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津上精密机床（浙江）有限公司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393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海虹智能机电省级高新技术企业 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嘉兴海虹机电科技股份有限公司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平湖市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394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辰宇汽车制动气室省级高新技术企业研究开发中心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桐乡辰宇机械有限公司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395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国诚麻纺织省级高新技术企业研究开发中心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浙江国诚麻纺织股份有限公司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396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博森织染省级高新技术企业研究开发中心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博森织染（嘉兴）有限公司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397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众想纺织省级高新技术企业研究开发中心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桐乡众想纺织有限公司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398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和泰兴功能性新型纤维省级高新技术企业研究开发中心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浙江和泰兴新材料科技有限公司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399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浙江华赢取向硅钢省级高新技术企业研究开发中心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浙江华赢特钢科技有限公司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400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龙翔纺织高档沙发面料省级高新技术企业研究开发中心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桐乡市龙翔纺织有限责任公司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401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华丽达绿色印刷省级高新技术企业研究开发中心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浙江华丽达包装有限公司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402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恒泰高性能纸管省级高新技术企业研究开发中心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桐乡市恒泰纸管有限公司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403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硕克高精密电子印刷模版省级高新技术企业研究开发中心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浙江硕克科技有限公司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桐乡市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404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光弘科技电子专业制造省级高新技术企业研发中心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嘉兴光弘科技电子有限公司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嘉兴经济开发区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405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佑威新材料省级高新技术企业研究开发中心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浙江佑威新材料股份有限公司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嘉兴经济开发区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406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浙江美福石化新型绿色催化剂高效反应省级高新技术企业研究开发中心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浙江美福石油化工有限责任公司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嘉兴港区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407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锐格智能物流装备省级高新技术企业研究开发中心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湖州锐格物流科技有限公司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吴兴区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408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太德汇印刷版材省级高新技术企业研发中心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湖州太德汇印刷器材有限公司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吴兴区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409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金洁新材料省级高新技术企业研究开发中心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湖州金洁实业有限公司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吴兴区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410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大东吴绿建精品钢材制备省级高新技术企业研究开发中心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浙江大东吴杭萧绿建科技有限公司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吴兴区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411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倍亨纺织功能性织物及其绿色制造技术省级高新技术企业研究开发中心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湖州倍亨纺织有限公司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吴兴区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412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中石新材料省级高新技术企业研究开发中心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新凤鸣集团湖州中石科技有限公司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吴兴区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413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栋梁高强度铝合金异型材省级高新技术企业研发中心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栋梁铝业有限公司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吴兴区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414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日创高效数控滚齿机床省级高新技术企业研发中心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浙江日创机电科技有限公司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吴兴区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415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弗尔德高性能电梯曳引机省级高新技术企业研发中心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浙江弗尔德驱动科技有限公司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南浔区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416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欧冶达高性能机械制造省级高新技术企业研发中心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浙江欧冶达机械制造股份有限公司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南浔区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417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美茵微特电机省级高新技术企业研究开发中心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浙江美茵电机有限公司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南浔区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418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南太湖环保可再生资源省级高新技术企业研究开发中心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湖州南太湖环保能源有限公司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南浔区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419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菱电电梯省级高新技术企业研究开发中心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菱电电梯有限公司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南浔区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420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鼎盛新型铸铁机械材料省级高新技术企业研究开发中心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湖州鼎盛机械制造有限公司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南浔区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421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技鸣特种漆包线省级高新技术企业研究开发中心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浙江技鸣电工器材有限公司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南浔区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422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奥特朗博节能电梯技术省级高新技术企业研究开发中心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奥特朗博电梯有限公司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南浔区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423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诺贝尔陶瓷材料省级高新技术企业研究开发中心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德清诺贝尔陶瓷有限公司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424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南元泵业节能高效泵类产品省级高新技术企业研究开发中心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浙江南元泵业有限公司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425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智海深冷技术省级高新技术企业研究开发中心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浙江智海化工设备工程有限公司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426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东成生物培养基省级高新技术企业研究开发中心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浙江东成生物科技股份有限公司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427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冠利新型医用包装材料省级高新技术企业研究开发中心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浙江冠利新材料股份有限公司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428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伊卡新型动力电池（组）与储能电池技术省级高新技术企业研究开发中心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浙江伊卡新能源汽车有限公司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429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中兴高性能电缆省级高新技术企业研究开发中心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浙江中兴电缆有限公司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430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南丰绿色精密铸造省级高新技术企业研究开发中心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湖州南丰机械制造有限公司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431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象牌高性能精密传动链条省级高新技术企业研究开发中心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浙江象牌链传动有限公司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432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数问生物创新医学诊断省级</w:t>
            </w:r>
            <w:r w:rsidRPr="00315C99">
              <w:rPr>
                <w:rFonts w:ascii="宋体" w:hAnsi="宋体" w:cs="宋体" w:hint="eastAsia"/>
                <w:color w:val="000000"/>
                <w:kern w:val="0"/>
                <w:sz w:val="24"/>
              </w:rPr>
              <w:lastRenderedPageBreak/>
              <w:t>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浙江数问生物技术有</w:t>
            </w:r>
            <w:r w:rsidRPr="00315C99">
              <w:rPr>
                <w:rFonts w:ascii="宋体" w:hAnsi="宋体" w:cs="宋体" w:hint="eastAsia"/>
                <w:color w:val="000000"/>
                <w:kern w:val="0"/>
                <w:sz w:val="24"/>
              </w:rPr>
              <w:lastRenderedPageBreak/>
              <w:t>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433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杭摩欧亿汽车摩擦材料省级高新技术企业研究开发中心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浙江杭摩欧亿汽车零部件有限公司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434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汇讯高可靠性线缆省级高新技术企业研究开发中心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湖州汇讯通讯科技有限公司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435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奇异鸟原生态风味饮品省级高新技术企业研究开发中心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浙江奇异鸟生物科技有限公司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436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军工集团特种装备省级高新技术企业研究开发中心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浙江省军工集团有限公司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437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海皇特种水产动物营养省级高新技术企业研究开发中心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湖州海皇生物科技有限公司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438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昊能高性能复合纤维省级高新技术企业研究开发中心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浙江昊能科技有限公司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439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凯瑞博商标布及电子标签省级高新技术企业研究开发中心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浙江凯瑞博科技有限公司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440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铁狮高温耐火及复合材料省级高新技术企业研究开发中心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浙江铁狮高温材料有限公司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441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德玛克精密注塑机省级高新技术企业研究开发中心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德玛克（长兴）注塑系统有限公司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442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四达高性能复合材料省级高新技术企业研究开发中心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浙江四达新材料股份有限公司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443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红旗仪器仪表及其自动化制造设备省级高新技术企业研究开发中心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红旗仪表（长兴）有限公司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444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赫克力新能源技术省级高新技术企业研究开发中心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浙江赫克力能源有限公司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445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铁鹰电气绿色动力能源省级高新技术企业研究开发中心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浙江长兴铁鹰电气有限公司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446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加力智能仓储省级高新技术企业研究开发中心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浙江加力仓储设备股份有限公司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447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和兴电感产品省级高新技术企业研究开发中心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浙江和兴电子有限公司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448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均胜汽车安全系统省级高新技术企业研究开发中心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均胜汽车安全系统（湖州）有限公司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449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友畅超小型薄膜电容器省级高新技术企业研究开发中心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长兴友畅电子有限公司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450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旗滨新型功能玻璃制备技术省级高新技术企业研究开发</w:t>
            </w:r>
            <w:r w:rsidRPr="00315C99">
              <w:rPr>
                <w:rFonts w:ascii="宋体" w:hAnsi="宋体" w:cs="宋体" w:hint="eastAsia"/>
                <w:color w:val="000000"/>
                <w:kern w:val="0"/>
                <w:sz w:val="24"/>
              </w:rPr>
              <w:lastRenderedPageBreak/>
              <w:t>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长兴旗滨玻璃有限公司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长兴县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451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吉木数码印刷版材省级高新技术企业研究开发中心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浙江吉木数码印刷版材有限公司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452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先锋软件信息系统集成省级高新技术企业研究开发中心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湖州先锋网络科技有限公司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453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五星环保功能家具省级高新技术企业研究开发中心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浙江五星家具有限公司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454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藤仓橡胶密封制品省级高新技术企业研究开发中心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安吉藤仓橡胶有限公司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455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腾飞高性能线缆省级高新技术企业研究开发中心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安吉腾飞电子有限公司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456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荣电高强度环形节能型电杆省级高新技术企业研发中心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浙江荣电电力器材有限公司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457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新祥节能铝型材省级高新技术企业研究开发中心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浙江新祥铝业股份有限公司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458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大东方人体工学健康家具省级高新技术企业研究开发中心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浙江大东方椅业股份有限公司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459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华丰环保机制特种纸省级高新技术企业研究开发中心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浙江华丰纸业科技有限公司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460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金泰高性能高分子椅轮材料省级高新技术企业研究开发中心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安吉金泰紧固件有限公司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461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居然雅竹功能坐具省级高新技术企业研究开发中心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安吉居然雅竹家居用品有限公司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462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绿洲高质量胶粘制品省级高新技术企业研究开发中心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浙江绿洲胶粘制品有限公司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463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杭摩酚醛树脂省级高新技术企业研究开发中心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杭摩新材料集团股份有限公司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464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惠业家具休闲坐具省级高新技术企业研究开发中心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浙江安吉惠业家具有限公司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465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路联科技新型环保人造革材料省级高新技术企业研究开发中心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浙江路联装饰材料有限公司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466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隆博智能化办公坐具省级高新技术企业研究开发中心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安吉隆博家具有限公司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467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慧峰医用弹性绷带省级高新技术企业研究开发中心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安吉县慧峰医用敷料有限责任公司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468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炜宜高分子材料制备技术省级高新技术企业研究开发中</w:t>
            </w:r>
            <w:r w:rsidRPr="00315C99">
              <w:rPr>
                <w:rFonts w:ascii="宋体" w:hAnsi="宋体" w:cs="宋体" w:hint="eastAsia"/>
                <w:color w:val="000000"/>
                <w:kern w:val="0"/>
                <w:sz w:val="24"/>
              </w:rPr>
              <w:lastRenderedPageBreak/>
              <w:t>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安吉炜宜五金塑料制品有限公司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469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中瑞高性能膨润土省级高新技术企业研究开发中心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安吉中瑞膨润土化工有限公司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安吉县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470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久立永兴特种合金材料省级高新技术企业研究开发中心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湖州久立永兴特种合金材料有限公司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471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大享微晶玻璃省级高新技术企业研究开发中心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湖州大享玻璃制品有限公司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472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长园特发聚合物发泡材料省级高新技术企业研发中心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湖州长园特发科技有限公司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473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鼎诚环保非金属烟气换热装备省级高新技术企业研究开发中心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浙江鼎诚环保科技有限公司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湖州开发区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474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联同电子物联网MEMS健康传感器省级高新技术企业研究开发中心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绍兴联同电子科技有限公司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越城区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475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东湖高科植物生长调节剂省级高新技术企业研究开发中心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绍兴东湖高科股份有限公司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越城区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476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古纤道高新纤维材料省级高新技术企业研究开发中心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浙江古纤道绿色纤维有限公司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越城区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477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华晨汽车零部件省级高新技术企业研究开发中心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浙江华晨动力机械有限公司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越城区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478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国周纺织新材料喷气涡流色纺关键技术及产业化研究省级高新技术企业研发中心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绍兴国周纺织新材料有限公司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越城区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479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明业印染节能环保省级高新技术企业研究开发中心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绍兴明业印染有限公司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越城区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480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百翔智能手套机省级高新技术企业研究开发中心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浙江百翔科技有限公司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越城区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481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华越印染短流程染色省级高新技术企业研究开发中心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浙江华越印染有限公司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柯桥区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482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东进功能性复合面料省级高新技术企业研究开发中心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浙江东进新材料有限公司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柯桥区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483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格洛博汽车自动变速器零部件省级高新技术企业研究开发中心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浙江格洛博机械科技股份有限公司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柯桥区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484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驰达汽车制动自动间隙调整臂省级高新技术企业研究开发中心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绍兴驰达汽车配件制造有限公司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柯桥区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485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沃莱菲装饰材料技术省级高</w:t>
            </w:r>
            <w:r w:rsidRPr="00315C99">
              <w:rPr>
                <w:rFonts w:ascii="宋体" w:hAnsi="宋体" w:cs="宋体" w:hint="eastAsia"/>
                <w:color w:val="000000"/>
                <w:kern w:val="0"/>
                <w:sz w:val="24"/>
              </w:rPr>
              <w:lastRenderedPageBreak/>
              <w:t>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浙江沃莱菲装饰材料</w:t>
            </w:r>
            <w:r w:rsidRPr="00315C99">
              <w:rPr>
                <w:rFonts w:ascii="宋体" w:hAnsi="宋体" w:cs="宋体" w:hint="eastAsia"/>
                <w:color w:val="000000"/>
                <w:kern w:val="0"/>
                <w:sz w:val="24"/>
              </w:rPr>
              <w:lastRenderedPageBreak/>
              <w:t>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柯桥区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486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永利清洁印染省级高新技术企业研究开发中心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浙江绍兴永利印染有限公司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柯桥区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487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雅琪诺装饰材料省级高新技术企业研究开发中心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浙江雅琪诺装饰材料有限公司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柯桥区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488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嘉业印染省级高新技术企业研究开发中心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浙江嘉业印染有限公司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柯桥区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489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越新绿色印染省级高新技术企业研究开发中心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浙江越新印染有限公司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柯桥区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490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明宇清洁印染省级高新技术企业研究开发中心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绍兴明宇印染有限公司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柯桥区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491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西大门建筑遮阳新材料省级高新技术企业研究开发中心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浙江西大门新材料股份有限公司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柯桥区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492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日发航空航天专用设备省级高新技术企业研究开发中心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浙江日发航空数字装备有限责任公司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新昌县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493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新龙管路件省级高新技术企业研究开发中心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浙江新龙实业有限公司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新昌县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494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元盛汽车发动机冷却系统省级高新技术企业研究开发中心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浙江元盛塑业股份有限公司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新昌县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495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华光胶囊省级高新技术企业研究开发中心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浙江华光胶囊股份有限公司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新昌县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496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三新科技高端节能高效风机技术省级高新技术企业研究开发中心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浙江三新科技有限公司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新昌县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497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斯菱汽车轮毂轴承省级高新技术企业研究开发中心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浙江斯菱汽车轴承股份有限公司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新昌县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498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德广信小间距LED显示屏省级高新技术企业研究开发中心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浙江德广信电子科技股份有限公司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诸暨市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499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回音必齐齐制药省级高新技术企业研究开发中心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回音必集团浙江齐齐制药有限公司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诸暨市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500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元集新型复合材料省级高新技术企业研究开发中心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浙江元集新材料科技股份有限公司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诸暨市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501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杭机铸造新材料省级高新技术企业研究开发中心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浙江杭机铸造有限公司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诸暨市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502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圣翔直升机停机坪省级高新技术企业研究开发中心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浙江圣翔航空科技有限公司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诸暨市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503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丰球克瑞节能型污水处理设备省级高新技术企业研发中</w:t>
            </w:r>
            <w:r w:rsidRPr="00315C99">
              <w:rPr>
                <w:rFonts w:ascii="宋体" w:hAnsi="宋体" w:cs="宋体" w:hint="eastAsia"/>
                <w:color w:val="000000"/>
                <w:kern w:val="0"/>
                <w:sz w:val="24"/>
              </w:rPr>
              <w:lastRenderedPageBreak/>
              <w:t>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浙江丰球克瑞泵业有限公司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诸暨市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504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春晖空调压缩机省级高新技术企业研究开发中心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浙江春晖空调压缩机有限公司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505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万升高档化妆品包装省级高新技术企业研究开发中心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浙江万升化妆品包装有限公司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506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思纳克热流道模块化省级高新技术企业研究开发中心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浙江思纳克热流道科技有限公司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507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正鼎汽车零部件省级高新技术企业研究开发中心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浙江正鼎汽车零部件有限公司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508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创城汽车零部件省级高新技术企业研究开发中心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浙江创城汽车零部件有限公司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509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美都海创高端储能材料省级高新技术企业研究开发中心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浙江美都海创锂电科技有限公司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510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惠创风机节能技术省级高新技术企业研究开发中心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浙江惠创风机有限公司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511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福膜功能氟膜省级高新技术企业研究开发中心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绍兴福膜新材料有限公司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512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康隆达特种防护手套省级高新技术企业研发中心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浙江康隆达特种防护科技股份有限公司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513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众联环保危险废物处置及资源再生省级高新技术企业研究开发中心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绍兴市上虞众联环保有限公司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514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天盛精密钣金省级高新技术企业研究开发中心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浙江天盛机械有限公司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嵊州市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515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奥田节能集成多功能灶省级高新技术企业研究开发中心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浙江奥田电器股份有限公司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嵊州市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516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希多中小发电电机省级高新技术企业研究开发中心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绍兴市希多电机有限公司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嵊州市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517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蓝炬星厨房电器省级高新技术企业研究开发中心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浙江蓝炬星电器有限公司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嵊州市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518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湃肽多肽药物省级高新技术企业研究开发中心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浙江湃肽生物有限公司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嵊州市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519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易达汽车零部件省级高新技术企业研究开发中心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浙江易达汽车零部件有限公司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嵊州市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520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上方纳米薄膜及其装备技术省级高新技术企业研究开发中心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浙江上方电子装备有限公司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滨海新城</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521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世宏化妆品包装省级高新技术企业研究开发中心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浙江世宏实业有限公司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滨海新城</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522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荣众汽车制动系统及离合器</w:t>
            </w:r>
            <w:r w:rsidRPr="00315C99">
              <w:rPr>
                <w:rFonts w:ascii="宋体" w:hAnsi="宋体" w:cs="宋体" w:hint="eastAsia"/>
                <w:color w:val="000000"/>
                <w:kern w:val="0"/>
                <w:sz w:val="24"/>
              </w:rPr>
              <w:lastRenderedPageBreak/>
              <w:t>操纵系统省级高新技术企业研究开发中心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浙江荣众科技有限公</w:t>
            </w:r>
            <w:r w:rsidRPr="00315C99">
              <w:rPr>
                <w:rFonts w:ascii="宋体" w:hAnsi="宋体" w:cs="宋体" w:hint="eastAsia"/>
                <w:color w:val="000000"/>
                <w:kern w:val="0"/>
                <w:sz w:val="24"/>
              </w:rPr>
              <w:lastRenderedPageBreak/>
              <w:t>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绍兴市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滨海新城</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523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浩翔汽车制动盘省级高新技术企业研究开发中心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金华浩翔汽配有限公司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婺城区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524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乐嘉复合底铝锅省级高新技术企业研究开发中心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金华乐嘉厨具有限公司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婺城区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525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开创电气手持式电动工具省级高新技术企业研究开发中心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浙江开创电气股份有限公司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婺城区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526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奥鹏多功能金属梯省级高新技术企业研究开发中心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浙江奥鹏工贸有限公司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武义县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527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华锐园林工具省级高新技术研究开发中心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浙江华锐工具股份有限公司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武义县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528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百润智能厨房工具省级高新技术企业研究开发中心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浙江百润厨房用品有限公司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武义县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529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新天高精度弧齿锥齿轮省级高新技术企业研究开发中心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金华新天齿轮有限公司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武义县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530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威邦清洁水处理设备省级高新技术企业研究开发中心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 xml:space="preserve">浙江威邦机电科技有限公司 </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磐安县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531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永新时尚牛仔面料省级高新技术企业研究开发中心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兰溪市永新织造有限公司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兰溪市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532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同力锻造铝合金省级高新技术研究开发中心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兰溪市同力铝业股份有限公司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兰溪市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533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蓝之梦高性能牛仔面料省级高新技术企业研究开发中心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浙江蓝之梦纺织有限公司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兰溪市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534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锦辉光学膜省级高新技术企业研究开发中心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浙江锦辉光电材料有限公司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兰溪市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535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派对文化产品省级高新技术企业研究开发中心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义乌市派对服饰有限公司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义乌市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536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 xml:space="preserve">花园新材新型材料省级高新技术企业研究开发中心　</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花园新材料股份有限公司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东阳市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537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格普智能高效双玻光伏太阳板省级高新技术企业研究开发中心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浙江格普新能源科技有限公司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538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闽立电动工具省级高新技术企业研究开发中心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浙江闽立电动工具有限公司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539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飞剑杯壶省级高新技术企业研究开发中心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浙江飞剑工贸有限公司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540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鉴丰智能控制器省级高新技术企业研究开发中心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鉴丰电子科技有限公司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541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道明功能膜材省级高新技术企业研究开发中心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浙江道明光电科技有限公司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542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飞哲智能家电省级高新技术研究开发中心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浙江飞哲工贸有限公司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543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和和环保塑胶鞋省级高新技术企业研究开发中心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浙江和和塑胶有限公司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金华高新园区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544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欣生防水材料省级高新技术企业研究开发中心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金华市欣生沸石开发有限公司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金华高新园区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545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大明传动科技省级高新技术企业研究开发中心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浙江大明传动科技股份有限公司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金华高新园区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546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佳环环保装备省级高新技术企业研究开发中心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浙江佳环电子有限公司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金华高新园区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547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宝聚通智慧城市综合防控省级高新技术企业研究开发中心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浙江宝聚通信息科技有限公司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金华高新园区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548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金汤高精密复合式数控机床省级高新技术企业研究开发中心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浙江金汤机床有限公司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金华高新园区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549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硕和智能制造省级高新技术企业研究开发中心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浙江硕和机器人科技股份有限公司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金华高新园区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550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伸华高端包装材料省级高新技术企业研究开发中心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金华市伸华包装材料有限公司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金华市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金义都市新区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551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万龙机械铸件省级高新技术企业研究开发中心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衢州市万龙机械制造有限公司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柯城区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552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联州致冷剂省级高新技术企业研究开发中心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浙江衢州联州致冷剂有限公司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柯城区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553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艾科复合材料制品省级高新技术企业研究开发中心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衢州艾科科技有限公司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554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大通锅炉省级高新技术企业研究开发中心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衢州大通锅炉有限责任公司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555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爱丽莎健康环保型壁纸省级高新技术企业研究开发中心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浙江爱丽莎环保科技股份有限公司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常山县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556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特美特种纸省级高新技术企业开发中心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浙江特美新材料股份有限公司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龙游县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557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华友新能源锂电材料省级高新技术企业研究开发中心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华友新能源科技（衢州）有限公司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衢州经开区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558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中硝康鹏含氟锂电功能材料省级高新技术企业研究开发中心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浙江中硝康鹏化学有限公司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衢州经开区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559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联能智能化电气开关柜省级</w:t>
            </w:r>
            <w:r w:rsidRPr="00315C99">
              <w:rPr>
                <w:rFonts w:ascii="宋体" w:hAnsi="宋体" w:cs="宋体" w:hint="eastAsia"/>
                <w:color w:val="000000"/>
                <w:kern w:val="0"/>
                <w:sz w:val="24"/>
              </w:rPr>
              <w:lastRenderedPageBreak/>
              <w:t>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浙江联能电气有限公</w:t>
            </w:r>
            <w:r w:rsidRPr="00315C99">
              <w:rPr>
                <w:rFonts w:ascii="宋体" w:hAnsi="宋体" w:cs="宋体" w:hint="eastAsia"/>
                <w:color w:val="000000"/>
                <w:kern w:val="0"/>
                <w:sz w:val="24"/>
              </w:rPr>
              <w:lastRenderedPageBreak/>
              <w:t>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衢州市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衢州经开</w:t>
            </w:r>
            <w:r w:rsidRPr="00315C99">
              <w:rPr>
                <w:rFonts w:ascii="宋体" w:hAnsi="宋体" w:cs="宋体" w:hint="eastAsia"/>
                <w:color w:val="000000"/>
                <w:kern w:val="0"/>
                <w:sz w:val="24"/>
              </w:rPr>
              <w:lastRenderedPageBreak/>
              <w:t>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560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启超电缆省级高新技术企业研究开发中心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浙江启超电缆股份有限公司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衢州经开区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561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巨塑氯碱新材料省级高新技术企业研发中心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浙江衢州巨塑化工有限公司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衢州经开区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562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博海双机筒螺杆省级高新技术企业研究开发中心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浙江博海机械有限公司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舟山市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定海区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563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英特讯海洋目标感知与卫星通信技术省级高新技术企业研究开发中心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浙江英特讯信息科技有限公司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舟山市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定海区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564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海汇金枪鱼精深加工技术省级高新技术企业研发中心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舟山市普陀海汇水产有限公司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舟山市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普陀区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565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和成船舶机械省级高新技术企业研究开发中心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舟山和成机械有限公司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舟山市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普陀区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566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昌国水产保鲜技术省级高新技术企业研发中心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舟山昌国食品有限公司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舟山市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普陀区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567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神鹰汽车滤清器省级高新技术企业研究开发中心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舟山神鹰滤清器制造有限公司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舟山市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岱山县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568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宝宇缝纫机省级高新技术企业研究开发中心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浙江宝宇缝纫机有限公司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椒江区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569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特洁尔智能马桶省级高新技术企业研究开发中心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浙江特洁尔智能洁具有限公司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椒江区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570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三雷汽车内外饰件精密注塑模具省级高新技术企业研究开发中心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浙江三雷模塑有限公司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黄岩区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571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明江工程塑料省级高新技术企业研究开发中心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浙江明江新材料科技股份有限公司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黄岩区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572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青蛙深井泵省级高新技术企业研究开发中心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青蛙泵业有限公司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黄岩区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573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金马泰汽车空调精密注塑模具省级高新技术企业研究开发中心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台州市黄岩金马泰模具有限公司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黄岩区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574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日井智能水泵省级高新技术企业研究开发中心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浙江日井泵业股份有限公司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路桥区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575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富杰德汽车动力部件省级高新技术企业研究开发中心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浙江富杰德汽车系统有限公司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路桥区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576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天润航空舱门锁闭机构省级高新技术研究开发中心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玉环天润航空机械制造有限公司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玉环县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577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玉环汽配实业底盘件省级高新技术企业研究开发中心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玉环汽车配件实业有限公司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玉环县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578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宏鑫曲轴传动部件省级高新技术企业研究开发中心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台州宏鑫曲轴有限公司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玉环县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579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大昌汽车部件省级高新技术企业研发中心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大昌汽车部件股份有限公司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玉环县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580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万得凯节能自控阀省级高新技术企业研究开发中心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浙江万得凯流体设备科技股份有限公司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玉环县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581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达柏林流体智控省级高新技术企业研究开发中心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浙江达柏林阀门有限公司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玉环县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582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苏尔达智能水龙头省级高新技术企业研究开发中心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浙江苏尔达洁具有限公司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玉环县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583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中兴车辆减震器省级高新技术企业研究开发中心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浙江中兴减震器制造有限公司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玉环县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584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方力高效节能电机省级高新技术企业研发中心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方力控股股份有限公司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三门县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585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东海橡胶省级高新技术企业研究开发中心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浙江省三门县东海橡胶厂</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三门县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586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百花功能性三角带省级高新技术企业研究开发中心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浙江百花胶带有限公司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天台县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587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银轮智能装备省级高新技术企业研发中心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浙江银轮智能装备有限公司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天台县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588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天台药业抗真菌药物省级高新技术企业研究开发中心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浙江天台药业有限公司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天台县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589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耀鼎水泵省级高新技术企业研究开发中心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浙江耀鼎泵业股份有限公司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仙居县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590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普瑞泰智能环保节能新风系统省级高新技术企业研究开发中心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浙江普瑞泰环境设备股份有限公司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仙居县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591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飞利富暗装插座省级高新技术企业研究开发中心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飞利富科技股份有限公司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仙居县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592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神能流体智能控制省级高新技术企业研究开发中心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浙江神能科技股份有限公司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温岭市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593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钱江机器人省级高新技术企业研究开发中心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浙江钱江机器人有限公司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温岭市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594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台州欧信汽车尾气净化催化剂省级高新技术企业研究开发中 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台州欧信环保净化器有限公司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温岭市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595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巨跃高精传动齿轮省级高新技术企业研究开发中心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浙江巨跃齿轮有限公司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温岭市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596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友力机电省级高新技术企业研发中心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友力机电有限公司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温岭市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597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大众精密机械省级高新技术企业研究开发中心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温岭市大众精密机械有限公司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温岭市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598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瑞博制药不对称合成省级高新技术企业研究开发中心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浙江瑞博制药有限公司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599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台佳3D导光板省级高新技术企业研究开发中心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浙江台佳电子信息科技有限公司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600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盈昌太阳镜省级高新技术企业研究开发中心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盈昌集团有限公司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601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台州联化连续流药物合成省级高新技术企业研究开发中心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联化科技(台州)有限公司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602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永宁新能源汽车轴承省级高新技术企业研究开发中心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台州市永宁轴承制造有限公司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临海市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603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椒星传动设备省级企业高新技术研究开发中心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台州椒星传动设备有限公司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台州市经开区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604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新天力食品包装容器先进成形省级高新技术企业研究开发中心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浙江新天力容器科技有限公司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台州市经开区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605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东亚高性能防护手套省级高新技术企业研究开发中心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浙江东亚手套有限公司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台州市经开区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606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沃得尔汽车传感器省级高新技术研究开发中心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浙江沃得尔科技股份有限公司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台州市经开区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607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卓业能源装备不锈钢无缝钢管省级高新技术企业研发中心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浙江卓业能源装备有限公司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青田县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608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科泰超低温止回阀省级高新技术企业研发中心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浙江科泰阀门有限公司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青田县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609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浙江贝玛积木教育省级高新技术企业研究开发中心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浙江贝玛教育科技有限公司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缙云县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610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前进高效能换热器省级高新技术企业研发中心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浙江前进暖通科技股份有限公司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缙云县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611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汇金工业固体废弃物资源化利用省级高新技术企业研发中心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浙江遂昌汇金有色金属有限公司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遂昌县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612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遂金管道增强热塑复合材料省级高新技术企业研究开发中心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浙江遂金复合材料有限公司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遂昌县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613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永上特材管省级高新技术企业研发中心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浙江永上特材有限公司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遂昌县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614</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博盛不锈钢新材料省级高新</w:t>
            </w:r>
            <w:r w:rsidRPr="00315C99">
              <w:rPr>
                <w:rFonts w:ascii="宋体" w:hAnsi="宋体" w:cs="宋体" w:hint="eastAsia"/>
                <w:color w:val="000000"/>
                <w:kern w:val="0"/>
                <w:sz w:val="24"/>
              </w:rPr>
              <w:lastRenderedPageBreak/>
              <w:t>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浙江博盛钢业集团有</w:t>
            </w:r>
            <w:r w:rsidRPr="00315C99">
              <w:rPr>
                <w:rFonts w:ascii="宋体" w:hAnsi="宋体" w:cs="宋体" w:hint="eastAsia"/>
                <w:color w:val="000000"/>
                <w:kern w:val="0"/>
                <w:sz w:val="24"/>
              </w:rPr>
              <w:lastRenderedPageBreak/>
              <w:t>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lastRenderedPageBreak/>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松阳县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lastRenderedPageBreak/>
              <w:t>615</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华威高端金属门业省级高新技术企业研发中心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浙江华威门业有限公司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松阳县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616</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军达精密轴承制造省级高新技术企业研究开发中心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云和县军达轴承有限公司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云和县</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617</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立丰高性能滤清器省级高新技术企业研发中心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浙江立丰机械零部件有限公司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龙泉市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618</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龙之星压缩机省级高新技术企业研究开发中心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浙江龙之星压缩机有限公司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龙泉市</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619</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博聚特种功能材料省级高新技术企业研究开发中心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浙江博聚新材料有限公司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620</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昶丰水性聚氨酯皮革省级高新技术企业研究开发中心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浙江昶丰新材料有限公司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621</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可思克高新材料省级高新技术企业研发中心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浙江可思克高新材料股份有限公司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622</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卓求高精度传动部件省级高新技术企业研究开发中心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浙江卓求传动科技有限公司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丽水市开发区</w:t>
            </w:r>
          </w:p>
        </w:tc>
      </w:tr>
      <w:tr w:rsidR="001C3A15" w:rsidRPr="00315C99" w:rsidTr="000415C3">
        <w:trPr>
          <w:trHeight w:val="20"/>
        </w:trPr>
        <w:tc>
          <w:tcPr>
            <w:tcW w:w="549" w:type="pct"/>
            <w:shd w:val="clear" w:color="auto" w:fill="auto"/>
            <w:vAlign w:val="center"/>
            <w:hideMark/>
          </w:tcPr>
          <w:p w:rsidR="001C3A15" w:rsidRPr="00315C99" w:rsidRDefault="001C3A15" w:rsidP="000415C3">
            <w:pPr>
              <w:widowControl/>
              <w:spacing w:line="320" w:lineRule="exact"/>
              <w:jc w:val="center"/>
              <w:rPr>
                <w:rFonts w:ascii="宋体" w:hAnsi="宋体" w:cs="宋体"/>
                <w:color w:val="000000"/>
                <w:kern w:val="0"/>
                <w:sz w:val="24"/>
              </w:rPr>
            </w:pPr>
            <w:r w:rsidRPr="00315C99">
              <w:rPr>
                <w:rFonts w:ascii="宋体" w:hAnsi="宋体" w:cs="宋体" w:hint="eastAsia"/>
                <w:color w:val="000000"/>
                <w:kern w:val="0"/>
                <w:sz w:val="24"/>
              </w:rPr>
              <w:t>623</w:t>
            </w:r>
          </w:p>
        </w:tc>
        <w:tc>
          <w:tcPr>
            <w:tcW w:w="1725"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超达高端特种阀门省级高新技术企业研究开发中心</w:t>
            </w:r>
          </w:p>
        </w:tc>
        <w:tc>
          <w:tcPr>
            <w:tcW w:w="1367" w:type="pct"/>
            <w:shd w:val="clear" w:color="auto" w:fill="auto"/>
            <w:vAlign w:val="center"/>
            <w:hideMark/>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超达阀门集团丽水有限公司</w:t>
            </w:r>
          </w:p>
        </w:tc>
        <w:tc>
          <w:tcPr>
            <w:tcW w:w="581"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w:t>
            </w:r>
          </w:p>
        </w:tc>
        <w:tc>
          <w:tcPr>
            <w:tcW w:w="778" w:type="pct"/>
            <w:vAlign w:val="center"/>
          </w:tcPr>
          <w:p w:rsidR="001C3A15" w:rsidRPr="00315C99" w:rsidRDefault="001C3A15" w:rsidP="000415C3">
            <w:pPr>
              <w:widowControl/>
              <w:spacing w:line="320" w:lineRule="exact"/>
              <w:jc w:val="left"/>
              <w:rPr>
                <w:rFonts w:ascii="宋体" w:hAnsi="宋体" w:cs="宋体"/>
                <w:color w:val="000000"/>
                <w:kern w:val="0"/>
                <w:sz w:val="24"/>
              </w:rPr>
            </w:pPr>
            <w:r w:rsidRPr="00315C99">
              <w:rPr>
                <w:rFonts w:ascii="宋体" w:hAnsi="宋体" w:cs="宋体" w:hint="eastAsia"/>
                <w:color w:val="000000"/>
                <w:kern w:val="0"/>
                <w:sz w:val="24"/>
              </w:rPr>
              <w:t>丽水市开发区</w:t>
            </w:r>
          </w:p>
        </w:tc>
      </w:tr>
    </w:tbl>
    <w:p w:rsidR="001C3A15" w:rsidRPr="00F45585" w:rsidRDefault="001C3A15" w:rsidP="001C3A15">
      <w:pPr>
        <w:rPr>
          <w:rFonts w:ascii="仿宋_GB2312" w:eastAsia="仿宋_GB2312"/>
        </w:rPr>
      </w:pPr>
    </w:p>
    <w:p w:rsidR="00484559" w:rsidRDefault="00484559">
      <w:bookmarkStart w:id="0" w:name="_GoBack"/>
      <w:bookmarkEnd w:id="0"/>
    </w:p>
    <w:sectPr w:rsidR="00484559" w:rsidSect="003F7BF2">
      <w:footerReference w:type="even" r:id="rId6"/>
      <w:footerReference w:type="default" r:id="rId7"/>
      <w:pgSz w:w="11906" w:h="16838" w:code="9"/>
      <w:pgMar w:top="2098" w:right="1474"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Arial Unicode MS"/>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F2" w:rsidRDefault="001C3A15">
    <w:pPr>
      <w:pStyle w:val="a4"/>
    </w:pPr>
    <w:r>
      <w:rPr>
        <w:rStyle w:val="a6"/>
        <w:rFonts w:ascii="宋体" w:hint="eastAsia"/>
        <w:sz w:val="28"/>
        <w:szCs w:val="28"/>
      </w:rPr>
      <w:t>－</w:t>
    </w:r>
    <w:r>
      <w:rPr>
        <w:rStyle w:val="a6"/>
        <w:rFonts w:ascii="宋体"/>
        <w:sz w:val="28"/>
        <w:szCs w:val="28"/>
      </w:rPr>
      <w:t xml:space="preserve"> </w:t>
    </w:r>
    <w:r>
      <w:rPr>
        <w:rStyle w:val="a6"/>
        <w:rFonts w:ascii="宋体"/>
        <w:sz w:val="28"/>
        <w:szCs w:val="28"/>
      </w:rPr>
      <w:fldChar w:fldCharType="begin"/>
    </w:r>
    <w:r>
      <w:rPr>
        <w:rStyle w:val="a6"/>
        <w:rFonts w:ascii="宋体"/>
        <w:sz w:val="28"/>
        <w:szCs w:val="28"/>
      </w:rPr>
      <w:instrText xml:space="preserve">PAGE  </w:instrText>
    </w:r>
    <w:r>
      <w:rPr>
        <w:rStyle w:val="a6"/>
        <w:rFonts w:ascii="宋体"/>
        <w:sz w:val="28"/>
        <w:szCs w:val="28"/>
      </w:rPr>
      <w:fldChar w:fldCharType="separate"/>
    </w:r>
    <w:r>
      <w:rPr>
        <w:rStyle w:val="a6"/>
        <w:rFonts w:ascii="宋体"/>
        <w:noProof/>
        <w:sz w:val="28"/>
        <w:szCs w:val="28"/>
      </w:rPr>
      <w:t>36</w:t>
    </w:r>
    <w:r>
      <w:rPr>
        <w:rStyle w:val="a6"/>
        <w:rFonts w:ascii="宋体"/>
        <w:sz w:val="28"/>
        <w:szCs w:val="28"/>
      </w:rPr>
      <w:fldChar w:fldCharType="end"/>
    </w:r>
    <w:r>
      <w:rPr>
        <w:rStyle w:val="a6"/>
        <w:rFonts w:ascii="宋体"/>
        <w:sz w:val="28"/>
        <w:szCs w:val="28"/>
      </w:rPr>
      <w:t xml:space="preserve"> </w:t>
    </w:r>
    <w:r>
      <w:rPr>
        <w:rStyle w:val="a6"/>
        <w:rFonts w:asci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F2" w:rsidRDefault="001C3A15" w:rsidP="003F7BF2">
    <w:pPr>
      <w:pStyle w:val="a4"/>
      <w:jc w:val="right"/>
    </w:pPr>
    <w:r>
      <w:rPr>
        <w:rStyle w:val="a6"/>
        <w:rFonts w:ascii="宋体" w:hint="eastAsia"/>
        <w:sz w:val="28"/>
        <w:szCs w:val="28"/>
      </w:rPr>
      <w:t>－</w:t>
    </w:r>
    <w:r>
      <w:rPr>
        <w:rStyle w:val="a6"/>
        <w:rFonts w:ascii="宋体"/>
        <w:sz w:val="28"/>
        <w:szCs w:val="28"/>
      </w:rPr>
      <w:t xml:space="preserve"> </w:t>
    </w:r>
    <w:r>
      <w:rPr>
        <w:rStyle w:val="a6"/>
        <w:rFonts w:ascii="宋体"/>
        <w:sz w:val="28"/>
        <w:szCs w:val="28"/>
      </w:rPr>
      <w:fldChar w:fldCharType="begin"/>
    </w:r>
    <w:r>
      <w:rPr>
        <w:rStyle w:val="a6"/>
        <w:rFonts w:ascii="宋体"/>
        <w:sz w:val="28"/>
        <w:szCs w:val="28"/>
      </w:rPr>
      <w:instrText xml:space="preserve">PAGE  </w:instrText>
    </w:r>
    <w:r>
      <w:rPr>
        <w:rStyle w:val="a6"/>
        <w:rFonts w:ascii="宋体"/>
        <w:sz w:val="28"/>
        <w:szCs w:val="28"/>
      </w:rPr>
      <w:fldChar w:fldCharType="separate"/>
    </w:r>
    <w:r>
      <w:rPr>
        <w:rStyle w:val="a6"/>
        <w:rFonts w:ascii="宋体"/>
        <w:noProof/>
        <w:sz w:val="28"/>
        <w:szCs w:val="28"/>
      </w:rPr>
      <w:t>34</w:t>
    </w:r>
    <w:r>
      <w:rPr>
        <w:rStyle w:val="a6"/>
        <w:rFonts w:ascii="宋体"/>
        <w:sz w:val="28"/>
        <w:szCs w:val="28"/>
      </w:rPr>
      <w:fldChar w:fldCharType="end"/>
    </w:r>
    <w:r>
      <w:rPr>
        <w:rStyle w:val="a6"/>
        <w:rFonts w:ascii="宋体"/>
        <w:sz w:val="28"/>
        <w:szCs w:val="28"/>
      </w:rPr>
      <w:t xml:space="preserve"> </w:t>
    </w:r>
    <w:r>
      <w:rPr>
        <w:rStyle w:val="a6"/>
        <w:rFonts w:ascii="宋体" w:hint="eastAsia"/>
        <w:sz w:val="28"/>
        <w:szCs w:val="28"/>
      </w:rPr>
      <w:t>－</w:t>
    </w:r>
  </w:p>
  <w:p w:rsidR="003F7BF2" w:rsidRDefault="001C3A15">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49B"/>
    <w:multiLevelType w:val="hybridMultilevel"/>
    <w:tmpl w:val="F2EE4C84"/>
    <w:lvl w:ilvl="0" w:tplc="980A52DA">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E9A1508"/>
    <w:multiLevelType w:val="hybridMultilevel"/>
    <w:tmpl w:val="E4B6D37E"/>
    <w:lvl w:ilvl="0" w:tplc="DE0E7898">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3F71233"/>
    <w:multiLevelType w:val="hybridMultilevel"/>
    <w:tmpl w:val="8222C4DA"/>
    <w:lvl w:ilvl="0" w:tplc="2582324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15"/>
    <w:rsid w:val="001C3A15"/>
    <w:rsid w:val="0048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3A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1C3A15"/>
    <w:rPr>
      <w:rFonts w:ascii="Times New Roman" w:eastAsia="宋体" w:hAnsi="Times New Roman" w:cs="Times New Roman"/>
      <w:sz w:val="18"/>
      <w:szCs w:val="18"/>
    </w:rPr>
  </w:style>
  <w:style w:type="paragraph" w:styleId="a4">
    <w:name w:val="footer"/>
    <w:basedOn w:val="a"/>
    <w:link w:val="Char0"/>
    <w:uiPriority w:val="99"/>
    <w:unhideWhenUsed/>
    <w:qFormat/>
    <w:rsid w:val="001C3A1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C3A15"/>
    <w:rPr>
      <w:rFonts w:ascii="Times New Roman" w:eastAsia="宋体" w:hAnsi="Times New Roman" w:cs="Times New Roman"/>
      <w:sz w:val="18"/>
      <w:szCs w:val="18"/>
    </w:rPr>
  </w:style>
  <w:style w:type="table" w:styleId="a5">
    <w:name w:val="Table Grid"/>
    <w:basedOn w:val="a1"/>
    <w:uiPriority w:val="59"/>
    <w:rsid w:val="001C3A1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rsid w:val="001C3A15"/>
  </w:style>
  <w:style w:type="paragraph" w:styleId="a7">
    <w:name w:val="Balloon Text"/>
    <w:basedOn w:val="a"/>
    <w:link w:val="Char1"/>
    <w:rsid w:val="001C3A15"/>
    <w:rPr>
      <w:rFonts w:ascii="Calibri" w:hAnsi="Calibri"/>
      <w:sz w:val="18"/>
      <w:szCs w:val="18"/>
    </w:rPr>
  </w:style>
  <w:style w:type="character" w:customStyle="1" w:styleId="Char1">
    <w:name w:val="批注框文本 Char"/>
    <w:basedOn w:val="a0"/>
    <w:link w:val="a7"/>
    <w:qFormat/>
    <w:rsid w:val="001C3A15"/>
    <w:rPr>
      <w:rFonts w:ascii="Calibri" w:eastAsia="宋体" w:hAnsi="Calibri" w:cs="Times New Roman"/>
      <w:sz w:val="18"/>
      <w:szCs w:val="18"/>
    </w:rPr>
  </w:style>
  <w:style w:type="paragraph" w:styleId="a8">
    <w:name w:val="Normal (Web)"/>
    <w:basedOn w:val="a"/>
    <w:qFormat/>
    <w:rsid w:val="001C3A15"/>
    <w:pPr>
      <w:spacing w:beforeAutospacing="1" w:afterAutospacing="1"/>
      <w:jc w:val="left"/>
    </w:pPr>
    <w:rPr>
      <w:rFonts w:ascii="Calibri" w:hAnsi="Calibri"/>
      <w:kern w:val="0"/>
      <w:sz w:val="24"/>
    </w:rPr>
  </w:style>
  <w:style w:type="character" w:styleId="a9">
    <w:name w:val="Strong"/>
    <w:qFormat/>
    <w:rsid w:val="001C3A15"/>
    <w:rPr>
      <w:b/>
    </w:rPr>
  </w:style>
  <w:style w:type="character" w:styleId="aa">
    <w:name w:val="FollowedHyperlink"/>
    <w:uiPriority w:val="99"/>
    <w:qFormat/>
    <w:rsid w:val="001C3A15"/>
    <w:rPr>
      <w:rFonts w:ascii="����" w:eastAsia="����" w:hAnsi="����" w:cs="����" w:hint="default"/>
      <w:color w:val="000000"/>
      <w:sz w:val="21"/>
      <w:szCs w:val="21"/>
      <w:u w:val="none"/>
    </w:rPr>
  </w:style>
  <w:style w:type="character" w:styleId="ab">
    <w:name w:val="Hyperlink"/>
    <w:uiPriority w:val="99"/>
    <w:qFormat/>
    <w:rsid w:val="001C3A15"/>
    <w:rPr>
      <w:rFonts w:ascii="����" w:eastAsia="����" w:hAnsi="����" w:cs="����"/>
      <w:color w:val="000000"/>
      <w:sz w:val="21"/>
      <w:szCs w:val="21"/>
      <w:u w:val="none"/>
    </w:rPr>
  </w:style>
  <w:style w:type="character" w:customStyle="1" w:styleId="bsharetext">
    <w:name w:val="bsharetext"/>
    <w:qFormat/>
    <w:rsid w:val="001C3A15"/>
  </w:style>
  <w:style w:type="paragraph" w:customStyle="1" w:styleId="xl65">
    <w:name w:val="xl65"/>
    <w:basedOn w:val="a"/>
    <w:rsid w:val="001C3A15"/>
    <w:pPr>
      <w:widowControl/>
      <w:spacing w:before="100" w:beforeAutospacing="1" w:after="100" w:afterAutospacing="1"/>
      <w:jc w:val="left"/>
    </w:pPr>
    <w:rPr>
      <w:rFonts w:ascii="宋体" w:hAnsi="宋体" w:cs="宋体"/>
      <w:kern w:val="0"/>
      <w:sz w:val="24"/>
    </w:rPr>
  </w:style>
  <w:style w:type="paragraph" w:customStyle="1" w:styleId="xl66">
    <w:name w:val="xl66"/>
    <w:basedOn w:val="a"/>
    <w:qFormat/>
    <w:rsid w:val="001C3A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qFormat/>
    <w:rsid w:val="001C3A15"/>
    <w:pPr>
      <w:widowControl/>
      <w:spacing w:before="100" w:beforeAutospacing="1" w:after="100" w:afterAutospacing="1"/>
      <w:jc w:val="left"/>
    </w:pPr>
    <w:rPr>
      <w:rFonts w:ascii="宋体" w:hAnsi="宋体" w:cs="宋体"/>
      <w:color w:val="FF0000"/>
      <w:kern w:val="0"/>
      <w:sz w:val="24"/>
    </w:rPr>
  </w:style>
  <w:style w:type="paragraph" w:customStyle="1" w:styleId="xl68">
    <w:name w:val="xl68"/>
    <w:basedOn w:val="a"/>
    <w:qFormat/>
    <w:rsid w:val="001C3A15"/>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styleId="ac">
    <w:name w:val="Date"/>
    <w:basedOn w:val="a"/>
    <w:next w:val="a"/>
    <w:link w:val="Char2"/>
    <w:rsid w:val="001C3A15"/>
    <w:pPr>
      <w:ind w:leftChars="2500" w:left="100"/>
    </w:pPr>
    <w:rPr>
      <w:rFonts w:ascii="Calibri" w:hAnsi="Calibri"/>
    </w:rPr>
  </w:style>
  <w:style w:type="character" w:customStyle="1" w:styleId="Char2">
    <w:name w:val="日期 Char"/>
    <w:basedOn w:val="a0"/>
    <w:link w:val="ac"/>
    <w:rsid w:val="001C3A15"/>
    <w:rPr>
      <w:rFonts w:ascii="Calibri" w:eastAsia="宋体" w:hAnsi="Calibri" w:cs="Times New Roman"/>
      <w:szCs w:val="24"/>
    </w:rPr>
  </w:style>
  <w:style w:type="paragraph" w:styleId="ad">
    <w:name w:val="List Paragraph"/>
    <w:basedOn w:val="a"/>
    <w:uiPriority w:val="99"/>
    <w:unhideWhenUsed/>
    <w:rsid w:val="001C3A15"/>
    <w:pPr>
      <w:ind w:firstLineChars="200" w:firstLine="420"/>
    </w:pPr>
    <w:rPr>
      <w:rFonts w:ascii="Calibri" w:hAnsi="Calibri"/>
    </w:rPr>
  </w:style>
  <w:style w:type="paragraph" w:customStyle="1" w:styleId="msonormal0">
    <w:name w:val="msonormal"/>
    <w:basedOn w:val="a"/>
    <w:rsid w:val="001C3A15"/>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1C3A15"/>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
    <w:name w:val="Char Char Char Char Char Char Char Char Char"/>
    <w:basedOn w:val="a"/>
    <w:autoRedefine/>
    <w:rsid w:val="001C3A15"/>
    <w:pPr>
      <w:widowControl/>
      <w:spacing w:after="160" w:line="240" w:lineRule="exact"/>
      <w:jc w:val="left"/>
    </w:pPr>
    <w:rPr>
      <w:rFonts w:ascii="Verdana" w:eastAsia="仿宋_GB2312" w:hAnsi="Verdana"/>
      <w:kern w:val="0"/>
      <w:sz w:val="24"/>
      <w:szCs w:val="20"/>
      <w:lang w:eastAsia="en-US"/>
    </w:rPr>
  </w:style>
  <w:style w:type="character" w:styleId="ae">
    <w:name w:val="annotation reference"/>
    <w:semiHidden/>
    <w:unhideWhenUsed/>
    <w:rsid w:val="001C3A15"/>
    <w:rPr>
      <w:sz w:val="21"/>
      <w:szCs w:val="21"/>
    </w:rPr>
  </w:style>
  <w:style w:type="paragraph" w:styleId="af">
    <w:name w:val="annotation text"/>
    <w:basedOn w:val="a"/>
    <w:link w:val="Char3"/>
    <w:semiHidden/>
    <w:unhideWhenUsed/>
    <w:rsid w:val="001C3A15"/>
    <w:pPr>
      <w:jc w:val="left"/>
    </w:pPr>
    <w:rPr>
      <w:rFonts w:ascii="Calibri" w:hAnsi="Calibri"/>
    </w:rPr>
  </w:style>
  <w:style w:type="character" w:customStyle="1" w:styleId="Char3">
    <w:name w:val="批注文字 Char"/>
    <w:basedOn w:val="a0"/>
    <w:link w:val="af"/>
    <w:semiHidden/>
    <w:rsid w:val="001C3A15"/>
    <w:rPr>
      <w:rFonts w:ascii="Calibri" w:eastAsia="宋体" w:hAnsi="Calibri" w:cs="Times New Roman"/>
      <w:szCs w:val="24"/>
    </w:rPr>
  </w:style>
  <w:style w:type="paragraph" w:styleId="af0">
    <w:name w:val="annotation subject"/>
    <w:basedOn w:val="af"/>
    <w:next w:val="af"/>
    <w:link w:val="Char4"/>
    <w:semiHidden/>
    <w:unhideWhenUsed/>
    <w:rsid w:val="001C3A15"/>
    <w:rPr>
      <w:b/>
      <w:bCs/>
    </w:rPr>
  </w:style>
  <w:style w:type="character" w:customStyle="1" w:styleId="Char4">
    <w:name w:val="批注主题 Char"/>
    <w:basedOn w:val="Char3"/>
    <w:link w:val="af0"/>
    <w:semiHidden/>
    <w:rsid w:val="001C3A15"/>
    <w:rPr>
      <w:rFonts w:ascii="Calibri" w:eastAsia="宋体" w:hAnsi="Calibri" w:cs="Times New Roman"/>
      <w:b/>
      <w:bCs/>
      <w:szCs w:val="24"/>
    </w:rPr>
  </w:style>
  <w:style w:type="paragraph" w:styleId="af1">
    <w:name w:val="Revision"/>
    <w:hidden/>
    <w:uiPriority w:val="99"/>
    <w:semiHidden/>
    <w:rsid w:val="001C3A15"/>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3A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1C3A15"/>
    <w:rPr>
      <w:rFonts w:ascii="Times New Roman" w:eastAsia="宋体" w:hAnsi="Times New Roman" w:cs="Times New Roman"/>
      <w:sz w:val="18"/>
      <w:szCs w:val="18"/>
    </w:rPr>
  </w:style>
  <w:style w:type="paragraph" w:styleId="a4">
    <w:name w:val="footer"/>
    <w:basedOn w:val="a"/>
    <w:link w:val="Char0"/>
    <w:uiPriority w:val="99"/>
    <w:unhideWhenUsed/>
    <w:qFormat/>
    <w:rsid w:val="001C3A1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C3A15"/>
    <w:rPr>
      <w:rFonts w:ascii="Times New Roman" w:eastAsia="宋体" w:hAnsi="Times New Roman" w:cs="Times New Roman"/>
      <w:sz w:val="18"/>
      <w:szCs w:val="18"/>
    </w:rPr>
  </w:style>
  <w:style w:type="table" w:styleId="a5">
    <w:name w:val="Table Grid"/>
    <w:basedOn w:val="a1"/>
    <w:uiPriority w:val="59"/>
    <w:rsid w:val="001C3A1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rsid w:val="001C3A15"/>
  </w:style>
  <w:style w:type="paragraph" w:styleId="a7">
    <w:name w:val="Balloon Text"/>
    <w:basedOn w:val="a"/>
    <w:link w:val="Char1"/>
    <w:rsid w:val="001C3A15"/>
    <w:rPr>
      <w:rFonts w:ascii="Calibri" w:hAnsi="Calibri"/>
      <w:sz w:val="18"/>
      <w:szCs w:val="18"/>
    </w:rPr>
  </w:style>
  <w:style w:type="character" w:customStyle="1" w:styleId="Char1">
    <w:name w:val="批注框文本 Char"/>
    <w:basedOn w:val="a0"/>
    <w:link w:val="a7"/>
    <w:qFormat/>
    <w:rsid w:val="001C3A15"/>
    <w:rPr>
      <w:rFonts w:ascii="Calibri" w:eastAsia="宋体" w:hAnsi="Calibri" w:cs="Times New Roman"/>
      <w:sz w:val="18"/>
      <w:szCs w:val="18"/>
    </w:rPr>
  </w:style>
  <w:style w:type="paragraph" w:styleId="a8">
    <w:name w:val="Normal (Web)"/>
    <w:basedOn w:val="a"/>
    <w:qFormat/>
    <w:rsid w:val="001C3A15"/>
    <w:pPr>
      <w:spacing w:beforeAutospacing="1" w:afterAutospacing="1"/>
      <w:jc w:val="left"/>
    </w:pPr>
    <w:rPr>
      <w:rFonts w:ascii="Calibri" w:hAnsi="Calibri"/>
      <w:kern w:val="0"/>
      <w:sz w:val="24"/>
    </w:rPr>
  </w:style>
  <w:style w:type="character" w:styleId="a9">
    <w:name w:val="Strong"/>
    <w:qFormat/>
    <w:rsid w:val="001C3A15"/>
    <w:rPr>
      <w:b/>
    </w:rPr>
  </w:style>
  <w:style w:type="character" w:styleId="aa">
    <w:name w:val="FollowedHyperlink"/>
    <w:uiPriority w:val="99"/>
    <w:qFormat/>
    <w:rsid w:val="001C3A15"/>
    <w:rPr>
      <w:rFonts w:ascii="����" w:eastAsia="����" w:hAnsi="����" w:cs="����" w:hint="default"/>
      <w:color w:val="000000"/>
      <w:sz w:val="21"/>
      <w:szCs w:val="21"/>
      <w:u w:val="none"/>
    </w:rPr>
  </w:style>
  <w:style w:type="character" w:styleId="ab">
    <w:name w:val="Hyperlink"/>
    <w:uiPriority w:val="99"/>
    <w:qFormat/>
    <w:rsid w:val="001C3A15"/>
    <w:rPr>
      <w:rFonts w:ascii="����" w:eastAsia="����" w:hAnsi="����" w:cs="����"/>
      <w:color w:val="000000"/>
      <w:sz w:val="21"/>
      <w:szCs w:val="21"/>
      <w:u w:val="none"/>
    </w:rPr>
  </w:style>
  <w:style w:type="character" w:customStyle="1" w:styleId="bsharetext">
    <w:name w:val="bsharetext"/>
    <w:qFormat/>
    <w:rsid w:val="001C3A15"/>
  </w:style>
  <w:style w:type="paragraph" w:customStyle="1" w:styleId="xl65">
    <w:name w:val="xl65"/>
    <w:basedOn w:val="a"/>
    <w:rsid w:val="001C3A15"/>
    <w:pPr>
      <w:widowControl/>
      <w:spacing w:before="100" w:beforeAutospacing="1" w:after="100" w:afterAutospacing="1"/>
      <w:jc w:val="left"/>
    </w:pPr>
    <w:rPr>
      <w:rFonts w:ascii="宋体" w:hAnsi="宋体" w:cs="宋体"/>
      <w:kern w:val="0"/>
      <w:sz w:val="24"/>
    </w:rPr>
  </w:style>
  <w:style w:type="paragraph" w:customStyle="1" w:styleId="xl66">
    <w:name w:val="xl66"/>
    <w:basedOn w:val="a"/>
    <w:qFormat/>
    <w:rsid w:val="001C3A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qFormat/>
    <w:rsid w:val="001C3A15"/>
    <w:pPr>
      <w:widowControl/>
      <w:spacing w:before="100" w:beforeAutospacing="1" w:after="100" w:afterAutospacing="1"/>
      <w:jc w:val="left"/>
    </w:pPr>
    <w:rPr>
      <w:rFonts w:ascii="宋体" w:hAnsi="宋体" w:cs="宋体"/>
      <w:color w:val="FF0000"/>
      <w:kern w:val="0"/>
      <w:sz w:val="24"/>
    </w:rPr>
  </w:style>
  <w:style w:type="paragraph" w:customStyle="1" w:styleId="xl68">
    <w:name w:val="xl68"/>
    <w:basedOn w:val="a"/>
    <w:qFormat/>
    <w:rsid w:val="001C3A15"/>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styleId="ac">
    <w:name w:val="Date"/>
    <w:basedOn w:val="a"/>
    <w:next w:val="a"/>
    <w:link w:val="Char2"/>
    <w:rsid w:val="001C3A15"/>
    <w:pPr>
      <w:ind w:leftChars="2500" w:left="100"/>
    </w:pPr>
    <w:rPr>
      <w:rFonts w:ascii="Calibri" w:hAnsi="Calibri"/>
    </w:rPr>
  </w:style>
  <w:style w:type="character" w:customStyle="1" w:styleId="Char2">
    <w:name w:val="日期 Char"/>
    <w:basedOn w:val="a0"/>
    <w:link w:val="ac"/>
    <w:rsid w:val="001C3A15"/>
    <w:rPr>
      <w:rFonts w:ascii="Calibri" w:eastAsia="宋体" w:hAnsi="Calibri" w:cs="Times New Roman"/>
      <w:szCs w:val="24"/>
    </w:rPr>
  </w:style>
  <w:style w:type="paragraph" w:styleId="ad">
    <w:name w:val="List Paragraph"/>
    <w:basedOn w:val="a"/>
    <w:uiPriority w:val="99"/>
    <w:unhideWhenUsed/>
    <w:rsid w:val="001C3A15"/>
    <w:pPr>
      <w:ind w:firstLineChars="200" w:firstLine="420"/>
    </w:pPr>
    <w:rPr>
      <w:rFonts w:ascii="Calibri" w:hAnsi="Calibri"/>
    </w:rPr>
  </w:style>
  <w:style w:type="paragraph" w:customStyle="1" w:styleId="msonormal0">
    <w:name w:val="msonormal"/>
    <w:basedOn w:val="a"/>
    <w:rsid w:val="001C3A15"/>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1C3A15"/>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
    <w:name w:val="Char Char Char Char Char Char Char Char Char"/>
    <w:basedOn w:val="a"/>
    <w:autoRedefine/>
    <w:rsid w:val="001C3A15"/>
    <w:pPr>
      <w:widowControl/>
      <w:spacing w:after="160" w:line="240" w:lineRule="exact"/>
      <w:jc w:val="left"/>
    </w:pPr>
    <w:rPr>
      <w:rFonts w:ascii="Verdana" w:eastAsia="仿宋_GB2312" w:hAnsi="Verdana"/>
      <w:kern w:val="0"/>
      <w:sz w:val="24"/>
      <w:szCs w:val="20"/>
      <w:lang w:eastAsia="en-US"/>
    </w:rPr>
  </w:style>
  <w:style w:type="character" w:styleId="ae">
    <w:name w:val="annotation reference"/>
    <w:semiHidden/>
    <w:unhideWhenUsed/>
    <w:rsid w:val="001C3A15"/>
    <w:rPr>
      <w:sz w:val="21"/>
      <w:szCs w:val="21"/>
    </w:rPr>
  </w:style>
  <w:style w:type="paragraph" w:styleId="af">
    <w:name w:val="annotation text"/>
    <w:basedOn w:val="a"/>
    <w:link w:val="Char3"/>
    <w:semiHidden/>
    <w:unhideWhenUsed/>
    <w:rsid w:val="001C3A15"/>
    <w:pPr>
      <w:jc w:val="left"/>
    </w:pPr>
    <w:rPr>
      <w:rFonts w:ascii="Calibri" w:hAnsi="Calibri"/>
    </w:rPr>
  </w:style>
  <w:style w:type="character" w:customStyle="1" w:styleId="Char3">
    <w:name w:val="批注文字 Char"/>
    <w:basedOn w:val="a0"/>
    <w:link w:val="af"/>
    <w:semiHidden/>
    <w:rsid w:val="001C3A15"/>
    <w:rPr>
      <w:rFonts w:ascii="Calibri" w:eastAsia="宋体" w:hAnsi="Calibri" w:cs="Times New Roman"/>
      <w:szCs w:val="24"/>
    </w:rPr>
  </w:style>
  <w:style w:type="paragraph" w:styleId="af0">
    <w:name w:val="annotation subject"/>
    <w:basedOn w:val="af"/>
    <w:next w:val="af"/>
    <w:link w:val="Char4"/>
    <w:semiHidden/>
    <w:unhideWhenUsed/>
    <w:rsid w:val="001C3A15"/>
    <w:rPr>
      <w:b/>
      <w:bCs/>
    </w:rPr>
  </w:style>
  <w:style w:type="character" w:customStyle="1" w:styleId="Char4">
    <w:name w:val="批注主题 Char"/>
    <w:basedOn w:val="Char3"/>
    <w:link w:val="af0"/>
    <w:semiHidden/>
    <w:rsid w:val="001C3A15"/>
    <w:rPr>
      <w:rFonts w:ascii="Calibri" w:eastAsia="宋体" w:hAnsi="Calibri" w:cs="Times New Roman"/>
      <w:b/>
      <w:bCs/>
      <w:szCs w:val="24"/>
    </w:rPr>
  </w:style>
  <w:style w:type="paragraph" w:styleId="af1">
    <w:name w:val="Revision"/>
    <w:hidden/>
    <w:uiPriority w:val="99"/>
    <w:semiHidden/>
    <w:rsid w:val="001C3A15"/>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4611</Words>
  <Characters>26288</Characters>
  <Application>Microsoft Office Word</Application>
  <DocSecurity>0</DocSecurity>
  <Lines>219</Lines>
  <Paragraphs>61</Paragraphs>
  <ScaleCrop>false</ScaleCrop>
  <Company>Microsoft</Company>
  <LinksUpToDate>false</LinksUpToDate>
  <CharactersWithSpaces>30838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2020-02-17T05:15:00Z</dcterms:created>
  <dcterms:modified xsi:type="dcterms:W3CDTF">2020-02-17T05:15:00Z</dcterms:modified>
</cp:coreProperties>
</file>