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6" w:rsidRDefault="00211476" w:rsidP="00211476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</w:p>
    <w:p w:rsidR="00211476" w:rsidRDefault="00211476" w:rsidP="00211476">
      <w:pPr>
        <w:pStyle w:val="a3"/>
        <w:rPr>
          <w:rFonts w:ascii="Times New Roman" w:eastAsia="方正小标宋简体" w:hAnsi="Times New Roman" w:cs="Times New Roman"/>
          <w:sz w:val="44"/>
          <w:szCs w:val="44"/>
        </w:rPr>
      </w:pPr>
    </w:p>
    <w:p w:rsidR="00211476" w:rsidRDefault="00211476" w:rsidP="00211476">
      <w:pPr>
        <w:pStyle w:val="a3"/>
        <w:spacing w:line="580" w:lineRule="exact"/>
        <w:jc w:val="center"/>
      </w:pPr>
      <w:r>
        <w:rPr>
          <w:rFonts w:ascii="Times New Roman" w:eastAsia="方正小标宋简体" w:hAnsi="Times New Roman" w:cs="Times New Roman"/>
          <w:sz w:val="44"/>
          <w:szCs w:val="44"/>
        </w:rPr>
        <w:t>展示洽谈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单位名单</w:t>
      </w:r>
    </w:p>
    <w:p w:rsidR="00211476" w:rsidRDefault="00211476" w:rsidP="00211476">
      <w:pPr>
        <w:spacing w:line="600" w:lineRule="exact"/>
        <w:rPr>
          <w:rFonts w:ascii="Times New Roman" w:hAnsi="Times New Roman" w:cs="Times New Roman"/>
        </w:rPr>
      </w:pPr>
    </w:p>
    <w:p w:rsidR="00211476" w:rsidRDefault="00211476" w:rsidP="0021147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高校院所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浙江大学、浙江工业大学、浙江师范大学、宁波大学、浙江理工大学、杭州电子科技大学、浙江工商大学、中国计量大学、浙江中医药大学、浙江海洋大学、浙江农林大学、温州医科大学、浙江科技学院、嘉兴学院、杭州师范大学、温州大学、杭州医学院（浙江省医学科学院）、浙大城市学院、浙大宁波理工学院、绍兴文理学院、浙江省林业科学研究院、浙江省交通运输科学研究院、浙江省水利河口研究院（浙江省海洋规划设计研究院）、浙江省农科院</w:t>
      </w:r>
    </w:p>
    <w:p w:rsidR="00211476" w:rsidRDefault="00211476" w:rsidP="0021147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省实验室：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之江实验室、良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渚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实验室、西湖实验室、湖畔实验室、甬江实验室、瓯江实验室、东海实验室、天目山实验室、白马湖实验室、湘湖实验室</w:t>
      </w:r>
    </w:p>
    <w:p w:rsidR="00211476" w:rsidRDefault="00211476" w:rsidP="0021147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省技术创新中心：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省智能工厂操作系统技术创新中心、省绿色智能汽车及零部件技术创新中心、省高端化学品技术创新中心、省现代纺织技术创新中心、省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CMOS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集成电路成套工艺与设计技术创新中心、省智能感知技术创新中心、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省飞机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复合材料技术创新中心、省激光智能装备技术创新中心、省高档数控机床技术创新中心、省绿色石化技术创新中心</w:t>
      </w:r>
    </w:p>
    <w:p w:rsidR="00211476" w:rsidRDefault="00211476" w:rsidP="0021147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211476">
          <w:footerReference w:type="default" r:id="rId5"/>
          <w:pgSz w:w="11906" w:h="16838"/>
          <w:pgMar w:top="2098" w:right="1474" w:bottom="1984" w:left="1587" w:header="851" w:footer="1134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lastRenderedPageBreak/>
        <w:t>省级新型研发机构：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北京航空航天大学杭州创新研究院、浙江清华长三角研究院、中国科学院宁波材料技术与工程研究所、中国科学院杭州医学研究所、浙江清华柔性电子技术研究院、天津大学浙江研究院、国科大杭州高等研究院、钱塘科技创新中心、浙江省北大信息技术高等研究院、西北工业大学宁波研究院、杭州光学精密机械研究所、浙江大学杭州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国际科创中心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浙江省特种设备科学研究院、浙江大学智能创新药物研究院、西安电子科技大学杭州研究院、浙江大学台州研究院、电子科技大学长三角研究院（衢州）、国科温州研究院（温州生物材料与工程研究所）、上海大学绍兴研究院、华中科技大学温州先进制造技术研究院、大连理工大学宁波研究院、余姚市机器人研究中心、电子科技大学长三角研究院（湖州）、浙江大学金华研究院、复旦大学宁波研究院、北京理工大学长三角研究院（嘉兴）</w:t>
      </w:r>
    </w:p>
    <w:p w:rsidR="003731FD" w:rsidRPr="00211476" w:rsidRDefault="003731FD"/>
    <w:sectPr w:rsidR="003731FD" w:rsidRPr="00211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19" w:rsidRDefault="00211476">
    <w:pPr>
      <w:pStyle w:val="a4"/>
      <w:ind w:right="180"/>
      <w:jc w:val="both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1694" wp14:editId="6DFB1A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F19" w:rsidRDefault="00211476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F19" w:rsidRDefault="00211476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76"/>
    <w:rsid w:val="00211476"/>
    <w:rsid w:val="003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1147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114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7"/>
    <w:link w:val="Char"/>
    <w:qFormat/>
    <w:rsid w:val="00211476"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character" w:customStyle="1" w:styleId="Char">
    <w:name w:val="正文文本 Char"/>
    <w:basedOn w:val="a0"/>
    <w:link w:val="a3"/>
    <w:rsid w:val="00211476"/>
    <w:rPr>
      <w:rFonts w:ascii="仿宋_GB2312" w:eastAsia="仿宋_GB2312" w:hAnsi="Calibri" w:cs="Calibri"/>
      <w:kern w:val="0"/>
      <w:sz w:val="2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21147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476"/>
    <w:rPr>
      <w:rFonts w:ascii="Calibri" w:eastAsia="宋体" w:hAnsi="Calibri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1476"/>
    <w:rPr>
      <w:rFonts w:ascii="Calibri" w:eastAsia="宋体" w:hAnsi="Calibri" w:cs="Calibri"/>
      <w:b/>
      <w:bCs/>
      <w:kern w:val="44"/>
      <w:sz w:val="44"/>
      <w:szCs w:val="44"/>
    </w:rPr>
  </w:style>
  <w:style w:type="paragraph" w:styleId="7">
    <w:name w:val="index 7"/>
    <w:basedOn w:val="a"/>
    <w:next w:val="a"/>
    <w:autoRedefine/>
    <w:uiPriority w:val="99"/>
    <w:semiHidden/>
    <w:unhideWhenUsed/>
    <w:rsid w:val="00211476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1147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114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7"/>
    <w:link w:val="Char"/>
    <w:qFormat/>
    <w:rsid w:val="00211476"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character" w:customStyle="1" w:styleId="Char">
    <w:name w:val="正文文本 Char"/>
    <w:basedOn w:val="a0"/>
    <w:link w:val="a3"/>
    <w:rsid w:val="00211476"/>
    <w:rPr>
      <w:rFonts w:ascii="仿宋_GB2312" w:eastAsia="仿宋_GB2312" w:hAnsi="Calibri" w:cs="Calibri"/>
      <w:kern w:val="0"/>
      <w:sz w:val="2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21147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476"/>
    <w:rPr>
      <w:rFonts w:ascii="Calibri" w:eastAsia="宋体" w:hAnsi="Calibri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1476"/>
    <w:rPr>
      <w:rFonts w:ascii="Calibri" w:eastAsia="宋体" w:hAnsi="Calibri" w:cs="Calibri"/>
      <w:b/>
      <w:bCs/>
      <w:kern w:val="44"/>
      <w:sz w:val="44"/>
      <w:szCs w:val="44"/>
    </w:rPr>
  </w:style>
  <w:style w:type="paragraph" w:styleId="7">
    <w:name w:val="index 7"/>
    <w:basedOn w:val="a"/>
    <w:next w:val="a"/>
    <w:autoRedefine/>
    <w:uiPriority w:val="99"/>
    <w:semiHidden/>
    <w:unhideWhenUsed/>
    <w:rsid w:val="00211476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2023-12-07T01:41:00Z</dcterms:created>
  <dcterms:modified xsi:type="dcterms:W3CDTF">2023-12-07T01:41:00Z</dcterms:modified>
</cp:coreProperties>
</file>