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AE" w:rsidRDefault="00B72AAE" w:rsidP="00B72AAE">
      <w:pPr>
        <w:overflowPunct w:val="0"/>
        <w:spacing w:line="60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B72AAE" w:rsidRDefault="00B72AAE" w:rsidP="00B72AAE">
      <w:pPr>
        <w:overflowPunct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p w:rsidR="00B72AAE" w:rsidRDefault="00B72AAE" w:rsidP="00B72AAE">
      <w:pPr>
        <w:overflowPunct w:val="0"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全省</w:t>
      </w:r>
      <w:r>
        <w:rPr>
          <w:rFonts w:eastAsia="方正小标宋简体"/>
          <w:sz w:val="44"/>
          <w:szCs w:val="44"/>
        </w:rPr>
        <w:t>国有房屋租金减免</w:t>
      </w:r>
      <w:r>
        <w:rPr>
          <w:rFonts w:eastAsia="方正小标宋简体" w:hint="eastAsia"/>
          <w:sz w:val="44"/>
          <w:szCs w:val="44"/>
        </w:rPr>
        <w:t>公开</w:t>
      </w:r>
      <w:r>
        <w:rPr>
          <w:rFonts w:eastAsia="方正小标宋简体"/>
          <w:sz w:val="44"/>
          <w:szCs w:val="44"/>
        </w:rPr>
        <w:t>晾晒工作方案</w:t>
      </w:r>
    </w:p>
    <w:bookmarkEnd w:id="0"/>
    <w:p w:rsidR="00B72AAE" w:rsidRDefault="00B72AAE" w:rsidP="00B72AAE">
      <w:pPr>
        <w:overflowPunct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B72AAE" w:rsidRDefault="00B72AAE" w:rsidP="00B72AAE">
      <w:pPr>
        <w:overflowPunct w:val="0"/>
        <w:spacing w:line="600" w:lineRule="exact"/>
        <w:ind w:firstLineChars="200" w:firstLine="640"/>
        <w:rPr>
          <w:rFonts w:ascii="仿宋" w:hint="eastAsia"/>
        </w:rPr>
      </w:pPr>
      <w:r>
        <w:rPr>
          <w:rFonts w:ascii="仿宋" w:hint="eastAsia"/>
        </w:rPr>
        <w:t>为建立和落实国有房屋减租公开晾晒、实绩比</w:t>
      </w:r>
      <w:proofErr w:type="gramStart"/>
      <w:r>
        <w:rPr>
          <w:rFonts w:ascii="仿宋" w:hint="eastAsia"/>
        </w:rPr>
        <w:t>拼工作</w:t>
      </w:r>
      <w:proofErr w:type="gramEnd"/>
      <w:r>
        <w:rPr>
          <w:rFonts w:ascii="仿宋" w:hint="eastAsia"/>
        </w:rPr>
        <w:t>机制，公布晾晒各单位减租工作进度，营造“比学赶超”工作氛围，主动接受社会公众监督，共同加快推动减租工作，制定本工作方案。</w:t>
      </w:r>
    </w:p>
    <w:p w:rsidR="00B72AAE" w:rsidRDefault="00B72AAE" w:rsidP="00B72AAE">
      <w:pPr>
        <w:overflowPunct w:val="0"/>
        <w:spacing w:line="600" w:lineRule="exact"/>
        <w:ind w:firstLineChars="200" w:firstLine="640"/>
        <w:rPr>
          <w:rFonts w:eastAsia="黑体"/>
        </w:rPr>
      </w:pPr>
      <w:r>
        <w:rPr>
          <w:rFonts w:eastAsia="黑体"/>
        </w:rPr>
        <w:t>一、</w:t>
      </w:r>
      <w:r>
        <w:rPr>
          <w:rFonts w:ascii="黑体" w:eastAsia="黑体" w:hAnsi="黑体" w:cs="黑体" w:hint="eastAsia"/>
        </w:rPr>
        <w:t>公开</w:t>
      </w:r>
      <w:r>
        <w:rPr>
          <w:rFonts w:eastAsia="黑体"/>
        </w:rPr>
        <w:t>晾晒整体架构</w:t>
      </w:r>
    </w:p>
    <w:p w:rsidR="00B72AAE" w:rsidRDefault="00B72AAE" w:rsidP="00B72AAE">
      <w:pPr>
        <w:overflowPunct w:val="0"/>
        <w:spacing w:line="600" w:lineRule="exact"/>
        <w:ind w:firstLineChars="200" w:firstLine="640"/>
      </w:pPr>
      <w:r>
        <w:t>浙江省国有房屋租金减免</w:t>
      </w:r>
      <w:r>
        <w:rPr>
          <w:rFonts w:hint="eastAsia"/>
        </w:rPr>
        <w:t>公开</w:t>
      </w:r>
      <w:r>
        <w:t>晾晒平台</w:t>
      </w:r>
      <w:r>
        <w:rPr>
          <w:rFonts w:hint="eastAsia"/>
        </w:rPr>
        <w:t>，</w:t>
      </w:r>
      <w:r>
        <w:t>由省国资委</w:t>
      </w:r>
      <w:r>
        <w:rPr>
          <w:rFonts w:hint="eastAsia"/>
        </w:rPr>
        <w:t>、省财政厅</w:t>
      </w:r>
      <w:r>
        <w:t>等部门</w:t>
      </w:r>
      <w:r>
        <w:rPr>
          <w:rFonts w:hint="eastAsia"/>
        </w:rPr>
        <w:t>共同搭建。</w:t>
      </w:r>
      <w:r>
        <w:t>省国资委负责</w:t>
      </w:r>
      <w:r>
        <w:rPr>
          <w:rFonts w:hint="eastAsia"/>
        </w:rPr>
        <w:t>分类</w:t>
      </w:r>
      <w:r>
        <w:t>汇总全省国有房屋租金减免数据，通过省国资委</w:t>
      </w:r>
      <w:r>
        <w:rPr>
          <w:rFonts w:hint="eastAsia"/>
        </w:rPr>
        <w:t>官方</w:t>
      </w:r>
      <w:r>
        <w:t>网站国有房屋租金减免工作专栏对外发布；各</w:t>
      </w:r>
      <w:r>
        <w:rPr>
          <w:rFonts w:hint="eastAsia"/>
        </w:rPr>
        <w:t>级</w:t>
      </w:r>
      <w:r>
        <w:t>单位负责梳理统计本单位及下辖单位国有房屋租金减免数据，</w:t>
      </w:r>
      <w:r>
        <w:rPr>
          <w:rFonts w:hint="eastAsia"/>
        </w:rPr>
        <w:t>并</w:t>
      </w:r>
      <w:r>
        <w:t>通过各自</w:t>
      </w:r>
      <w:r>
        <w:rPr>
          <w:rFonts w:hint="eastAsia"/>
        </w:rPr>
        <w:t>官方</w:t>
      </w:r>
      <w:r>
        <w:t>网站国有房屋租金减免工作专栏对外发布。</w:t>
      </w:r>
    </w:p>
    <w:p w:rsidR="00B72AAE" w:rsidRDefault="00B72AAE" w:rsidP="00B72AAE">
      <w:pPr>
        <w:overflowPunct w:val="0"/>
        <w:spacing w:line="600" w:lineRule="exact"/>
        <w:ind w:firstLineChars="200" w:firstLine="640"/>
      </w:pPr>
      <w:r>
        <w:rPr>
          <w:rFonts w:hint="eastAsia"/>
        </w:rPr>
        <w:t>晾晒对象主要包括：全省国有企业、</w:t>
      </w:r>
      <w:r>
        <w:t>中央所属在浙企业</w:t>
      </w:r>
      <w:r>
        <w:rPr>
          <w:rFonts w:hint="eastAsia"/>
        </w:rPr>
        <w:t>，全省</w:t>
      </w:r>
      <w:r>
        <w:t>行政事业单位</w:t>
      </w:r>
      <w:r>
        <w:rPr>
          <w:rFonts w:hint="eastAsia"/>
        </w:rPr>
        <w:t>，</w:t>
      </w:r>
      <w:r>
        <w:t>各市、县（市、区）国资委（办、</w:t>
      </w:r>
      <w:r>
        <w:rPr>
          <w:rFonts w:hint="eastAsia"/>
        </w:rPr>
        <w:t>局</w:t>
      </w:r>
      <w:r>
        <w:t>）</w:t>
      </w:r>
      <w:r>
        <w:rPr>
          <w:rFonts w:hint="eastAsia"/>
        </w:rPr>
        <w:t>、财政局以及其他相关单位</w:t>
      </w:r>
      <w:r>
        <w:t>。整体组织架构如下图所示：</w:t>
      </w:r>
    </w:p>
    <w:p w:rsidR="00B72AAE" w:rsidRDefault="00B72AAE" w:rsidP="00B72AAE">
      <w:pPr>
        <w:pStyle w:val="2"/>
        <w:ind w:firstLineChars="0" w:firstLine="0"/>
      </w:pPr>
    </w:p>
    <w:p w:rsidR="00B72AAE" w:rsidRDefault="00B72AAE" w:rsidP="00B72AAE">
      <w:pPr>
        <w:pStyle w:val="2"/>
        <w:ind w:firstLineChars="0" w:firstLine="0"/>
        <w:rPr>
          <w:rFonts w:eastAsia="方正小标宋简体" w:hint="eastAsia"/>
          <w:sz w:val="44"/>
          <w:szCs w:val="44"/>
        </w:rPr>
      </w:pPr>
    </w:p>
    <w:p w:rsidR="00B72AAE" w:rsidRDefault="00B72AAE" w:rsidP="00B72AAE">
      <w:pPr>
        <w:pStyle w:val="2"/>
        <w:ind w:firstLineChars="0" w:firstLine="0"/>
        <w:rPr>
          <w:rFonts w:eastAsia="方正小标宋简体" w:hint="eastAsia"/>
          <w:sz w:val="44"/>
          <w:szCs w:val="44"/>
        </w:rPr>
      </w:pPr>
    </w:p>
    <w:p w:rsidR="00B72AAE" w:rsidRDefault="00B72AAE" w:rsidP="00B72AAE">
      <w:pPr>
        <w:pStyle w:val="2"/>
        <w:ind w:firstLineChars="0" w:firstLine="0"/>
        <w:rPr>
          <w:rFonts w:eastAsia="方正小标宋简体" w:hint="eastAsia"/>
          <w:sz w:val="44"/>
          <w:szCs w:val="44"/>
        </w:rPr>
      </w:pPr>
    </w:p>
    <w:p w:rsidR="00B72AAE" w:rsidRDefault="00B72AAE" w:rsidP="00B72AAE">
      <w:pPr>
        <w:pStyle w:val="2"/>
        <w:ind w:firstLineChars="0" w:firstLine="0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noProof/>
          <w:sz w:val="44"/>
          <w:szCs w:val="44"/>
        </w:rPr>
        <w:lastRenderedPageBreak/>
        <w:drawing>
          <wp:inline distT="0" distB="0" distL="0" distR="0">
            <wp:extent cx="5615940" cy="8289925"/>
            <wp:effectExtent l="0" t="0" r="3810" b="0"/>
            <wp:docPr id="1" name="图片 1" descr="微信截图_2022053013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截图_20220530131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2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AE" w:rsidRDefault="00B72AAE" w:rsidP="00B72AAE">
      <w:pPr>
        <w:spacing w:line="600" w:lineRule="exact"/>
        <w:ind w:firstLineChars="200" w:firstLine="640"/>
        <w:rPr>
          <w:rFonts w:eastAsia="黑体"/>
        </w:rPr>
      </w:pPr>
      <w:r>
        <w:rPr>
          <w:rFonts w:eastAsia="黑体"/>
        </w:rPr>
        <w:t>二、工作任务</w:t>
      </w:r>
    </w:p>
    <w:p w:rsidR="00B72AAE" w:rsidRDefault="00B72AAE" w:rsidP="00B72AAE">
      <w:pPr>
        <w:spacing w:line="600" w:lineRule="exact"/>
        <w:ind w:firstLineChars="200" w:firstLine="640"/>
        <w:rPr>
          <w:rFonts w:hint="eastAsia"/>
        </w:rPr>
      </w:pPr>
      <w:r>
        <w:rPr>
          <w:rFonts w:eastAsia="楷体_GB2312" w:hint="eastAsia"/>
        </w:rPr>
        <w:lastRenderedPageBreak/>
        <w:t>（一）明确各部门分工负责工作机制。</w:t>
      </w:r>
      <w:r>
        <w:rPr>
          <w:rFonts w:hint="eastAsia"/>
        </w:rPr>
        <w:t>省属企业、</w:t>
      </w:r>
      <w:r>
        <w:t>中央所属在浙企业</w:t>
      </w:r>
      <w:r>
        <w:rPr>
          <w:rFonts w:hint="eastAsia"/>
        </w:rPr>
        <w:t>负责全级次子企业的晾晒；</w:t>
      </w:r>
      <w:r>
        <w:t>省级行政事业单位</w:t>
      </w:r>
      <w:r>
        <w:rPr>
          <w:rFonts w:hint="eastAsia"/>
        </w:rPr>
        <w:t>负责各分支机构单位全级次的晾晒；</w:t>
      </w:r>
      <w:r>
        <w:t>各市、县（市、区）国资委（办、局）</w:t>
      </w:r>
      <w:r>
        <w:rPr>
          <w:rFonts w:hint="eastAsia"/>
        </w:rPr>
        <w:t>、财政局负责所属国有企业和行政事业单位的晾晒。</w:t>
      </w:r>
    </w:p>
    <w:p w:rsidR="00B72AAE" w:rsidRDefault="00B72AAE" w:rsidP="00B72AAE">
      <w:pPr>
        <w:spacing w:line="600" w:lineRule="exact"/>
        <w:ind w:firstLineChars="200" w:firstLine="640"/>
        <w:rPr>
          <w:rFonts w:hint="eastAsia"/>
        </w:rPr>
      </w:pPr>
      <w:r>
        <w:rPr>
          <w:rFonts w:eastAsia="楷体_GB2312"/>
        </w:rPr>
        <w:t>（</w:t>
      </w:r>
      <w:r>
        <w:rPr>
          <w:rFonts w:eastAsia="楷体_GB2312" w:hint="eastAsia"/>
        </w:rPr>
        <w:t>二</w:t>
      </w:r>
      <w:r>
        <w:rPr>
          <w:rFonts w:eastAsia="楷体_GB2312"/>
        </w:rPr>
        <w:t>）</w:t>
      </w:r>
      <w:r>
        <w:rPr>
          <w:rFonts w:eastAsia="楷体_GB2312" w:hint="eastAsia"/>
        </w:rPr>
        <w:t>设立</w:t>
      </w:r>
      <w:r>
        <w:rPr>
          <w:rFonts w:eastAsia="楷体_GB2312"/>
        </w:rPr>
        <w:t>国有房屋租金减免工作专栏。</w:t>
      </w:r>
      <w:r>
        <w:rPr>
          <w:rFonts w:hint="eastAsia"/>
        </w:rPr>
        <w:t>省国资委在官方网站设立国有房屋租金减免工作专栏，各级单位在本单位官方网站设立国有房屋租金减免工作专栏。已在本单位官方网站设置减租工作专栏的，应将现有专栏链接纳入晾晒整体架构，按要求统一发布减租工作信息。</w:t>
      </w:r>
    </w:p>
    <w:p w:rsidR="00B72AAE" w:rsidRDefault="00B72AAE" w:rsidP="00B72AAE">
      <w:pPr>
        <w:spacing w:line="600" w:lineRule="exact"/>
        <w:ind w:firstLineChars="200" w:firstLine="640"/>
      </w:pPr>
      <w:r>
        <w:rPr>
          <w:rFonts w:eastAsia="楷体_GB2312"/>
        </w:rPr>
        <w:t>（</w:t>
      </w:r>
      <w:r>
        <w:rPr>
          <w:rFonts w:eastAsia="楷体_GB2312" w:hint="eastAsia"/>
        </w:rPr>
        <w:t>三</w:t>
      </w:r>
      <w:r>
        <w:rPr>
          <w:rFonts w:eastAsia="楷体_GB2312"/>
        </w:rPr>
        <w:t>）发布国有房屋减租工作信息。</w:t>
      </w:r>
      <w:r>
        <w:t>各</w:t>
      </w:r>
      <w:r>
        <w:rPr>
          <w:rFonts w:hint="eastAsia"/>
        </w:rPr>
        <w:t>级</w:t>
      </w:r>
      <w:r>
        <w:t>单位应在国有房屋租金减免工作专栏及时公布减租工作信息，</w:t>
      </w:r>
      <w:r>
        <w:rPr>
          <w:rFonts w:hint="eastAsia"/>
        </w:rPr>
        <w:t>公布包括但不仅限于以下内容</w:t>
      </w:r>
      <w:r>
        <w:t>：</w:t>
      </w:r>
    </w:p>
    <w:p w:rsidR="00B72AAE" w:rsidRDefault="00B72AAE" w:rsidP="00B72AAE">
      <w:pPr>
        <w:spacing w:line="600" w:lineRule="exact"/>
        <w:ind w:firstLineChars="200" w:firstLine="640"/>
        <w:rPr>
          <w:rFonts w:hint="eastAsia"/>
        </w:rPr>
      </w:pPr>
      <w:r>
        <w:t>1</w:t>
      </w:r>
      <w:r>
        <w:rPr>
          <w:rFonts w:ascii="仿宋_GB2312" w:hAnsi="仿宋_GB2312" w:cs="仿宋_GB2312" w:hint="eastAsia"/>
        </w:rPr>
        <w:t>.</w:t>
      </w:r>
      <w:r>
        <w:t>减租政策</w:t>
      </w:r>
      <w:r>
        <w:rPr>
          <w:rFonts w:hint="eastAsia"/>
        </w:rPr>
        <w:t>，上级部门和本单位制定的房屋减免政策和实施细则。</w:t>
      </w:r>
    </w:p>
    <w:p w:rsidR="00B72AAE" w:rsidRDefault="00B72AAE" w:rsidP="00B72AAE">
      <w:pPr>
        <w:spacing w:line="600" w:lineRule="exact"/>
        <w:ind w:firstLineChars="200" w:firstLine="640"/>
        <w:rPr>
          <w:rFonts w:hint="eastAsia"/>
        </w:rPr>
      </w:pPr>
      <w:r>
        <w:t>2</w:t>
      </w:r>
      <w:r>
        <w:rPr>
          <w:rFonts w:ascii="仿宋_GB2312" w:hAnsi="仿宋_GB2312" w:cs="仿宋_GB2312" w:hint="eastAsia"/>
        </w:rPr>
        <w:t>.</w:t>
      </w:r>
      <w:r>
        <w:t>减租工作办理流程</w:t>
      </w:r>
      <w:r>
        <w:rPr>
          <w:rFonts w:hint="eastAsia"/>
        </w:rPr>
        <w:t>，办理时间。</w:t>
      </w:r>
    </w:p>
    <w:p w:rsidR="00B72AAE" w:rsidRDefault="00B72AAE" w:rsidP="00B72AAE">
      <w:pPr>
        <w:spacing w:line="600" w:lineRule="exact"/>
        <w:ind w:firstLineChars="200" w:firstLine="640"/>
        <w:rPr>
          <w:rFonts w:hint="eastAsia"/>
        </w:rPr>
      </w:pPr>
      <w:r>
        <w:t>3</w:t>
      </w:r>
      <w:r>
        <w:rPr>
          <w:rFonts w:ascii="仿宋_GB2312" w:hAnsi="仿宋_GB2312" w:cs="仿宋_GB2312" w:hint="eastAsia"/>
        </w:rPr>
        <w:t>.</w:t>
      </w:r>
      <w:r>
        <w:t>减租工作</w:t>
      </w:r>
      <w:r>
        <w:rPr>
          <w:rFonts w:hint="eastAsia"/>
        </w:rPr>
        <w:t>咨询、</w:t>
      </w:r>
      <w:r>
        <w:t>受理</w:t>
      </w:r>
      <w:r>
        <w:rPr>
          <w:rFonts w:hint="eastAsia"/>
        </w:rPr>
        <w:t>联系人，联系电话。</w:t>
      </w:r>
    </w:p>
    <w:p w:rsidR="00B72AAE" w:rsidRDefault="00B72AAE" w:rsidP="00B72AAE">
      <w:pPr>
        <w:spacing w:line="600" w:lineRule="exact"/>
        <w:ind w:firstLineChars="200" w:firstLine="640"/>
      </w:pPr>
      <w:r>
        <w:t>4</w:t>
      </w:r>
      <w:r>
        <w:rPr>
          <w:rFonts w:ascii="仿宋_GB2312" w:hAnsi="仿宋_GB2312" w:cs="仿宋_GB2312" w:hint="eastAsia"/>
        </w:rPr>
        <w:t>.</w:t>
      </w:r>
      <w:r>
        <w:t>减租工作</w:t>
      </w:r>
      <w:r>
        <w:rPr>
          <w:rFonts w:hint="eastAsia"/>
        </w:rPr>
        <w:t>实时进展</w:t>
      </w:r>
      <w:r>
        <w:t>情况。减租进度数据发布格式应参照以下格式：截至</w:t>
      </w:r>
      <w:r>
        <w:rPr>
          <w:rFonts w:hint="eastAsia"/>
        </w:rPr>
        <w:t>×</w:t>
      </w:r>
      <w:r>
        <w:t>月</w:t>
      </w:r>
      <w:r>
        <w:rPr>
          <w:rFonts w:hint="eastAsia"/>
        </w:rPr>
        <w:t>×</w:t>
      </w:r>
      <w:r>
        <w:t>日，</w:t>
      </w:r>
      <w:r>
        <w:rPr>
          <w:rFonts w:hint="eastAsia"/>
        </w:rPr>
        <w:t>×</w:t>
      </w:r>
      <w:r>
        <w:t>单位应减租金</w:t>
      </w:r>
      <w:r>
        <w:rPr>
          <w:rFonts w:hint="eastAsia"/>
        </w:rPr>
        <w:t>×</w:t>
      </w:r>
      <w:r>
        <w:t>万元，涉及承租户</w:t>
      </w:r>
      <w:r>
        <w:rPr>
          <w:rFonts w:hint="eastAsia"/>
        </w:rPr>
        <w:t>×</w:t>
      </w:r>
      <w:r>
        <w:t>户</w:t>
      </w:r>
      <w:r>
        <w:rPr>
          <w:rFonts w:hint="eastAsia"/>
        </w:rPr>
        <w:t>；</w:t>
      </w:r>
      <w:r>
        <w:t>已减租金</w:t>
      </w:r>
      <w:r>
        <w:rPr>
          <w:rFonts w:hint="eastAsia"/>
        </w:rPr>
        <w:t>×</w:t>
      </w:r>
      <w:r>
        <w:t>万元，占应减租金的</w:t>
      </w:r>
      <w:r>
        <w:rPr>
          <w:rFonts w:hint="eastAsia"/>
        </w:rPr>
        <w:t>×</w:t>
      </w:r>
      <w:r>
        <w:t>%</w:t>
      </w:r>
      <w:r>
        <w:t>，已</w:t>
      </w:r>
      <w:r>
        <w:rPr>
          <w:rFonts w:hint="eastAsia"/>
        </w:rPr>
        <w:t>减租×</w:t>
      </w:r>
      <w:r>
        <w:t>户，占应减承租户的</w:t>
      </w:r>
      <w:r>
        <w:rPr>
          <w:rFonts w:hint="eastAsia"/>
        </w:rPr>
        <w:t>×</w:t>
      </w:r>
      <w:r>
        <w:t>%</w:t>
      </w:r>
      <w:r>
        <w:t>；其中，小</w:t>
      </w:r>
      <w:proofErr w:type="gramStart"/>
      <w:r>
        <w:t>微企业</w:t>
      </w:r>
      <w:proofErr w:type="gramEnd"/>
      <w:r>
        <w:t>应减房租</w:t>
      </w:r>
      <w:r>
        <w:rPr>
          <w:rFonts w:hint="eastAsia"/>
        </w:rPr>
        <w:t>×</w:t>
      </w:r>
      <w:r>
        <w:t>万元，涉及承租户</w:t>
      </w:r>
      <w:r>
        <w:rPr>
          <w:rFonts w:hint="eastAsia"/>
        </w:rPr>
        <w:t>×</w:t>
      </w:r>
      <w:r>
        <w:t>户，已减租金</w:t>
      </w:r>
      <w:r>
        <w:rPr>
          <w:rFonts w:hint="eastAsia"/>
        </w:rPr>
        <w:t>×</w:t>
      </w:r>
      <w:r>
        <w:t>万元，已</w:t>
      </w:r>
      <w:r>
        <w:rPr>
          <w:rFonts w:hint="eastAsia"/>
        </w:rPr>
        <w:t>减租×</w:t>
      </w:r>
      <w:r>
        <w:t>户；个体工商户应减房租</w:t>
      </w:r>
      <w:r>
        <w:rPr>
          <w:rFonts w:hint="eastAsia"/>
        </w:rPr>
        <w:t>×</w:t>
      </w:r>
      <w:r>
        <w:t>万元，涉及承租户</w:t>
      </w:r>
      <w:r>
        <w:rPr>
          <w:rFonts w:hint="eastAsia"/>
        </w:rPr>
        <w:t>×</w:t>
      </w:r>
      <w:r>
        <w:t>户，已减租金</w:t>
      </w:r>
      <w:r>
        <w:rPr>
          <w:rFonts w:hint="eastAsia"/>
        </w:rPr>
        <w:t>×</w:t>
      </w:r>
      <w:r>
        <w:t>万元，</w:t>
      </w:r>
      <w:r>
        <w:lastRenderedPageBreak/>
        <w:t>已</w:t>
      </w:r>
      <w:r>
        <w:rPr>
          <w:rFonts w:hint="eastAsia"/>
        </w:rPr>
        <w:t>减租×</w:t>
      </w:r>
      <w:r>
        <w:t>户。</w:t>
      </w:r>
    </w:p>
    <w:p w:rsidR="00B72AAE" w:rsidRDefault="00B72AAE" w:rsidP="00B72AAE">
      <w:pPr>
        <w:spacing w:line="600" w:lineRule="exact"/>
        <w:ind w:firstLineChars="200" w:firstLine="640"/>
        <w:rPr>
          <w:rFonts w:eastAsia="黑体"/>
        </w:rPr>
      </w:pPr>
      <w:r>
        <w:rPr>
          <w:rFonts w:hint="eastAsia"/>
        </w:rPr>
        <w:t>5</w:t>
      </w:r>
      <w:r>
        <w:rPr>
          <w:rFonts w:ascii="仿宋_GB2312" w:hAnsi="仿宋_GB2312" w:cs="仿宋_GB2312" w:hint="eastAsia"/>
        </w:rPr>
        <w:t>.</w:t>
      </w:r>
      <w:r>
        <w:rPr>
          <w:rFonts w:hint="eastAsia"/>
        </w:rPr>
        <w:t>减租信息更新时间。</w:t>
      </w:r>
      <w:r>
        <w:t>各单位应于每日</w:t>
      </w:r>
      <w:r>
        <w:t>17</w:t>
      </w:r>
      <w:r>
        <w:rPr>
          <w:rFonts w:ascii="仿宋_GB2312" w:hAnsi="仿宋_GB2312" w:cs="仿宋_GB2312" w:hint="eastAsia"/>
        </w:rPr>
        <w:t>:</w:t>
      </w:r>
      <w:r>
        <w:rPr>
          <w:rFonts w:hint="eastAsia"/>
        </w:rPr>
        <w:t>3</w:t>
      </w:r>
      <w:r>
        <w:t>0</w:t>
      </w:r>
      <w:r>
        <w:t>前</w:t>
      </w:r>
      <w:r>
        <w:rPr>
          <w:rFonts w:hint="eastAsia"/>
        </w:rPr>
        <w:t>，</w:t>
      </w:r>
      <w:r>
        <w:t>及时更新减免进度。</w:t>
      </w:r>
    </w:p>
    <w:p w:rsidR="00B72AAE" w:rsidRDefault="00B72AAE" w:rsidP="00B72AAE">
      <w:pPr>
        <w:spacing w:line="600" w:lineRule="exact"/>
        <w:ind w:firstLineChars="200" w:firstLine="640"/>
        <w:rPr>
          <w:rFonts w:eastAsia="黑体" w:hint="eastAsia"/>
        </w:rPr>
      </w:pPr>
      <w:r>
        <w:rPr>
          <w:rFonts w:eastAsia="黑体"/>
        </w:rPr>
        <w:t>三、</w:t>
      </w:r>
      <w:r>
        <w:rPr>
          <w:rFonts w:eastAsia="黑体" w:hint="eastAsia"/>
        </w:rPr>
        <w:t>工作要求</w:t>
      </w:r>
    </w:p>
    <w:p w:rsidR="00B72AAE" w:rsidRDefault="00B72AAE" w:rsidP="00B72AAE">
      <w:pPr>
        <w:spacing w:line="600" w:lineRule="exact"/>
        <w:ind w:firstLineChars="200" w:firstLine="640"/>
      </w:pPr>
      <w:r>
        <w:rPr>
          <w:rFonts w:hint="eastAsia"/>
        </w:rPr>
        <w:t>（一）各级单位要迅速行动起来，层层抓落实。</w:t>
      </w:r>
      <w:r>
        <w:t>6</w:t>
      </w:r>
      <w:r>
        <w:t>月</w:t>
      </w:r>
      <w:r>
        <w:rPr>
          <w:rFonts w:hint="eastAsia"/>
        </w:rPr>
        <w:t>2</w:t>
      </w:r>
      <w:r>
        <w:t>日前在单位</w:t>
      </w:r>
      <w:r>
        <w:rPr>
          <w:rFonts w:hint="eastAsia"/>
        </w:rPr>
        <w:t>官方</w:t>
      </w:r>
      <w:r>
        <w:t>网站显著位置</w:t>
      </w:r>
      <w:r>
        <w:rPr>
          <w:rFonts w:hint="eastAsia"/>
        </w:rPr>
        <w:t>完成</w:t>
      </w:r>
      <w:r>
        <w:t>国有房屋租金减免工作专栏</w:t>
      </w:r>
      <w:r>
        <w:rPr>
          <w:rFonts w:hint="eastAsia"/>
        </w:rPr>
        <w:t>设置，</w:t>
      </w:r>
      <w:r>
        <w:t>并将专栏网址</w:t>
      </w:r>
      <w:r>
        <w:rPr>
          <w:rFonts w:hint="eastAsia"/>
        </w:rPr>
        <w:t>链接</w:t>
      </w:r>
      <w:r>
        <w:t>、减租工作联系人员和联系方式、工作专栏信息维护人员和联系方式等报送省国资委。</w:t>
      </w:r>
    </w:p>
    <w:p w:rsidR="00B72AAE" w:rsidRDefault="00B72AAE" w:rsidP="00B72AAE">
      <w:pPr>
        <w:spacing w:line="600" w:lineRule="exact"/>
        <w:ind w:firstLineChars="200" w:firstLine="640"/>
        <w:rPr>
          <w:rFonts w:hint="eastAsia"/>
        </w:rPr>
      </w:pPr>
      <w:r>
        <w:rPr>
          <w:rFonts w:hint="eastAsia"/>
        </w:rPr>
        <w:t>（二）强化技术支持与沟通，建立晾晒工作协调机制。</w:t>
      </w:r>
    </w:p>
    <w:p w:rsidR="00216708" w:rsidRPr="00B72AAE" w:rsidRDefault="00216708"/>
    <w:sectPr w:rsidR="00216708" w:rsidRPr="00B7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E"/>
    <w:rsid w:val="00216708"/>
    <w:rsid w:val="00B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2AA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B72AAE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B72AAE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4"/>
    <w:link w:val="2Char"/>
    <w:uiPriority w:val="99"/>
    <w:unhideWhenUsed/>
    <w:qFormat/>
    <w:rsid w:val="00B72AAE"/>
    <w:pPr>
      <w:spacing w:after="0"/>
      <w:ind w:leftChars="0" w:left="0"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B72AAE"/>
    <w:rPr>
      <w:rFonts w:ascii="Times New Roman" w:eastAsia="仿宋_GB2312" w:hAnsi="Times New Roman" w:cs="Times New Roman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B72AAE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B72AAE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B72AA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2AA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B72AAE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B72AAE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4"/>
    <w:link w:val="2Char"/>
    <w:uiPriority w:val="99"/>
    <w:unhideWhenUsed/>
    <w:qFormat/>
    <w:rsid w:val="00B72AAE"/>
    <w:pPr>
      <w:spacing w:after="0"/>
      <w:ind w:leftChars="0" w:left="0"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B72AAE"/>
    <w:rPr>
      <w:rFonts w:ascii="Times New Roman" w:eastAsia="仿宋_GB2312" w:hAnsi="Times New Roman" w:cs="Times New Roman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B72AAE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B72AAE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B72AA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2022-06-02T08:48:00Z</dcterms:created>
  <dcterms:modified xsi:type="dcterms:W3CDTF">2022-06-02T08:48:00Z</dcterms:modified>
</cp:coreProperties>
</file>