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9B" w:rsidRPr="004D649B" w:rsidRDefault="004D649B" w:rsidP="004D649B">
      <w:pPr>
        <w:widowControl/>
        <w:spacing w:before="100" w:beforeAutospacing="1" w:after="100" w:afterAutospacing="1"/>
        <w:jc w:val="left"/>
        <w:outlineLvl w:val="0"/>
        <w:rPr>
          <w:rFonts w:ascii="宋体" w:eastAsia="宋体" w:hAnsi="宋体" w:cs="宋体"/>
          <w:b/>
          <w:bCs/>
          <w:kern w:val="36"/>
          <w:sz w:val="48"/>
          <w:szCs w:val="48"/>
        </w:rPr>
      </w:pPr>
      <w:r w:rsidRPr="004D649B">
        <w:rPr>
          <w:rFonts w:ascii="宋体" w:eastAsia="宋体" w:hAnsi="宋体" w:cs="宋体"/>
          <w:b/>
          <w:bCs/>
          <w:kern w:val="36"/>
          <w:sz w:val="48"/>
          <w:szCs w:val="48"/>
        </w:rPr>
        <w:t>科技部关于发布国家重点研发计划“政府间国际科技创新合作”等重点专项</w:t>
      </w:r>
      <w:r w:rsidRPr="004D649B">
        <w:rPr>
          <w:rFonts w:ascii="宋体" w:eastAsia="宋体" w:hAnsi="宋体" w:cs="宋体"/>
          <w:b/>
          <w:bCs/>
          <w:kern w:val="36"/>
          <w:sz w:val="48"/>
          <w:szCs w:val="48"/>
        </w:rPr>
        <w:br/>
        <w:t>2024年度第一批项目申报指南的通知</w:t>
      </w:r>
    </w:p>
    <w:p w:rsidR="004D649B" w:rsidRPr="004D649B" w:rsidRDefault="004D649B" w:rsidP="004D649B">
      <w:pPr>
        <w:widowControl/>
        <w:spacing w:before="100" w:beforeAutospacing="1" w:after="100" w:afterAutospacing="1"/>
        <w:jc w:val="center"/>
        <w:rPr>
          <w:rFonts w:ascii="宋体" w:eastAsia="宋体" w:hAnsi="宋体" w:cs="宋体"/>
          <w:kern w:val="0"/>
          <w:sz w:val="24"/>
          <w:szCs w:val="24"/>
        </w:rPr>
      </w:pPr>
      <w:r w:rsidRPr="004D649B">
        <w:rPr>
          <w:rFonts w:ascii="宋体" w:eastAsia="宋体" w:hAnsi="宋体" w:cs="宋体"/>
          <w:kern w:val="0"/>
          <w:sz w:val="24"/>
          <w:szCs w:val="24"/>
        </w:rPr>
        <w:t xml:space="preserve">发布时间：2023年10月31日 来源：科学技术部 </w:t>
      </w:r>
    </w:p>
    <w:p w:rsidR="004D649B" w:rsidRPr="004D649B" w:rsidRDefault="004D649B" w:rsidP="004D649B">
      <w:pPr>
        <w:widowControl/>
        <w:spacing w:before="100" w:beforeAutospacing="1" w:after="100" w:afterAutospacing="1" w:line="390" w:lineRule="atLeast"/>
        <w:jc w:val="center"/>
        <w:rPr>
          <w:rFonts w:ascii="宋体" w:eastAsia="宋体" w:hAnsi="宋体" w:cs="宋体"/>
          <w:kern w:val="0"/>
          <w:sz w:val="26"/>
          <w:szCs w:val="26"/>
        </w:rPr>
      </w:pPr>
      <w:r w:rsidRPr="004D649B">
        <w:rPr>
          <w:rFonts w:ascii="宋体" w:eastAsia="宋体" w:hAnsi="宋体" w:cs="宋体" w:hint="eastAsia"/>
          <w:kern w:val="0"/>
          <w:sz w:val="26"/>
          <w:szCs w:val="26"/>
        </w:rPr>
        <w:t>国</w:t>
      </w:r>
      <w:proofErr w:type="gramStart"/>
      <w:r w:rsidRPr="004D649B">
        <w:rPr>
          <w:rFonts w:ascii="宋体" w:eastAsia="宋体" w:hAnsi="宋体" w:cs="宋体" w:hint="eastAsia"/>
          <w:kern w:val="0"/>
          <w:sz w:val="26"/>
          <w:szCs w:val="26"/>
        </w:rPr>
        <w:t>科发资〔2023〕</w:t>
      </w:r>
      <w:proofErr w:type="gramEnd"/>
      <w:r w:rsidRPr="004D649B">
        <w:rPr>
          <w:rFonts w:ascii="宋体" w:eastAsia="宋体" w:hAnsi="宋体" w:cs="宋体" w:hint="eastAsia"/>
          <w:kern w:val="0"/>
          <w:sz w:val="26"/>
          <w:szCs w:val="26"/>
        </w:rPr>
        <w:t>200号</w:t>
      </w:r>
    </w:p>
    <w:p w:rsidR="004D649B" w:rsidRPr="004D649B" w:rsidRDefault="004D649B" w:rsidP="004D649B">
      <w:pPr>
        <w:widowControl/>
        <w:spacing w:before="100" w:beforeAutospacing="1" w:after="100" w:afterAutospacing="1" w:line="390" w:lineRule="atLeast"/>
        <w:jc w:val="left"/>
        <w:rPr>
          <w:rFonts w:ascii="宋体" w:eastAsia="宋体" w:hAnsi="宋体" w:cs="宋体" w:hint="eastAsia"/>
          <w:kern w:val="0"/>
          <w:sz w:val="26"/>
          <w:szCs w:val="26"/>
        </w:rPr>
      </w:pPr>
      <w:r w:rsidRPr="004D649B">
        <w:rPr>
          <w:rFonts w:ascii="宋体" w:eastAsia="宋体" w:hAnsi="宋体" w:cs="宋体" w:hint="eastAsia"/>
          <w:kern w:val="0"/>
          <w:sz w:val="26"/>
          <w:szCs w:val="26"/>
        </w:rPr>
        <w:t>各省、自治区、直辖市及计划单列市科技厅（委、局），新疆生产建设兵团科技局，国务院各有关部门，各有关单位：</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根据国务院《关于深化中央财政科技计划（专项、基金等）管理改革的方案》（国发〔2014〕64号）的总体部署，按照国家重点研发计划组织管理的相关要求，现将“政府间国际科技创新合作”重点专项2024年度第一批项目申报指南、“战略性科技创新合作”重点专项2024年度第一批港澳台项目申报指南予以发布。请根据指南要求组织项目申报工作。现将有关事项通知如下。</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一、项目组织申报工作流程</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1. 申报单位根据指南支持方向的研究内容以项目形式组织申报。项目应整体申报，须覆盖相应指南方向的全部考核指标。项目申报单位推荐1名科研人员作为项目负责人。</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2. 聚焦指南任务，整合优势创新团队，集中力量，联合攻关。鼓励有能力的女性科研人员作为项目（课题）负责人领衔担纲承担任务，并积极吸纳女性科研人员参与项目攻关。</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3. 国家重点研发计划项目申报评审具体工作流程如下。</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lastRenderedPageBreak/>
        <w:t>——项目牵头申报单位根据指南相关申报要求，通过国家科技管理信息系统（http://service.most.gov.cn）填写并一次性提交项目正式申报书。</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——项目牵头申报单位应与所有参与单位签署联合申报协议，并明确协议签署时间；项目牵头申报单位、课题申报单位、项目负责人及课题负责人</w:t>
      </w:r>
      <w:proofErr w:type="gramStart"/>
      <w:r w:rsidRPr="004D649B">
        <w:rPr>
          <w:rFonts w:ascii="宋体" w:eastAsia="宋体" w:hAnsi="宋体" w:cs="宋体" w:hint="eastAsia"/>
          <w:kern w:val="0"/>
          <w:sz w:val="26"/>
          <w:szCs w:val="26"/>
        </w:rPr>
        <w:t>须签署诚信</w:t>
      </w:r>
      <w:proofErr w:type="gramEnd"/>
      <w:r w:rsidRPr="004D649B">
        <w:rPr>
          <w:rFonts w:ascii="宋体" w:eastAsia="宋体" w:hAnsi="宋体" w:cs="宋体" w:hint="eastAsia"/>
          <w:kern w:val="0"/>
          <w:sz w:val="26"/>
          <w:szCs w:val="26"/>
        </w:rPr>
        <w:t>承诺书，项目牵头申报单位及所有参与单位要落实《关于进一步加强科研诚信建设的若干意见》《关于进一步弘扬科学家精神加强作风和学风建设的意见》要求，加强对申报材料审核把关，杜绝夸大不实，严禁弄虚作假。</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——推荐单位加强对所推荐的项目申报材料审核把关，按时将推荐项目通过国家科技管理信息系统统一报送。</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——中国科学技术交流中心在受理项目申报后，组织形式审查，并开展首轮评审工作。首轮评审不需要项目负责人进行答辩。根据专家评审结果，结合磋商协调情况，遴选出3～</w:t>
      </w:r>
      <w:proofErr w:type="gramStart"/>
      <w:r w:rsidRPr="004D649B">
        <w:rPr>
          <w:rFonts w:ascii="宋体" w:eastAsia="宋体" w:hAnsi="宋体" w:cs="宋体" w:hint="eastAsia"/>
          <w:kern w:val="0"/>
          <w:sz w:val="26"/>
          <w:szCs w:val="26"/>
        </w:rPr>
        <w:t>4倍于拟立项</w:t>
      </w:r>
      <w:proofErr w:type="gramEnd"/>
      <w:r w:rsidRPr="004D649B">
        <w:rPr>
          <w:rFonts w:ascii="宋体" w:eastAsia="宋体" w:hAnsi="宋体" w:cs="宋体" w:hint="eastAsia"/>
          <w:kern w:val="0"/>
          <w:sz w:val="26"/>
          <w:szCs w:val="26"/>
        </w:rPr>
        <w:t>数量的申报项目，进入下一轮答辩评审。对于未进入答辩评审的申报项目，及时将评审结果反馈项目申报单位和负责人。</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——中国科学技术交流中心组织进入答辩评审的项目进行答辩评审。申报项目的负责人通过网络视频进行报告答辩。根据专家评议结果，结合磋商协调情况，择优立项。</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二、组织申报的推荐单位</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1. 国务院有关部门科技主管司局；</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lastRenderedPageBreak/>
        <w:t>2. 各省、自治区、直辖市、计划单列市及新疆生产建设兵团科技主管部门；</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3. 原工业部门转制成立的行业协会；</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4. 纳入科技</w:t>
      </w:r>
      <w:proofErr w:type="gramStart"/>
      <w:r w:rsidRPr="004D649B">
        <w:rPr>
          <w:rFonts w:ascii="宋体" w:eastAsia="宋体" w:hAnsi="宋体" w:cs="宋体" w:hint="eastAsia"/>
          <w:kern w:val="0"/>
          <w:sz w:val="26"/>
          <w:szCs w:val="26"/>
        </w:rPr>
        <w:t>部试点</w:t>
      </w:r>
      <w:proofErr w:type="gramEnd"/>
      <w:r w:rsidRPr="004D649B">
        <w:rPr>
          <w:rFonts w:ascii="宋体" w:eastAsia="宋体" w:hAnsi="宋体" w:cs="宋体" w:hint="eastAsia"/>
          <w:kern w:val="0"/>
          <w:sz w:val="26"/>
          <w:szCs w:val="26"/>
        </w:rPr>
        <w:t>范围并且评估结果为A类的产业技术创新战略联盟，以及纳入科技部、财政部开展的科技服务业创新发展行业试点联盟。</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三、申报资格要求</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1. 项目牵头申报单位和参与单位应为中国大陆境内注册的科研院所、高等学校和企业等，具有独立法人资格，注册时间为2022年9月30日前，有较强的科技研发能力和条件，具有良好国际合作基础，运行管理规范。国家机关不得牵头或参与申报。</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项目牵头申报单位、项目参与单位以及项目团队成员诚信状况良好，无在惩戒执行期内的科研严重失信行为记录和相关社会领域信用“黑名单”记录。</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申报单位同一个项目只能通过单个推荐单位申报，不得多头申报和重复申报。</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2. 项目（课题）负责人须具有高级职称或博士学位，1963年1月1日以后出生，每年用于项目的工作时间不少于6个月。</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lastRenderedPageBreak/>
        <w:t>3. 项目（课题）负责人原则上应为该项目（课题）主体研究思路的提出者和实际主持研究的科技人员。中央和地方各级国家机关的公务人员（包括行使科技计划管理职能的其他人员）不得申报项目（课题）。</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4. 项目（课题）负责人限申报1个项目（课题）；国家重点研发计划、科技创新2030</w:t>
      </w:r>
      <w:proofErr w:type="gramStart"/>
      <w:r w:rsidRPr="004D649B">
        <w:rPr>
          <w:rFonts w:ascii="宋体" w:eastAsia="宋体" w:hAnsi="宋体" w:cs="宋体" w:hint="eastAsia"/>
          <w:kern w:val="0"/>
          <w:sz w:val="26"/>
          <w:szCs w:val="26"/>
        </w:rPr>
        <w:t>—重大</w:t>
      </w:r>
      <w:proofErr w:type="gramEnd"/>
      <w:r w:rsidRPr="004D649B">
        <w:rPr>
          <w:rFonts w:ascii="宋体" w:eastAsia="宋体" w:hAnsi="宋体" w:cs="宋体" w:hint="eastAsia"/>
          <w:kern w:val="0"/>
          <w:sz w:val="26"/>
          <w:szCs w:val="26"/>
        </w:rPr>
        <w:t>项目的在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项目负责人不得牵头或参与申报项目（课题）。课题负责人可参与申报项目（课题）。</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项目（课题）负责人、项目骨干的申报项目（课题）和国家重点研发计划、科技创新2030</w:t>
      </w:r>
      <w:proofErr w:type="gramStart"/>
      <w:r w:rsidRPr="004D649B">
        <w:rPr>
          <w:rFonts w:ascii="宋体" w:eastAsia="宋体" w:hAnsi="宋体" w:cs="宋体" w:hint="eastAsia"/>
          <w:kern w:val="0"/>
          <w:sz w:val="26"/>
          <w:szCs w:val="26"/>
        </w:rPr>
        <w:t>—重大</w:t>
      </w:r>
      <w:proofErr w:type="gramEnd"/>
      <w:r w:rsidRPr="004D649B">
        <w:rPr>
          <w:rFonts w:ascii="宋体" w:eastAsia="宋体" w:hAnsi="宋体" w:cs="宋体" w:hint="eastAsia"/>
          <w:kern w:val="0"/>
          <w:sz w:val="26"/>
          <w:szCs w:val="26"/>
        </w:rPr>
        <w:t>项目在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项目（课题）总数不得超过2个；国家重点研发计划、科技创新2030</w:t>
      </w:r>
      <w:proofErr w:type="gramStart"/>
      <w:r w:rsidRPr="004D649B">
        <w:rPr>
          <w:rFonts w:ascii="宋体" w:eastAsia="宋体" w:hAnsi="宋体" w:cs="宋体" w:hint="eastAsia"/>
          <w:kern w:val="0"/>
          <w:sz w:val="26"/>
          <w:szCs w:val="26"/>
        </w:rPr>
        <w:t>—重大</w:t>
      </w:r>
      <w:proofErr w:type="gramEnd"/>
      <w:r w:rsidRPr="004D649B">
        <w:rPr>
          <w:rFonts w:ascii="宋体" w:eastAsia="宋体" w:hAnsi="宋体" w:cs="宋体" w:hint="eastAsia"/>
          <w:kern w:val="0"/>
          <w:sz w:val="26"/>
          <w:szCs w:val="26"/>
        </w:rPr>
        <w:t>项目的在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项目（课题）负责人和项目骨干不得因申报新项目而退出在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项目。退出项目研发团队后，在原项目执行期内原则上不得牵头或参与申报新的国家重点研发计划项目。</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对于中央财政专项资金预算不超过400万元的“政府间国际科技创新合作”重点专项项目，与国家重点研发计划其他重点专项项目（课题）互不限项，但其他重点专项项目的在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负责人不得参与申报此类不限项项目；对于中央财政专项资金预算不超过400万元的“战略性科技创新合作”重点专项港澳台项目，与国家重点研发计划其他重点专项项目（课题）以及“战略性科技创新合作”重点专项非港澳台项目（课题）互不限项，但其他重点专项项目以及“战略性科技创新合作”重点专项非港澳台项目的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项目负责人不得参与申报此类不限项项目。项目（课题）负责人的申报和在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上述两类不限</w:t>
      </w:r>
      <w:proofErr w:type="gramStart"/>
      <w:r w:rsidRPr="004D649B">
        <w:rPr>
          <w:rFonts w:ascii="宋体" w:eastAsia="宋体" w:hAnsi="宋体" w:cs="宋体" w:hint="eastAsia"/>
          <w:kern w:val="0"/>
          <w:sz w:val="26"/>
          <w:szCs w:val="26"/>
        </w:rPr>
        <w:t>项项目</w:t>
      </w:r>
      <w:proofErr w:type="gramEnd"/>
      <w:r w:rsidRPr="004D649B">
        <w:rPr>
          <w:rFonts w:ascii="宋体" w:eastAsia="宋体" w:hAnsi="宋体" w:cs="宋体" w:hint="eastAsia"/>
          <w:kern w:val="0"/>
          <w:sz w:val="26"/>
          <w:szCs w:val="26"/>
        </w:rPr>
        <w:t>的总数限为1项。项目骨干的申报和在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上述两类不限</w:t>
      </w:r>
      <w:proofErr w:type="gramStart"/>
      <w:r w:rsidRPr="004D649B">
        <w:rPr>
          <w:rFonts w:ascii="宋体" w:eastAsia="宋体" w:hAnsi="宋体" w:cs="宋体" w:hint="eastAsia"/>
          <w:kern w:val="0"/>
          <w:sz w:val="26"/>
          <w:szCs w:val="26"/>
        </w:rPr>
        <w:t>项项目</w:t>
      </w:r>
      <w:proofErr w:type="gramEnd"/>
      <w:r w:rsidRPr="004D649B">
        <w:rPr>
          <w:rFonts w:ascii="宋体" w:eastAsia="宋体" w:hAnsi="宋体" w:cs="宋体" w:hint="eastAsia"/>
          <w:kern w:val="0"/>
          <w:sz w:val="26"/>
          <w:szCs w:val="26"/>
        </w:rPr>
        <w:t>的总数限为1项。</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lastRenderedPageBreak/>
        <w:t>同时，科研人员作为项目（课题）负责人只能主持1项“政府间国际科技创新合作”重点专项项目（含上述不限项项目）。项目（课题）负责人、项目骨干的申报和在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政府间国际科技创新合作”重点专项项目总数不超过2个（含上述不限项项目）。项目（课题）负责人只能主持1项“战略性科技创新合作”重点专项港澳台项目（含上述不限项项目）。项目（课题）负责人、项目骨干的申报和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“战略性科技创新合作”重点专项项目总数不超过2个（含上述不限项项目）。</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计划任务书执行期（包括延期后的执行期）到2024年6月30日之前的在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w:t>
      </w:r>
      <w:proofErr w:type="gramStart"/>
      <w:r w:rsidRPr="004D649B">
        <w:rPr>
          <w:rFonts w:ascii="宋体" w:eastAsia="宋体" w:hAnsi="宋体" w:cs="宋体" w:hint="eastAsia"/>
          <w:kern w:val="0"/>
          <w:sz w:val="26"/>
          <w:szCs w:val="26"/>
        </w:rPr>
        <w:t>含任务</w:t>
      </w:r>
      <w:proofErr w:type="gramEnd"/>
      <w:r w:rsidRPr="004D649B">
        <w:rPr>
          <w:rFonts w:ascii="宋体" w:eastAsia="宋体" w:hAnsi="宋体" w:cs="宋体" w:hint="eastAsia"/>
          <w:kern w:val="0"/>
          <w:sz w:val="26"/>
          <w:szCs w:val="26"/>
        </w:rPr>
        <w:t>或课题）不在限项范围内。</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5. 参与重点专项实施方案或本年度项目指南编制的专家，原则上不能申报该重点专项项目（课题）。</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报送。</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7. 申报项目受理后，原则上不能更改申报单位和负责人。</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8. “政府间国际科技创新合作”重点专项项目牵头申报单位必须与国外合作单位就本次项目申报签订合作协议。</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项目合作内容和方式应符合我国及各合作机构所在国家（地区、国际组织）有关法律法规和科研伦理相关规定。</w:t>
      </w:r>
      <w:proofErr w:type="gramStart"/>
      <w:r w:rsidRPr="004D649B">
        <w:rPr>
          <w:rFonts w:ascii="宋体" w:eastAsia="宋体" w:hAnsi="宋体" w:cs="宋体" w:hint="eastAsia"/>
          <w:kern w:val="0"/>
          <w:sz w:val="26"/>
          <w:szCs w:val="26"/>
        </w:rPr>
        <w:t>凡开展须</w:t>
      </w:r>
      <w:proofErr w:type="gramEnd"/>
      <w:r w:rsidRPr="004D649B">
        <w:rPr>
          <w:rFonts w:ascii="宋体" w:eastAsia="宋体" w:hAnsi="宋体" w:cs="宋体" w:hint="eastAsia"/>
          <w:kern w:val="0"/>
          <w:sz w:val="26"/>
          <w:szCs w:val="26"/>
        </w:rPr>
        <w:t>事先审查报批的合作活动，例如涉及人类遗传资源或种质资源等，申报单位必须事先依法依规履行国内有关审查报批手续。所有必需的手续完备后，项目才可正式立项。</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lastRenderedPageBreak/>
        <w:t>合作各方对未来知识产权归属和成果转化收益归属有明确约定或意向性约定，且符合我国法律法规中关于知识产权归属和成果转化收益的有关条款（须附知识产权协议或意向性协议、备忘录、证明信或在中外合作协议中明确知识产权相关条款）。</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9. 中方单位务必与外方合作机构和人员明确以下几项要求：外方项目牵头人不得就同一研究方向和技术路线与国内不同单位合作多头参与申报，其作为外方项目牵头人申报项目和参与在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项目总数不得超过2个。已作为受聘于内地的外籍科学家参与国家重点研发计划、科技创新2030</w:t>
      </w:r>
      <w:proofErr w:type="gramStart"/>
      <w:r w:rsidRPr="004D649B">
        <w:rPr>
          <w:rFonts w:ascii="宋体" w:eastAsia="宋体" w:hAnsi="宋体" w:cs="宋体" w:hint="eastAsia"/>
          <w:kern w:val="0"/>
          <w:sz w:val="26"/>
          <w:szCs w:val="26"/>
        </w:rPr>
        <w:t>—重大</w:t>
      </w:r>
      <w:proofErr w:type="gramEnd"/>
      <w:r w:rsidRPr="004D649B">
        <w:rPr>
          <w:rFonts w:ascii="宋体" w:eastAsia="宋体" w:hAnsi="宋体" w:cs="宋体" w:hint="eastAsia"/>
          <w:kern w:val="0"/>
          <w:sz w:val="26"/>
          <w:szCs w:val="26"/>
        </w:rPr>
        <w:t>项目在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项目（课题）的，不得再作为外方人员参与申报。</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10. 项目的具体申报要求，详见项目申报指南。</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各申报单位在正式提交项目申报书前可利用国家科技管理信息系统查询相关科研人员承担国家重点研发计划、科技创新2030</w:t>
      </w:r>
      <w:proofErr w:type="gramStart"/>
      <w:r w:rsidRPr="004D649B">
        <w:rPr>
          <w:rFonts w:ascii="宋体" w:eastAsia="宋体" w:hAnsi="宋体" w:cs="宋体" w:hint="eastAsia"/>
          <w:kern w:val="0"/>
          <w:sz w:val="26"/>
          <w:szCs w:val="26"/>
        </w:rPr>
        <w:t>—重大</w:t>
      </w:r>
      <w:proofErr w:type="gramEnd"/>
      <w:r w:rsidRPr="004D649B">
        <w:rPr>
          <w:rFonts w:ascii="宋体" w:eastAsia="宋体" w:hAnsi="宋体" w:cs="宋体" w:hint="eastAsia"/>
          <w:kern w:val="0"/>
          <w:sz w:val="26"/>
          <w:szCs w:val="26"/>
        </w:rPr>
        <w:t>项目在</w:t>
      </w:r>
      <w:proofErr w:type="gramStart"/>
      <w:r w:rsidRPr="004D649B">
        <w:rPr>
          <w:rFonts w:ascii="宋体" w:eastAsia="宋体" w:hAnsi="宋体" w:cs="宋体" w:hint="eastAsia"/>
          <w:kern w:val="0"/>
          <w:sz w:val="26"/>
          <w:szCs w:val="26"/>
        </w:rPr>
        <w:t>研</w:t>
      </w:r>
      <w:proofErr w:type="gramEnd"/>
      <w:r w:rsidRPr="004D649B">
        <w:rPr>
          <w:rFonts w:ascii="宋体" w:eastAsia="宋体" w:hAnsi="宋体" w:cs="宋体" w:hint="eastAsia"/>
          <w:kern w:val="0"/>
          <w:sz w:val="26"/>
          <w:szCs w:val="26"/>
        </w:rPr>
        <w:t>项目（</w:t>
      </w:r>
      <w:proofErr w:type="gramStart"/>
      <w:r w:rsidRPr="004D649B">
        <w:rPr>
          <w:rFonts w:ascii="宋体" w:eastAsia="宋体" w:hAnsi="宋体" w:cs="宋体" w:hint="eastAsia"/>
          <w:kern w:val="0"/>
          <w:sz w:val="26"/>
          <w:szCs w:val="26"/>
        </w:rPr>
        <w:t>含任务</w:t>
      </w:r>
      <w:proofErr w:type="gramEnd"/>
      <w:r w:rsidRPr="004D649B">
        <w:rPr>
          <w:rFonts w:ascii="宋体" w:eastAsia="宋体" w:hAnsi="宋体" w:cs="宋体" w:hint="eastAsia"/>
          <w:kern w:val="0"/>
          <w:sz w:val="26"/>
          <w:szCs w:val="26"/>
        </w:rPr>
        <w:t>或课题）情况，避免重复申报。</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四、具体申报方式</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1. 网上填报。请各申报单位按要求通过国家科技管理信息系统进行网上填报。中国科学技术交流中心将以网上填报的申报书作为后续形式审查、项目评审的依据。申报材料中所需的附件材料，全部以电子扫描件上传。</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项目申报单位网上填报申报书（指南方向2.1除外）的受理时间为：2023年11月1日8:00至2023年12月20日16:00。</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指南方向2.1的项目申报单位网上填报申报书的受理时间为：2024年1月5日8:00至2024年2月22日16:00。</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lastRenderedPageBreak/>
        <w:t>2. 组织推荐。请各推荐单位于2023年12月27日16:00前通过国家科技管理信息系统逐项确认推荐项目（指南方向2.1除外），并将推荐函加盖推荐单位公章以电子扫描</w:t>
      </w:r>
      <w:proofErr w:type="gramStart"/>
      <w:r w:rsidRPr="004D649B">
        <w:rPr>
          <w:rFonts w:ascii="宋体" w:eastAsia="宋体" w:hAnsi="宋体" w:cs="宋体" w:hint="eastAsia"/>
          <w:kern w:val="0"/>
          <w:sz w:val="26"/>
          <w:szCs w:val="26"/>
        </w:rPr>
        <w:t>件形式</w:t>
      </w:r>
      <w:proofErr w:type="gramEnd"/>
      <w:r w:rsidRPr="004D649B">
        <w:rPr>
          <w:rFonts w:ascii="宋体" w:eastAsia="宋体" w:hAnsi="宋体" w:cs="宋体" w:hint="eastAsia"/>
          <w:kern w:val="0"/>
          <w:sz w:val="26"/>
          <w:szCs w:val="26"/>
        </w:rPr>
        <w:t>上传。指南方向2.1的项目请于2024年2月29日前按上述要求进行确认推荐。</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3. 技术咨询电话及邮箱：</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010-58882999（中继线），program@istic.ac.cn。</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4. 各重点专项业务咨询电话及邮箱：</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“政府间国际科技创新合作”重点专项：</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010-68598010，zfj@cstec.org.cn。</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“战略性科技创新合作”重点专项：</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010-68598075，sisticp@cstec.org.cn。</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r w:rsidRPr="004D649B">
        <w:rPr>
          <w:rFonts w:ascii="宋体" w:eastAsia="宋体" w:hAnsi="宋体" w:cs="宋体" w:hint="eastAsia"/>
          <w:kern w:val="0"/>
          <w:sz w:val="26"/>
          <w:szCs w:val="26"/>
        </w:rPr>
        <w:t>附件：</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hyperlink r:id="rId7" w:history="1">
        <w:r w:rsidRPr="004D649B">
          <w:rPr>
            <w:rFonts w:ascii="宋体" w:eastAsia="宋体" w:hAnsi="宋体" w:cs="宋体" w:hint="eastAsia"/>
            <w:color w:val="0000FF"/>
            <w:kern w:val="0"/>
            <w:sz w:val="26"/>
            <w:szCs w:val="26"/>
            <w:u w:val="single"/>
          </w:rPr>
          <w:t>1.“政府间国际科技创新合作”重点专项2024年度第一批项目申报指南</w:t>
        </w:r>
      </w:hyperlink>
      <w:r w:rsidRPr="004D649B">
        <w:rPr>
          <w:rFonts w:ascii="宋体" w:eastAsia="宋体" w:hAnsi="宋体" w:cs="宋体" w:hint="eastAsia"/>
          <w:kern w:val="0"/>
          <w:sz w:val="26"/>
          <w:szCs w:val="26"/>
        </w:rPr>
        <w:t>（</w:t>
      </w:r>
      <w:hyperlink r:id="rId8" w:history="1">
        <w:r w:rsidRPr="004D649B">
          <w:rPr>
            <w:rFonts w:ascii="宋体" w:eastAsia="宋体" w:hAnsi="宋体" w:cs="宋体" w:hint="eastAsia"/>
            <w:color w:val="0000FF"/>
            <w:kern w:val="0"/>
            <w:sz w:val="26"/>
            <w:szCs w:val="26"/>
            <w:u w:val="single"/>
          </w:rPr>
          <w:t>形式审查条件要求</w:t>
        </w:r>
      </w:hyperlink>
      <w:r w:rsidRPr="004D649B">
        <w:rPr>
          <w:rFonts w:ascii="宋体" w:eastAsia="宋体" w:hAnsi="宋体" w:cs="宋体" w:hint="eastAsia"/>
          <w:kern w:val="0"/>
          <w:sz w:val="26"/>
          <w:szCs w:val="26"/>
        </w:rPr>
        <w:t>）</w:t>
      </w:r>
    </w:p>
    <w:p w:rsidR="004D649B" w:rsidRPr="004D649B" w:rsidRDefault="004D649B" w:rsidP="004D649B">
      <w:pPr>
        <w:widowControl/>
        <w:wordWrap w:val="0"/>
        <w:spacing w:line="450" w:lineRule="atLeast"/>
        <w:ind w:firstLine="480"/>
        <w:rPr>
          <w:rFonts w:ascii="宋体" w:eastAsia="宋体" w:hAnsi="宋体" w:cs="宋体" w:hint="eastAsia"/>
          <w:kern w:val="0"/>
          <w:sz w:val="26"/>
          <w:szCs w:val="26"/>
        </w:rPr>
      </w:pPr>
      <w:hyperlink r:id="rId9" w:history="1">
        <w:r w:rsidRPr="004D649B">
          <w:rPr>
            <w:rFonts w:ascii="宋体" w:eastAsia="宋体" w:hAnsi="宋体" w:cs="宋体" w:hint="eastAsia"/>
            <w:color w:val="0000FF"/>
            <w:kern w:val="0"/>
            <w:sz w:val="26"/>
            <w:szCs w:val="26"/>
            <w:u w:val="single"/>
          </w:rPr>
          <w:t>2.“战略性科技创新合作”重点专项2024年度第一批港澳台项目申报指南</w:t>
        </w:r>
      </w:hyperlink>
      <w:r w:rsidRPr="004D649B">
        <w:rPr>
          <w:rFonts w:ascii="宋体" w:eastAsia="宋体" w:hAnsi="宋体" w:cs="宋体" w:hint="eastAsia"/>
          <w:kern w:val="0"/>
          <w:sz w:val="26"/>
          <w:szCs w:val="26"/>
        </w:rPr>
        <w:t>（</w:t>
      </w:r>
      <w:hyperlink r:id="rId10" w:history="1">
        <w:r w:rsidRPr="004D649B">
          <w:rPr>
            <w:rFonts w:ascii="宋体" w:eastAsia="宋体" w:hAnsi="宋体" w:cs="宋体" w:hint="eastAsia"/>
            <w:color w:val="0000FF"/>
            <w:kern w:val="0"/>
            <w:sz w:val="26"/>
            <w:szCs w:val="26"/>
            <w:u w:val="single"/>
          </w:rPr>
          <w:t>形式审查条件要求</w:t>
        </w:r>
      </w:hyperlink>
      <w:r w:rsidRPr="004D649B">
        <w:rPr>
          <w:rFonts w:ascii="宋体" w:eastAsia="宋体" w:hAnsi="宋体" w:cs="宋体" w:hint="eastAsia"/>
          <w:kern w:val="0"/>
          <w:sz w:val="26"/>
          <w:szCs w:val="26"/>
        </w:rPr>
        <w:t>）</w:t>
      </w:r>
    </w:p>
    <w:p w:rsidR="004D649B" w:rsidRPr="004D649B" w:rsidRDefault="004D649B" w:rsidP="004D649B">
      <w:pPr>
        <w:widowControl/>
        <w:spacing w:before="100" w:beforeAutospacing="1" w:after="100" w:afterAutospacing="1" w:line="390" w:lineRule="atLeast"/>
        <w:jc w:val="right"/>
        <w:rPr>
          <w:rFonts w:ascii="宋体" w:eastAsia="宋体" w:hAnsi="宋体" w:cs="宋体" w:hint="eastAsia"/>
          <w:kern w:val="0"/>
          <w:sz w:val="26"/>
          <w:szCs w:val="26"/>
        </w:rPr>
      </w:pPr>
      <w:bookmarkStart w:id="0" w:name="_GoBack"/>
      <w:bookmarkEnd w:id="0"/>
      <w:r w:rsidRPr="004D649B">
        <w:rPr>
          <w:rFonts w:ascii="宋体" w:eastAsia="宋体" w:hAnsi="宋体" w:cs="宋体" w:hint="eastAsia"/>
          <w:kern w:val="0"/>
          <w:sz w:val="26"/>
          <w:szCs w:val="26"/>
        </w:rPr>
        <w:t>科 技 部</w:t>
      </w:r>
    </w:p>
    <w:p w:rsidR="004D649B" w:rsidRPr="004D649B" w:rsidRDefault="004D649B" w:rsidP="004D649B">
      <w:pPr>
        <w:widowControl/>
        <w:spacing w:before="100" w:beforeAutospacing="1" w:after="100" w:afterAutospacing="1" w:line="390" w:lineRule="atLeast"/>
        <w:jc w:val="right"/>
        <w:rPr>
          <w:rFonts w:ascii="宋体" w:eastAsia="宋体" w:hAnsi="宋体" w:cs="宋体" w:hint="eastAsia"/>
          <w:kern w:val="0"/>
          <w:sz w:val="26"/>
          <w:szCs w:val="26"/>
        </w:rPr>
      </w:pPr>
      <w:r w:rsidRPr="004D649B">
        <w:rPr>
          <w:rFonts w:ascii="宋体" w:eastAsia="宋体" w:hAnsi="宋体" w:cs="宋体" w:hint="eastAsia"/>
          <w:kern w:val="0"/>
          <w:sz w:val="26"/>
          <w:szCs w:val="26"/>
        </w:rPr>
        <w:t>2023年10月26日</w:t>
      </w:r>
    </w:p>
    <w:p w:rsidR="004D649B" w:rsidRPr="00556E7D" w:rsidRDefault="004D649B">
      <w:pPr>
        <w:rPr>
          <w:rFonts w:ascii="Times New Roman" w:hAnsi="Times New Roman" w:cs="Times New Roman"/>
          <w:sz w:val="32"/>
        </w:rPr>
      </w:pPr>
      <w:r w:rsidRPr="00556E7D">
        <w:rPr>
          <w:rFonts w:ascii="Times New Roman" w:hAnsi="Times New Roman" w:cs="Times New Roman"/>
          <w:sz w:val="32"/>
        </w:rPr>
        <w:t>该通知网址：</w:t>
      </w:r>
    </w:p>
    <w:p w:rsidR="007743DA" w:rsidRPr="00556E7D" w:rsidRDefault="004D649B" w:rsidP="004D649B">
      <w:pPr>
        <w:rPr>
          <w:rFonts w:ascii="Times New Roman" w:hAnsi="Times New Roman" w:cs="Times New Roman"/>
          <w:sz w:val="32"/>
        </w:rPr>
      </w:pPr>
      <w:r w:rsidRPr="00556E7D">
        <w:rPr>
          <w:rFonts w:ascii="Times New Roman" w:hAnsi="Times New Roman" w:cs="Times New Roman"/>
          <w:sz w:val="32"/>
        </w:rPr>
        <w:t>https://service2.most.gov.cn/kjjh_tztg_all/20231031/5425.html</w:t>
      </w:r>
    </w:p>
    <w:sectPr w:rsidR="007743DA" w:rsidRPr="00556E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9B" w:rsidRDefault="004D649B" w:rsidP="004D649B">
      <w:r>
        <w:separator/>
      </w:r>
    </w:p>
  </w:endnote>
  <w:endnote w:type="continuationSeparator" w:id="0">
    <w:p w:rsidR="004D649B" w:rsidRDefault="004D649B" w:rsidP="004D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9B" w:rsidRDefault="004D649B" w:rsidP="004D649B">
      <w:r>
        <w:separator/>
      </w:r>
    </w:p>
  </w:footnote>
  <w:footnote w:type="continuationSeparator" w:id="0">
    <w:p w:rsidR="004D649B" w:rsidRDefault="004D649B" w:rsidP="004D6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5A"/>
    <w:rsid w:val="002014EA"/>
    <w:rsid w:val="00204D5A"/>
    <w:rsid w:val="004D649B"/>
    <w:rsid w:val="00556E7D"/>
    <w:rsid w:val="00774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D64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49B"/>
    <w:rPr>
      <w:sz w:val="18"/>
      <w:szCs w:val="18"/>
    </w:rPr>
  </w:style>
  <w:style w:type="paragraph" w:styleId="a4">
    <w:name w:val="footer"/>
    <w:basedOn w:val="a"/>
    <w:link w:val="Char0"/>
    <w:uiPriority w:val="99"/>
    <w:unhideWhenUsed/>
    <w:rsid w:val="004D649B"/>
    <w:pPr>
      <w:tabs>
        <w:tab w:val="center" w:pos="4153"/>
        <w:tab w:val="right" w:pos="8306"/>
      </w:tabs>
      <w:snapToGrid w:val="0"/>
      <w:jc w:val="left"/>
    </w:pPr>
    <w:rPr>
      <w:sz w:val="18"/>
      <w:szCs w:val="18"/>
    </w:rPr>
  </w:style>
  <w:style w:type="character" w:customStyle="1" w:styleId="Char0">
    <w:name w:val="页脚 Char"/>
    <w:basedOn w:val="a0"/>
    <w:link w:val="a4"/>
    <w:uiPriority w:val="99"/>
    <w:rsid w:val="004D649B"/>
    <w:rPr>
      <w:sz w:val="18"/>
      <w:szCs w:val="18"/>
    </w:rPr>
  </w:style>
  <w:style w:type="character" w:customStyle="1" w:styleId="1Char">
    <w:name w:val="标题 1 Char"/>
    <w:basedOn w:val="a0"/>
    <w:link w:val="1"/>
    <w:uiPriority w:val="9"/>
    <w:rsid w:val="004D649B"/>
    <w:rPr>
      <w:rFonts w:ascii="宋体" w:eastAsia="宋体" w:hAnsi="宋体" w:cs="宋体"/>
      <w:b/>
      <w:bCs/>
      <w:kern w:val="36"/>
      <w:sz w:val="48"/>
      <w:szCs w:val="48"/>
    </w:rPr>
  </w:style>
  <w:style w:type="paragraph" w:customStyle="1" w:styleId="articlesubtitle">
    <w:name w:val="article__subtitle"/>
    <w:basedOn w:val="a"/>
    <w:rsid w:val="004D649B"/>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4D649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D6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D64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649B"/>
    <w:rPr>
      <w:sz w:val="18"/>
      <w:szCs w:val="18"/>
    </w:rPr>
  </w:style>
  <w:style w:type="paragraph" w:styleId="a4">
    <w:name w:val="footer"/>
    <w:basedOn w:val="a"/>
    <w:link w:val="Char0"/>
    <w:uiPriority w:val="99"/>
    <w:unhideWhenUsed/>
    <w:rsid w:val="004D649B"/>
    <w:pPr>
      <w:tabs>
        <w:tab w:val="center" w:pos="4153"/>
        <w:tab w:val="right" w:pos="8306"/>
      </w:tabs>
      <w:snapToGrid w:val="0"/>
      <w:jc w:val="left"/>
    </w:pPr>
    <w:rPr>
      <w:sz w:val="18"/>
      <w:szCs w:val="18"/>
    </w:rPr>
  </w:style>
  <w:style w:type="character" w:customStyle="1" w:styleId="Char0">
    <w:name w:val="页脚 Char"/>
    <w:basedOn w:val="a0"/>
    <w:link w:val="a4"/>
    <w:uiPriority w:val="99"/>
    <w:rsid w:val="004D649B"/>
    <w:rPr>
      <w:sz w:val="18"/>
      <w:szCs w:val="18"/>
    </w:rPr>
  </w:style>
  <w:style w:type="character" w:customStyle="1" w:styleId="1Char">
    <w:name w:val="标题 1 Char"/>
    <w:basedOn w:val="a0"/>
    <w:link w:val="1"/>
    <w:uiPriority w:val="9"/>
    <w:rsid w:val="004D649B"/>
    <w:rPr>
      <w:rFonts w:ascii="宋体" w:eastAsia="宋体" w:hAnsi="宋体" w:cs="宋体"/>
      <w:b/>
      <w:bCs/>
      <w:kern w:val="36"/>
      <w:sz w:val="48"/>
      <w:szCs w:val="48"/>
    </w:rPr>
  </w:style>
  <w:style w:type="paragraph" w:customStyle="1" w:styleId="articlesubtitle">
    <w:name w:val="article__subtitle"/>
    <w:basedOn w:val="a"/>
    <w:rsid w:val="004D649B"/>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4D649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D6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62877">
      <w:bodyDiv w:val="1"/>
      <w:marLeft w:val="0"/>
      <w:marRight w:val="0"/>
      <w:marTop w:val="0"/>
      <w:marBottom w:val="0"/>
      <w:divBdr>
        <w:top w:val="none" w:sz="0" w:space="0" w:color="auto"/>
        <w:left w:val="none" w:sz="0" w:space="0" w:color="auto"/>
        <w:bottom w:val="none" w:sz="0" w:space="0" w:color="auto"/>
        <w:right w:val="none" w:sz="0" w:space="0" w:color="auto"/>
      </w:divBdr>
      <w:divsChild>
        <w:div w:id="482889310">
          <w:marLeft w:val="0"/>
          <w:marRight w:val="0"/>
          <w:marTop w:val="0"/>
          <w:marBottom w:val="0"/>
          <w:divBdr>
            <w:top w:val="none" w:sz="0" w:space="0" w:color="auto"/>
            <w:left w:val="none" w:sz="0" w:space="0" w:color="auto"/>
            <w:bottom w:val="none" w:sz="0" w:space="0" w:color="auto"/>
            <w:right w:val="none" w:sz="0" w:space="0" w:color="auto"/>
          </w:divBdr>
          <w:divsChild>
            <w:div w:id="1907640282">
              <w:marLeft w:val="0"/>
              <w:marRight w:val="0"/>
              <w:marTop w:val="0"/>
              <w:marBottom w:val="0"/>
              <w:divBdr>
                <w:top w:val="none" w:sz="0" w:space="0" w:color="auto"/>
                <w:left w:val="none" w:sz="0" w:space="0" w:color="auto"/>
                <w:bottom w:val="none" w:sz="0" w:space="0" w:color="auto"/>
                <w:right w:val="none" w:sz="0" w:space="0" w:color="auto"/>
              </w:divBdr>
            </w:div>
          </w:divsChild>
        </w:div>
        <w:div w:id="49985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2.most.gov.cn/u/cms/static/202310/&#8220;&#25919;&#24220;&#38388;&#22269;&#38469;&#31185;&#25216;&#21019;&#26032;&#21512;&#20316;&#8221;&#37325;&#28857;&#19987;&#39033;2024&#24180;&#24230;&#31532;&#19968;&#25209;&#39033;&#30446;&#30003;&#25253;&#25351;&#21335;&#24418;&#24335;&#23457;&#26597;&#26465;&#20214;&#35201;&#27714;_20231031093919.pdf" TargetMode="External"/><Relationship Id="rId3" Type="http://schemas.openxmlformats.org/officeDocument/2006/relationships/settings" Target="settings.xml"/><Relationship Id="rId7" Type="http://schemas.openxmlformats.org/officeDocument/2006/relationships/hyperlink" Target="https://service2.most.gov.cn/u/cms/static/202310/&#8220;&#25919;&#24220;&#38388;&#22269;&#38469;&#31185;&#25216;&#21019;&#26032;&#21512;&#20316;&#8221;&#37325;&#28857;&#19987;&#39033;2024&#24180;&#24230;&#31532;&#19968;&#25209;&#39033;&#30446;&#30003;&#25253;&#25351;&#21335;_20231031092252.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ervice2.most.gov.cn/u/cms/static/202310/&#8220;&#25112;&#30053;&#24615;&#31185;&#25216;&#21019;&#26032;&#21512;&#20316;&#8221;&#37325;&#28857;&#19987;&#39033;2024&#24180;&#24230;&#31532;&#19968;&#25209;&#28207;&#28595;&#21488;&#39033;&#30446;&#30003;&#25253;&#25351;&#21335;&#24418;&#24335;&#23457;&#26597;&#26465;&#20214;&#35201;&#27714;_20231031093939.pdf" TargetMode="External"/><Relationship Id="rId4" Type="http://schemas.openxmlformats.org/officeDocument/2006/relationships/webSettings" Target="webSettings.xml"/><Relationship Id="rId9" Type="http://schemas.openxmlformats.org/officeDocument/2006/relationships/hyperlink" Target="https://service2.most.gov.cn/u/cms/static/202310/&#8220;&#25112;&#30053;&#24615;&#31185;&#25216;&#21019;&#26032;&#21512;&#20316;&#8221;&#37325;&#28857;&#19987;&#39033;2024&#24180;&#24230;&#31532;&#19968;&#25209;&#28207;&#28595;&#21488;&#39033;&#30446;&#30003;&#25253;&#25351;&#21335;_2023103109231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zjinfo</cp:lastModifiedBy>
  <cp:revision>4</cp:revision>
  <dcterms:created xsi:type="dcterms:W3CDTF">2023-11-06T03:19:00Z</dcterms:created>
  <dcterms:modified xsi:type="dcterms:W3CDTF">2023-11-06T03:21:00Z</dcterms:modified>
</cp:coreProperties>
</file>